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PRE.2.o — The care plan is prepared and modified in consultation with the patient and/or family members.</w:t>
      </w:r>
    </w:p>
    <w:p>
      <w:r>
        <w:t>PRE.2 Record 15 — Care-plan consultation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the patient or family was actually consulted when the care plan was prepared or changed -- not informed after the fact.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When a treatment plan is revised mid-admission, the treating doctor discusses the change with the family before implementing it.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care plan changed without telling the family is a decision made about them without them, even when the clinical reasoning was sound.</w:t>
            </w:r>
          </w:p>
        </w:tc>
      </w:tr>
    </w:tbl>
    <w:p/>
    <w:p>
      <w:r>
        <w:t>How to fill this in — column by column</w:t>
      </w:r>
    </w:p>
    <w:p>
      <w:r>
        <w:t>Date: Date of consultation.</w:t>
      </w:r>
    </w:p>
    <w:p>
      <w:r>
        <w:t>Patient (Identifier 1) / UID (Identifier 2): The patient.</w:t>
      </w:r>
    </w:p>
    <w:p>
      <w:r>
        <w:t>Plan Prepared or Modified: Which.</w:t>
      </w:r>
    </w:p>
    <w:p>
      <w:r>
        <w:t>Consulted (Y/N): Confirmed.</w:t>
      </w:r>
    </w:p>
    <w:p>
      <w:r>
        <w:t>Consulted By: Treating team.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Rights and Education chapter, standard PRE.2.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Patient (Identifier 1) / UID (Identifier 2)</w:t>
            </w:r>
          </w:p>
        </w:tc>
        <w:tc>
          <w:tcPr>
            <w:tcW w:type="dxa" w:w="1728"/>
          </w:tcPr>
          <w:p>
            <w:r>
              <w:t>Plan Prepared or Modified</w:t>
            </w:r>
          </w:p>
        </w:tc>
        <w:tc>
          <w:tcPr>
            <w:tcW w:type="dxa" w:w="1728"/>
          </w:tcPr>
          <w:p>
            <w:r>
              <w:t>Consulted (Y/N)</w:t>
            </w:r>
          </w:p>
        </w:tc>
        <w:tc>
          <w:tcPr>
            <w:tcW w:type="dxa" w:w="1728"/>
          </w:tcPr>
          <w:p>
            <w:r>
              <w:t>Consulted By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27-Jun-2026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Meera Joshi / UID-00978</w:t>
            </w:r>
          </w:p>
        </w:tc>
        <w:tc>
          <w:tcPr>
            <w:tcW w:type="dxa" w:w="1728"/>
            <w:shd w:val="clear" w:color="auto" w:fill="FFF2CC"/>
          </w:tcPr>
          <w:p>
            <w:r>
              <w:t>Modified — added physiotherapy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Dr. Iyer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