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 — Any staff member who finds an expired, recalled, or incorrectly stored medication does not dispense or administer it, and quarantines it immediately.</w:t>
      </w:r>
    </w:p>
    <w:p>
      <w:r>
        <w:t>MOM.2 Record 07 — Medication quarantine log (stop-work)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suspect medication was actually pulled from use the moment it was found -- not left on the shelf while someone decided whether it was really a problem.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finds a vial with a broken seal in the ward cupboard, quarantines it immediately with no approval needed, and reports it to the Pharmacy In-Charge the same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nurse who keeps a suspect medication on the shelf while deciding whether it's really a problem has already made the decision for the patient -- the rule is to pull it first and ask questions after.</w:t>
            </w:r>
          </w:p>
        </w:tc>
      </w:tr>
    </w:tbl>
    <w:p/>
    <w:p>
      <w:r>
        <w:t>How to fill this in — column by column</w:t>
      </w:r>
    </w:p>
    <w:p>
      <w:r>
        <w:t>Date/Time: When the medication was found and quarantined.</w:t>
      </w:r>
    </w:p>
    <w:p>
      <w:r>
        <w:t>Medication: What was found.</w:t>
      </w:r>
    </w:p>
    <w:p>
      <w:r>
        <w:t>Reason: Expired, recalled, broken seal, wrong location, temperature excursion, etc.</w:t>
      </w:r>
    </w:p>
    <w:p>
      <w:r>
        <w:t>Found/Quarantined By: Staff member's name.</w:t>
      </w:r>
    </w:p>
    <w:p>
      <w:r>
        <w:t>Reported To: Pharmacy In-Charge or duty nurse.</w:t>
      </w:r>
    </w:p>
    <w:p>
      <w:r>
        <w:t>Disposition: Return to stock, return to supplier, or destroyed — and by whom.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Medication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Found/Quarantined By</w:t>
            </w:r>
          </w:p>
        </w:tc>
        <w:tc>
          <w:tcPr>
            <w:tcW w:type="dxa" w:w="1440"/>
          </w:tcPr>
          <w:p>
            <w:r>
              <w:t>Reported To</w:t>
            </w:r>
          </w:p>
        </w:tc>
        <w:tc>
          <w:tcPr>
            <w:tcW w:type="dxa" w:w="1440"/>
          </w:tcPr>
          <w:p>
            <w:r>
              <w:t>Disposition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18-Feb-2026, 6:30 PM</w:t>
            </w:r>
          </w:p>
        </w:tc>
        <w:tc>
          <w:tcPr>
            <w:tcW w:type="dxa" w:w="1440"/>
            <w:shd w:val="clear" w:color="auto" w:fill="FFF2CC"/>
          </w:tcPr>
          <w:p>
            <w:r>
              <w:t>Insulin Glargine pen</w:t>
            </w:r>
          </w:p>
        </w:tc>
        <w:tc>
          <w:tcPr>
            <w:tcW w:type="dxa" w:w="1440"/>
            <w:shd w:val="clear" w:color="auto" w:fill="FFF2CC"/>
          </w:tcPr>
          <w:p>
            <w:r>
              <w:t>Broken seal found at ward cupboard check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Staff Nurse P. Reddy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 (same shift)</w:t>
            </w:r>
          </w:p>
        </w:tc>
        <w:tc>
          <w:tcPr>
            <w:tcW w:type="dxa" w:w="1440"/>
            <w:shd w:val="clear" w:color="auto" w:fill="FFF2CC"/>
          </w:tcPr>
          <w:p>
            <w:r>
              <w:t>Destroyed per Drugs and Cosmetics Rules disposal procedure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