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MOM.8.b — Narcotic drugs and psychotropic substances, chemotherapeutic agents and radioactive agents are prescribed by appropriate caregivers.</w:t>
      </w:r>
    </w:p>
    <w:p>
      <w:r>
        <w:t>MOM.8 Record 02 — Authorised-prescriber verification log (NDPS/chemo/radioactive)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prescription for these categories was actually checked against the authorised-prescriber list before being accepted -- not accepted because the prescriber was a doctor in general.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narcotic prescription is checked against the Medical Superintendent's authorised list before the pharmacy accepts it for dispensing.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prescriber who is not specifically authorised for these categories may be a fully qualified doctor in every other respect, and still not be the right person to be making this particular decision.</w:t>
            </w:r>
          </w:p>
        </w:tc>
      </w:tr>
    </w:tbl>
    <w:p/>
    <w:p>
      <w:r>
        <w:t>How to fill this in — column by column</w:t>
      </w:r>
    </w:p>
    <w:p>
      <w:r>
        <w:t>Date: Date of prescription.</w:t>
      </w:r>
    </w:p>
    <w:p>
      <w:r>
        <w:t>Patient (Identifier 1) / UID (Identifier 2): The patient.</w:t>
      </w:r>
    </w:p>
    <w:p>
      <w:r>
        <w:t>Agent Category: Narcotic/psychotropic, chemotherapeutic, or radioactive.</w:t>
      </w:r>
    </w:p>
    <w:p>
      <w:r>
        <w:t>Prescriber: Name.</w:t>
      </w:r>
    </w:p>
    <w:p>
      <w:r>
        <w:t>On Authorised List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MOM.8.</w:t>
      </w:r>
    </w:p>
    <w:p>
      <w:pPr>
        <w:pStyle w:val="ListParagraph"/>
      </w:pPr>
      <w:r>
        <w:t xml:space="preserve">• </w:t>
      </w:r>
      <w:r>
        <w:t xml:space="preserve">Government of India. (1985). </w:t>
      </w:r>
      <w:hyperlink r:id="rId10">
        <w:r>
          <w:rPr>
            <w:color w:val="0563C1"/>
            <w:u w:val="single"/>
          </w:rPr>
          <w:t>The Narcotic Drugs and Psychotropic Substances Act, 1985</w:t>
        </w:r>
      </w:hyperlink>
      <w:r>
        <w:t xml:space="preserve"> (Act No. 61 of 1985) — governs authorisation to prescribe, secure storage, register-keeping and disposal of narcotic drugs and psychotropic substances.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Agent Category</w:t>
            </w:r>
          </w:p>
        </w:tc>
        <w:tc>
          <w:tcPr>
            <w:tcW w:type="dxa" w:w="1728"/>
          </w:tcPr>
          <w:p>
            <w:r>
              <w:t>Prescriber</w:t>
            </w:r>
          </w:p>
        </w:tc>
        <w:tc>
          <w:tcPr>
            <w:tcW w:type="dxa" w:w="1728"/>
          </w:tcPr>
          <w:p>
            <w:r>
              <w:t>On Authorised List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18-May-2026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Ashok Kumar / UID-00810</w:t>
            </w:r>
          </w:p>
        </w:tc>
        <w:tc>
          <w:tcPr>
            <w:tcW w:type="dxa" w:w="1728"/>
            <w:shd w:val="clear" w:color="auto" w:fill="FFF2CC"/>
          </w:tcPr>
          <w:p>
            <w:r>
              <w:t>Narcotic (Morphine)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Subramaniam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1791/5/a1985-6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