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HRM.1.b — Staff are recruited against the recruitment procedure as documented.</w:t>
      </w:r>
    </w:p>
    <w:p>
      <w:r>
        <w:t>HRM.1 Record 03 — Urgent vacancy — interim appointment log</w:t>
      </w:r>
    </w:p>
    <w:p/>
    <w:p/>
    <w:p/>
    <w:p>
      <w:r>
        <w:t>How to fill this in — column by column</w:t>
      </w:r>
    </w:p>
    <w:p>
      <w:pPr>
        <w:pStyle w:val="ListParagraph"/>
      </w:pPr>
      <w:r>
        <w:t>Vacancy / Reason for Urgency: The role and why it could not wait for the full process.</w:t>
      </w:r>
    </w:p>
    <w:p>
      <w:pPr>
        <w:pStyle w:val="ListParagraph"/>
      </w:pPr>
      <w:r>
        <w:t>Interim Appointee: Who was appointed on an interim basis.</w:t>
      </w:r>
    </w:p>
    <w:p>
      <w:pPr>
        <w:pStyle w:val="ListParagraph"/>
      </w:pPr>
      <w:r>
        <w:t>Approved By / Date: The Medical Superintendent's approval and date.</w:t>
      </w:r>
    </w:p>
    <w:p>
      <w:pPr>
        <w:pStyle w:val="ListParagraph"/>
      </w:pPr>
      <w:r>
        <w:t>Credential/Registration Verified Before Start (Y/N): Confirming this step was not skipped under urgency.</w:t>
      </w:r>
    </w:p>
    <w:p>
      <w:pPr>
        <w:pStyle w:val="ListParagraph"/>
      </w:pPr>
      <w:r>
        <w:t>Maximum Interim Period: The stated deadline for regularising or ending the appointment.</w:t>
      </w:r>
    </w:p>
    <w:p>
      <w:pPr>
        <w:pStyle w:val="ListParagraph"/>
      </w:pPr>
      <w:r>
        <w:t>Regularised or Ended (Date): How the interim appointment was resolved.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  <w:spacing w:after="200" w:before="40"/>
      </w:pPr>
      <w:r>
        <w:t xml:space="preserve">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Human Resource Management chapter, standard HRM.1.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What is this record, in plain terms?</w:t>
            </w:r>
          </w:p>
          <w:p>
            <w:r>
              <w:t>This record tracks every vacancy filled urgently under interim arrangements, proving the registration check was never skipped and that the full process was completed within the stated deadline.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A real example of when you'd use this</w:t>
            </w:r>
          </w:p>
          <w:p>
            <w:r>
              <w:t>The Medical Superintendent opens this entry when approving an interim appointment. The worked example shows a night-shift nurse vacancy filled urgently and regularised within the 30-day window.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Why does NABH ask for this?</w:t>
            </w:r>
          </w:p>
          <w:p>
            <w:r>
              <w:t>Without this record, 'urgent' can quietly become the organisation's way of bypassing recruitment altogether — this log is what proves urgency was handled as a documented, time-bound exception, not a routine shortcut.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cantSplit/>
        </w:trPr>
        <w:tc>
          <w:tcPr>
            <w:tcW w:type="dxa" w:w="1440"/>
          </w:tcPr>
          <w:p>
            <w:r>
              <w:t>Vacancy / Reason for Urgency</w:t>
            </w:r>
          </w:p>
        </w:tc>
        <w:tc>
          <w:tcPr>
            <w:tcW w:type="dxa" w:w="1440"/>
          </w:tcPr>
          <w:p>
            <w:r>
              <w:t>Interim Appointee</w:t>
            </w:r>
          </w:p>
        </w:tc>
        <w:tc>
          <w:tcPr>
            <w:tcW w:type="dxa" w:w="1440"/>
          </w:tcPr>
          <w:p>
            <w:r>
              <w:t>Approved By / Date</w:t>
            </w:r>
          </w:p>
        </w:tc>
        <w:tc>
          <w:tcPr>
            <w:tcW w:type="dxa" w:w="1440"/>
          </w:tcPr>
          <w:p>
            <w:r>
              <w:t>Credential/Registration Verified Before Start (Y/N)</w:t>
            </w:r>
          </w:p>
        </w:tc>
        <w:tc>
          <w:tcPr>
            <w:tcW w:type="dxa" w:w="1440"/>
          </w:tcPr>
          <w:p>
            <w:r>
              <w:t>Maximum Interim Period</w:t>
            </w:r>
          </w:p>
        </w:tc>
        <w:tc>
          <w:tcPr>
            <w:tcW w:type="dxa" w:w="1440"/>
          </w:tcPr>
          <w:p>
            <w:r>
              <w:t>Regularised or Ended (Date)</w:t>
            </w:r>
          </w:p>
        </w:tc>
      </w:tr>
      <w:tr>
        <w:trPr>
          <w:cantSplit/>
        </w:trPr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</w:tr>
      <w:tr>
        <w:trPr>
          <w:cantSplit/>
        </w:trPr>
        <w:tc>
          <w:tcPr>
            <w:tcW w:type="dxa" w:w="1440"/>
            <w:shd w:val="clear" w:color="auto" w:fill="FFF2CC"/>
          </w:tcPr>
          <w:p>
            <w:r>
              <w:t>Staff Nurse, Night Shift — sudden resignation left shift uncovered</w:t>
            </w:r>
          </w:p>
        </w:tc>
        <w:tc>
          <w:tcPr>
            <w:tcW w:type="dxa" w:w="1440"/>
            <w:shd w:val="clear" w:color="auto" w:fill="FFF2CC"/>
          </w:tcPr>
          <w:p>
            <w:r>
              <w:t>Lakshmi Pillai</w:t>
            </w:r>
          </w:p>
        </w:tc>
        <w:tc>
          <w:tcPr>
            <w:tcW w:type="dxa" w:w="1440"/>
            <w:shd w:val="clear" w:color="auto" w:fill="FFF2CC"/>
          </w:tcPr>
          <w:p>
            <w:r>
              <w:t>Medical Superintendent, 10-Mar-2026</w:t>
            </w:r>
          </w:p>
        </w:tc>
        <w:tc>
          <w:tcPr>
            <w:tcW w:type="dxa" w:w="1440"/>
            <w:shd w:val="clear" w:color="auto" w:fill="FFF2CC"/>
          </w:tcPr>
          <w:p>
            <w:r>
              <w:t>Y</w:t>
            </w:r>
          </w:p>
        </w:tc>
        <w:tc>
          <w:tcPr>
            <w:tcW w:type="dxa" w:w="1440"/>
            <w:shd w:val="clear" w:color="auto" w:fill="FFF2CC"/>
          </w:tcPr>
          <w:p>
            <w:r>
              <w:t>30 days (by 09-Apr-2026)</w:t>
            </w:r>
          </w:p>
        </w:tc>
        <w:tc>
          <w:tcPr>
            <w:tcW w:type="dxa" w:w="1440"/>
            <w:shd w:val="clear" w:color="auto" w:fill="FFF2CC"/>
          </w:tcPr>
          <w:p>
            <w:r>
              <w:t>Regularised 02-Apr-2026 — full process completed, panel interview on file</w:t>
            </w:r>
          </w:p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