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COP.6.b — Written guidance, adequate staff and equipment</w:t>
      </w:r>
    </w:p>
    <w:p>
      <w:r>
        <w:t>COP.6 Record 2 — ICU/HDU staffing and equipment adequacy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Shift: Date and shift checked.</w:t>
      </w:r>
    </w:p>
    <w:p>
      <w:pPr>
        <w:pStyle w:val="ListParagraph"/>
      </w:pPr>
      <w:r>
        <w:t>Staff on Duty (Roles/Numbers): Who was actually on duty against the defined staffing.</w:t>
      </w:r>
    </w:p>
    <w:p>
      <w:pPr>
        <w:pStyle w:val="ListParagraph"/>
      </w:pPr>
      <w:r>
        <w:t>Equipment Out of Service: Any equipment down and not counted as available.</w:t>
      </w:r>
    </w:p>
    <w:p>
      <w:pPr>
        <w:pStyle w:val="ListParagraph"/>
      </w:pPr>
      <w:r>
        <w:t>Service Suspended? (Y/N, which): Whether any claimed service had to be suspended.</w:t>
      </w:r>
    </w:p>
    <w:p>
      <w:pPr>
        <w:pStyle w:val="ListParagraph"/>
      </w:pPr>
      <w:r>
        <w:t>Requesting Clinicians Informed? (Y/N): Whether clinicians were told of any suspension.</w:t>
      </w:r>
    </w:p>
    <w:p>
      <w:pPr>
        <w:pStyle w:val="ListParagraph"/>
      </w:pPr>
      <w:r>
        <w:t>Checked By: Person in charge who confirmed adequacy.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unit's staffing and equipment actually matched what it claims to provide that shift -- not assumed adequate.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ventilator goes down for repair. This log shows the unit checked it still had enough capacity for its current patients before deciding not to suspend any service.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care in the ICU/HDU to be based on written guidance by adequately available staff and equipment.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/ Shift</w:t>
            </w:r>
          </w:p>
        </w:tc>
        <w:tc>
          <w:tcPr>
            <w:tcW w:type="dxa" w:w="1440"/>
          </w:tcPr>
          <w:p>
            <w:r>
              <w:t>Staff on Duty (Roles/Numbers)</w:t>
            </w:r>
          </w:p>
        </w:tc>
        <w:tc>
          <w:tcPr>
            <w:tcW w:type="dxa" w:w="1440"/>
          </w:tcPr>
          <w:p>
            <w:r>
              <w:t>Equipment Out of Service</w:t>
            </w:r>
          </w:p>
        </w:tc>
        <w:tc>
          <w:tcPr>
            <w:tcW w:type="dxa" w:w="1440"/>
          </w:tcPr>
          <w:p>
            <w:r>
              <w:t>Service Suspended? (Y/N, which)</w:t>
            </w:r>
          </w:p>
        </w:tc>
        <w:tc>
          <w:tcPr>
            <w:tcW w:type="dxa" w:w="1440"/>
          </w:tcPr>
          <w:p>
            <w:r>
              <w:t>Requesting Clinicians Informed? (Y/N)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/ Night</w:t>
            </w:r>
          </w:p>
        </w:tc>
        <w:tc>
          <w:tcPr>
            <w:tcW w:type="dxa" w:w="1440"/>
            <w:shd w:val="clear" w:color="auto" w:fill="FFF2CC"/>
          </w:tcPr>
          <w:p>
            <w:r>
              <w:t>2 doctors, 4 nurses (as defined)</w:t>
            </w:r>
          </w:p>
        </w:tc>
        <w:tc>
          <w:tcPr>
            <w:tcW w:type="dxa" w:w="1440"/>
            <w:shd w:val="clear" w:color="auto" w:fill="FFF2CC"/>
          </w:tcPr>
          <w:p>
            <w:r>
              <w:t>1 of 2 ventilators under repair</w:t>
            </w:r>
          </w:p>
        </w:tc>
        <w:tc>
          <w:tcPr>
            <w:tcW w:type="dxa" w:w="1440"/>
            <w:shd w:val="clear" w:color="auto" w:fill="FFF2CC"/>
          </w:tcPr>
          <w:p>
            <w:r>
              <w:t>N -- remaining ventilator sufficient for current census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ICU In-Charge Dr.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