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Performance Appraisal</w:t>
      </w:r>
    </w:p>
    <w:p>
      <w:r>
        <w:t>«Hospital Name» — SOP-HRM.4.a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SOP-HRM.4.a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makes every staff member aware of the performance appraisal system at induction, runs the appraisal cycle against pre-determined criteria, and manages an appraisal that finds unsatisfactory performance through a documented improvement plan, rather than filing a low score away with no follow-up.</w:t>
            </w:r>
          </w:p>
        </w:tc>
      </w:tr>
    </w:tbl>
    <w:p/>
    <w:tbl>
      <w:tblPr>
        <w:tblStyle w:val="TableGrid"/>
        <w:tblW w:type="auto" w:w="0"/>
        <w:tblLook w:firstColumn="1" w:firstRow="1" w:lastColumn="0" w:lastRow="0" w:noHBand="0" w:noVBand="1" w:val="04A0"/>
      </w:tblPr>
      <w:tblGrid>
        <w:gridCol w:w="8640"/>
      </w:tblGrid>
      <w:tr>
        <w:tc>
          <w:tcPr>
            <w:tcW w:type="dxa" w:w="8640"/>
          </w:tcPr>
          <w:p>
            <w:r>
              <w:t>An appraisal finds a staff member's performance unsatisfactory. This SOP is what opens a documented improvement plan the same day, naming the specific gaps and a follow-up date -- not a low score filed away with no next step for the employee.</w:t>
            </w:r>
          </w:p>
        </w:tc>
      </w:tr>
    </w:tbl>
    <w:p/>
    <w:tbl>
      <w:tblPr>
        <w:tblStyle w:val="TableGrid"/>
        <w:tblW w:type="auto" w:w="0"/>
        <w:tblLook w:firstColumn="1" w:firstRow="1" w:lastColumn="0" w:lastRow="0" w:noHBand="0" w:noVBand="1" w:val="04A0"/>
      </w:tblPr>
      <w:tblGrid>
        <w:gridCol w:w="8640"/>
      </w:tblGrid>
      <w:tr>
        <w:tc>
          <w:tcPr>
            <w:tcW w:type="dxa" w:w="8640"/>
          </w:tcPr>
          <w:p>
            <w:r>
              <w:t>We do this because a staff member who first hears about appraisal at their first review has had no chance to understand what they are being measured against, and an unsatisfactory appraisal with no follow-up gives the employee no real chance to improve.</w:t>
            </w:r>
          </w:p>
        </w:tc>
      </w:tr>
    </w:tbl>
    <w:p/>
    <w:p>
      <w:r>
        <w:t>To define how «Hospital Name» covers appraisal awareness at induction, runs the appraisal cycle against pre-determined criteria, and opens a performance improvement plan where performance is unsatisfactory.</w:t>
      </w:r>
    </w:p>
    <w:p>
      <w:pPr>
        <w:pStyle w:val="Heading1"/>
      </w:pPr>
      <w:r>
        <w:t>2. Scope</w:t>
      </w:r>
    </w:p>
    <w:p>
      <w:r>
        <w:t>so every staff category knows the same appraisal process applies to them from day one.</w:t>
      </w:r>
    </w:p>
    <w:p>
      <w:r>
        <w:t>Applies to the HR In-Charge, department heads, and the Medical Superintendent, for every staff category except the person heading the organisation, whose performance review is owned by the governing body.</w:t>
      </w:r>
    </w:p>
    <w:p>
      <w:pPr>
        <w:pStyle w:val="Heading1"/>
      </w:pPr>
      <w:r>
        <w:t>3. Responsibility</w:t>
      </w:r>
    </w:p>
    <w:p>
      <w:r>
        <w:t>an appraisal that nobody tracks, or a low score with no improvement plan, helps neither the employee nor the organisation.</w:t>
      </w:r>
    </w:p>
    <w:p>
      <w:r>
        <w:rPr>
          <w:b/>
        </w:rPr>
        <w:t xml:space="preserve">HR In-Charge / Personnel Officer: </w:t>
      </w:r>
      <w:r>
        <w:t>Confirms appraisal awareness is covered at every induction, maintains the appraisal schedule, tracks overdue appraisals, and escalates an appraisal overdue by more than one month to the Medical Superintendent.</w:t>
      </w:r>
    </w:p>
    <w:p>
      <w:r>
        <w:rPr>
          <w:b/>
        </w:rPr>
        <w:t xml:space="preserve">Department Heads: </w:t>
      </w:r>
      <w:r>
        <w:t>Conduct appraisals for staff in their department against the pre-determined criteria, sign off the completed form, and open a performance improvement plan where the appraisal finds unsatisfactory performance.</w:t>
      </w:r>
    </w:p>
    <w:p>
      <w:r>
        <w:rPr>
          <w:b/>
        </w:rPr>
        <w:t xml:space="preserve">Medical Superintendent: </w:t>
      </w:r>
      <w:r>
        <w:t>Approves the appraisal form template, conducts appraisal of department heads, and personally reviews any performance improvement plan that does not show improvement at its follow-up review.</w:t>
      </w:r>
    </w:p>
    <w:p>
      <w:pPr>
        <w:pStyle w:val="Heading1"/>
      </w:pPr>
      <w:r>
        <w:t>4. What to do</w:t>
      </w:r>
    </w:p>
    <w:p>
      <w:pPr>
        <w:pStyle w:val="Heading2"/>
      </w:pPr>
      <w:r>
        <w:t>Cover appraisal awareness at induction</w:t>
      </w:r>
    </w:p>
    <w:p>
      <w:r>
        <w:t>A staff member who first hears about appraisal at their first review has had no chance to understand what they are being measured against -- awareness has to start at induction, not at the review meeting.</w:t>
      </w:r>
    </w:p>
    <w:p>
      <w:r>
        <w:t>Induction includes the purpose of appraisal, the appraisal cycle, who conducts it, and how criteria are set.</w:t>
      </w:r>
    </w:p>
    <w:p>
      <w:r>
        <w:t>The new hire signs an induction acknowledgement that explicitly includes appraisal-system awareness.</w:t>
      </w:r>
    </w:p>
    <w:p>
      <w:r>
        <w:t>The HR In-Charge files the signed acknowledgement in the personnel file.</w:t>
      </w:r>
    </w:p>
    <w:p>
      <w:pPr>
        <w:pStyle w:val="Heading2"/>
      </w:pPr>
      <w:r>
        <w:t>Set criteria before the cycle begins</w:t>
      </w:r>
    </w:p>
    <w:p>
      <w:r>
        <w:t>Criteria decided at the review meeting itself, rather than beforehand, turns the appraisal into a judgment call rather than a measurement against something the employee already knew they'd be assessed on.</w:t>
      </w:r>
    </w:p>
    <w:p>
      <w:r>
        <w:t>Appraisal criteria are drawn from the job description and documented on the appraisal form template before the cycle starts.</w:t>
      </w:r>
    </w:p>
    <w:p>
      <w:r>
        <w:t>The appraiser and appraisee discuss the criteria at the start of the cycle, not for the first time at the review itself.</w:t>
      </w:r>
    </w:p>
    <w:p>
      <w:pPr>
        <w:pStyle w:val="Heading2"/>
      </w:pPr>
      <w:r>
        <w:t>Conduct, document and schedule</w:t>
      </w:r>
    </w:p>
    <w:p>
      <w:r>
        <w:t>An appraisal cycle with no tracked schedule is how staff end up going a year or more with no appraisal on file at all -- the schedule is what makes the interval enforceable rather than aspirational.</w:t>
      </w:r>
    </w:p>
    <w:p>
      <w:r>
        <w:t>The appraisal cycle runs annually for all staff categories, with an additional appraisal for probationary staff at three and six months.</w:t>
      </w:r>
    </w:p>
    <w:p>
      <w:r>
        <w:t>The completed form -- criteria scores, narrative comments, development plan, and both signatures -- is filed in the personnel file within two weeks of the review meeting.</w:t>
      </w:r>
    </w:p>
    <w:p>
      <w:r>
        <w:t>The HR In-Charge maintains the appraisal schedule and reviews it monthly for any staff member overdue, escalating an appraisal overdue by more than one month to the Medical Superintendent.</w:t>
      </w:r>
    </w:p>
    <w:p>
      <w:pPr>
        <w:pStyle w:val="Heading2"/>
      </w:pPr>
      <w:r>
        <w:t>Open a performance improvement plan where performance is unsatisfactory</w:t>
      </w:r>
    </w:p>
    <w:p>
      <w:r>
        <w:t>An appraisal that records a low score and simply files it away, with no defined next step, gives the employee no actual chance to improve and gives the organisation no documented basis for any later action if performance doesn't improve.</w:t>
      </w:r>
    </w:p>
    <w:p>
      <w:r>
        <w:t>Where an appraisal finds performance unsatisfactory against the stated criteria, the department head opens a performance improvement plan the same day, naming the specific gaps, the support or training to be provided, and a follow-up review date within the hospital-defined review period (a specific number of days the hospital states in its own SOP; no external body prescribes it).</w:t>
      </w:r>
    </w:p>
    <w:p>
      <w:r>
        <w:t>The employee signs the improvement plan, confirming they have discussed and understood it; a refusal to sign is recorded the same way as a job description refusal, and escalated to the Medical Superintendent.</w:t>
      </w:r>
    </w:p>
    <w:p>
      <w:r>
        <w:t>At the follow-up review, the outcome -- improved, partially improved, or not improved -- is recorded; where performance has not improved, the Medical Superintendent reviews the case personally before any further action is taken.</w:t>
      </w:r>
    </w:p>
    <w:p>
      <w:pPr>
        <w:pStyle w:val="Heading1"/>
      </w:pPr>
      <w:r>
        <w:t>5. Records</w:t>
      </w:r>
    </w:p>
    <w:p>
      <w:r>
        <w:t>This SOP produces and maintains Records 1-4 (see the HRM.4 Records folder).</w:t>
      </w:r>
    </w:p>
    <w:p>
      <w:pPr>
        <w:pStyle w:val="Heading1"/>
      </w:pPr>
      <w:r>
        <w:t>6. Related SOPs</w:t>
      </w:r>
    </w:p>
    <w:p>
      <w:pPr>
        <w:pStyle w:val="ListParagraph"/>
      </w:pPr>
      <w:r>
        <w:t>Policy on Performance Appraisal (HRM.4)</w:t>
      </w:r>
    </w:p>
    <w:p>
      <w:pPr>
        <w:pStyle w:val="ListParagraph"/>
      </w:pPr>
      <w:r>
        <w:t>SOP — Reporting Relationships, Job Specification and Job Description (HRM.1.e)</w:t>
      </w:r>
    </w:p>
    <w:p>
      <w:pPr>
        <w:pStyle w:val="Heading1"/>
      </w:pPr>
      <w:r>
        <w:t>7. Review</w:t>
      </w:r>
    </w:p>
    <w:p>
      <w:r>
        <w:t>This SOP is reviewed at least annually by the Quality Coordinator together with the HR In-Charge, and sooner if the monthly overdue-appraisal review finds a gap of more than one month, or a performance improvement plan is not opened where an appraisal found unsatisfactory performance.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Cover appraisal awareness at induction — HRM.4.a</w:t>
      </w:r>
    </w:p>
    <w:p>
      <w:pPr>
        <w:pStyle w:val="Heading2"/>
      </w:pPr>
      <w:r>
        <w:t>Set criteria before the cycle begins — HRM.4.a</w:t>
      </w:r>
    </w:p>
    <w:p>
      <w:pPr>
        <w:pStyle w:val="Heading2"/>
      </w:pPr>
      <w:r>
        <w:t>Conduct, document and schedule — HRM.4.a</w:t>
      </w:r>
    </w:p>
    <w:p>
      <w:pPr>
        <w:pStyle w:val="Heading2"/>
      </w:pPr>
      <w:r>
        <w:t>Open a performance improvement plan where performance is unsatisfactory — HRM.4.a</w:t>
      </w:r>
    </w:p>
    <w:p>
      <w:r>
        <w:rPr>
          <w:i/>
        </w:rPr>
        <w:t>Boundary with other standards:</w:t>
      </w:r>
    </w:p>
    <w:p>
      <w:pPr>
        <w:pStyle w:val="ListParagraph"/>
      </w:pPr>
      <w:r>
        <w:t>• The person heading the organisation is reviewed by the governing body under ROM.2.d, not under this SOP.</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Human Resource Management chapter, standard HRM.4.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