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FMS.2.c — Operational planning identifies areas which need to have extra security and describes access to different areas in the hospital by staff, patients, and visitors.</w:t>
      </w:r>
    </w:p>
    <w:p>
      <w:r>
        <w:t>FMS.2 Record 3 — Extra-security area and access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register of areas this hospital has named as needing extra security (pharmacy store, medical-records, server/plant rooms, gas manifold, nursery/labour), the access-control hardware in place, and who may enter.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pharmacy store is listed with its lock type, the named staff authorised to hold a key, and the date access was last reviewed.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operational planning to identify extra-security areas and describe access by staff, patients and visitors -- an Achievement requirement checked against a written, working description, not an unwatched camera.</w:t>
            </w:r>
          </w:p>
        </w:tc>
      </w:tr>
    </w:tbl>
    <w:p/>
    <w:p>
      <w:r>
        <w:t>How to fill this in — column by column</w:t>
      </w:r>
    </w:p>
    <w:p>
      <w:r>
        <w:t>Area: Named extra-security area (pharmacy store, medical-records, server room, gas manifold, nursery/labour, etc.).</w:t>
      </w:r>
    </w:p>
    <w:p>
      <w:r>
        <w:t>Access Control: Lock, access-control hardware, CCTV, or other measure in place.</w:t>
      </w:r>
    </w:p>
    <w:p>
      <w:r>
        <w:t>Who May Enter: Staff categories/roles authorised, and how patient/visitor access is restricted.</w:t>
      </w:r>
    </w:p>
    <w:p>
      <w:r>
        <w:t>Last Reviewed: Date access arrangements were last confirmed current.</w:t>
      </w:r>
    </w:p>
    <w:p>
      <w:r>
        <w:t>Breach Recorded? (Y/N): Whether any unauthorised access occurred since last review (dual-entered in PSQ.5 if an incident).</w:t>
      </w:r>
    </w:p>
    <w:p>
      <w:r>
        <w:t>Confirmed By: Named security or 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Access Control</w:t>
            </w:r>
          </w:p>
        </w:tc>
        <w:tc>
          <w:tcPr>
            <w:tcW w:type="dxa" w:w="1440"/>
          </w:tcPr>
          <w:p>
            <w:r>
              <w:t>Who May Enter</w:t>
            </w:r>
          </w:p>
        </w:tc>
        <w:tc>
          <w:tcPr>
            <w:tcW w:type="dxa" w:w="1440"/>
          </w:tcPr>
          <w:p>
            <w:r>
              <w:t>Last Reviewed</w:t>
            </w:r>
          </w:p>
        </w:tc>
        <w:tc>
          <w:tcPr>
            <w:tcW w:type="dxa" w:w="1440"/>
          </w:tcPr>
          <w:p>
            <w:r>
              <w:t>Breach Recorded? (Y/N)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Pharmacy store</w:t>
            </w:r>
          </w:p>
        </w:tc>
        <w:tc>
          <w:tcPr>
            <w:tcW w:type="dxa" w:w="1440"/>
            <w:shd w:val="clear" w:color="auto" w:fill="FFF2CC"/>
          </w:tcPr>
          <w:p>
            <w:r>
              <w:t>Keyed lock, key register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Pharmacist and pharmacy assistant only</w:t>
            </w:r>
          </w:p>
        </w:tc>
        <w:tc>
          <w:tcPr>
            <w:tcW w:type="dxa" w:w="1440"/>
            <w:shd w:val="clear" w:color="auto" w:fill="FFF2CC"/>
          </w:tcPr>
          <w:p>
            <w:r>
              <w:t>01/04/2026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Security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