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HIC.3.e — The organisation adheres to laundry and linen management processes.</w:t>
      </w:r>
    </w:p>
    <w:p>
      <w:r>
        <w:t>HIC.3 Record 05 — Laundry wash-cycle temperature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linen was actually washed at a temperature that disinfects it -- not just washed clean-looking without the disinfection step actually happening.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March wash-cycle log shows every load reaching 65°C for at least 10 minutes, with one load using chemical disinfection for a heat-sensitive item logged separately.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Soiled linen carried through a clean corridor, or washed without reaching a disinfecting temperature, can move an infection from one patient's bed to the next patient who gets that linen.</w:t>
            </w:r>
          </w:p>
        </w:tc>
      </w:tr>
    </w:tbl>
    <w:p/>
    <w:p>
      <w:r>
        <w:t>How to fill this in — column by column</w:t>
      </w:r>
    </w:p>
    <w:p>
      <w:r>
        <w:t>Date / Load No.: When and which load.</w:t>
      </w:r>
    </w:p>
    <w:p>
      <w:r>
        <w:t>Method (Thermal/Chemical): Which disinfection method.</w:t>
      </w:r>
    </w:p>
    <w:p>
      <w:r>
        <w:t>Temperature / Duration Achieved: Actual reading.</w:t>
      </w:r>
    </w:p>
    <w:p>
      <w:r>
        <w:t>Within Spec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 / Load No.</w:t>
            </w:r>
          </w:p>
        </w:tc>
        <w:tc>
          <w:tcPr>
            <w:tcW w:type="dxa" w:w="2160"/>
          </w:tcPr>
          <w:p>
            <w:r>
              <w:t>Method (Thermal/Chemical)</w:t>
            </w:r>
          </w:p>
        </w:tc>
        <w:tc>
          <w:tcPr>
            <w:tcW w:type="dxa" w:w="2160"/>
          </w:tcPr>
          <w:p>
            <w:r>
              <w:t>Temperature / Duration Achieved</w:t>
            </w:r>
          </w:p>
        </w:tc>
        <w:tc>
          <w:tcPr>
            <w:tcW w:type="dxa" w:w="2160"/>
          </w:tcPr>
          <w:p>
            <w:r>
              <w:t>Within Spec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14-Mar-2026 / Load 3</w:t>
            </w:r>
          </w:p>
        </w:tc>
        <w:tc>
          <w:tcPr>
            <w:tcW w:type="dxa" w:w="2160"/>
            <w:shd w:val="clear" w:color="auto" w:fill="FFF2CC"/>
          </w:tcPr>
          <w:p>
            <w:r>
              <w:t>Thermal</w:t>
            </w:r>
          </w:p>
        </w:tc>
        <w:tc>
          <w:tcPr>
            <w:tcW w:type="dxa" w:w="2160"/>
            <w:shd w:val="clear" w:color="auto" w:fill="FFF2CC"/>
          </w:tcPr>
          <w:p>
            <w:r>
              <w:t>65°C for 12 minutes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