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HRM.1.e — The reporting relationships, job specification and job description are defined for each category of staff.</w:t>
      </w:r>
    </w:p>
    <w:p>
      <w:r>
        <w:t>HRM.1 Record 02 — Job description template — register of categories covered</w:t>
      </w:r>
    </w:p>
    <w:p/>
    <w:p/>
    <w:p/>
    <w:p>
      <w:r>
        <w:t>How to fill this in — column by column</w:t>
      </w:r>
    </w:p>
    <w:p>
      <w:pPr>
        <w:pStyle w:val="ListParagraph"/>
      </w:pPr>
      <w:r>
        <w:t>Staff Category: The job title or category this template version covers.</w:t>
      </w:r>
    </w:p>
    <w:p>
      <w:pPr>
        <w:pStyle w:val="ListParagraph"/>
      </w:pPr>
      <w:r>
        <w:t>Reporting Line: Who this category reports to, by designation.</w:t>
      </w:r>
    </w:p>
    <w:p>
      <w:pPr>
        <w:pStyle w:val="ListParagraph"/>
      </w:pPr>
      <w:r>
        <w:t>Qualifications Required: The minimum qualification stated for the role.</w:t>
      </w:r>
    </w:p>
    <w:p>
      <w:pPr>
        <w:pStyle w:val="ListParagraph"/>
      </w:pPr>
      <w:r>
        <w:t>Template Approved By: Who approved this version of the template.</w:t>
      </w:r>
    </w:p>
    <w:p>
      <w:pPr>
        <w:pStyle w:val="ListParagraph"/>
      </w:pPr>
      <w:r>
        <w:t>Approval Date: The date this version was approved.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>NABH — Standards for Small Healthcare Organisations, 3rd Edition, HRM.1 — named source, no working link could be verified from here; check directly.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which staff categories have an approved job description template and what each one requires — one row per category, updated whenever a template is created or changed.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In-Charge adds a row whenever a new staff category is defined or an existing template is revised. The worked example shows the Staff Nurse template approved 05-Jan-2026.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a defined template per category, reporting lines and qualification requirements end up decided informally for each hire, which is exactly the inconsistency a written job description is meant to prevent.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Staff Category</w:t>
            </w:r>
          </w:p>
        </w:tc>
        <w:tc>
          <w:tcPr>
            <w:tcW w:type="dxa" w:w="1728"/>
          </w:tcPr>
          <w:p>
            <w:r>
              <w:t>Reporting Line</w:t>
            </w:r>
          </w:p>
        </w:tc>
        <w:tc>
          <w:tcPr>
            <w:tcW w:type="dxa" w:w="1728"/>
          </w:tcPr>
          <w:p>
            <w:r>
              <w:t>Qualifications Required</w:t>
            </w:r>
          </w:p>
        </w:tc>
        <w:tc>
          <w:tcPr>
            <w:tcW w:type="dxa" w:w="1728"/>
          </w:tcPr>
          <w:p>
            <w:r>
              <w:t>Template Approved By</w:t>
            </w:r>
          </w:p>
        </w:tc>
        <w:tc>
          <w:tcPr>
            <w:tcW w:type="dxa" w:w="1728"/>
          </w:tcPr>
          <w:p>
            <w:r>
              <w:t>Approval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Staff Nurse</w:t>
            </w:r>
          </w:p>
        </w:tc>
        <w:tc>
          <w:tcPr>
            <w:tcW w:type="dxa" w:w="1728"/>
            <w:shd w:val="clear" w:color="auto" w:fill="FFF2CC"/>
          </w:tcPr>
          <w:p>
            <w:r>
              <w:t>Nursing Superintendent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GNM / B.Sc. Nursing, registered with State Nursing Council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Medical Superintendent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05-Jan-2026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