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Infection Prevention and Control Programme</w:t>
      </w:r>
    </w:p>
    <w:p>
      <w:pPr>
        <w:spacing w:after="240"/>
        <w:jc w:val="center"/>
      </w:pPr>
      <w:r>
        <w:rPr>
          <w:i/>
          <w:iCs/>
          <w:sz w:val="20"/>
          <w:szCs w:val="20"/>
        </w:rPr>
        <w:t xml:space="preserve">HCO Full Accreditation, 6th Edition — IPC.1.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«HCO/IPC/POL/01»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comprehensive and coordinated Infection Prevention and Control (IPC) programme aimed at reducing / eliminating risks to patients, visitors, providers of care and community.</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IPC.1: The organisation has a comprehensive and coordinated Infection Prevention and Control (IPC) programme aimed at reducing / eliminating risks to patients, visitors, providers of care and community.</w:t>
      </w:r>
    </w:p>
    <w:p>
      <w:pPr>
        <w:spacing w:after="140"/>
      </w:pPr>
      <w:r>
        <w:rPr>
          <w:sz w:val="22"/>
          <w:szCs w:val="22"/>
        </w:rPr>
        <w:t xml:space="preserve">It covers objective elements IPC.1.a–j (10 elements).</w:t>
      </w:r>
    </w:p>
    <w:p>
      <w:pPr>
        <w:spacing w:after="140"/>
      </w:pPr>
      <w:r>
        <w:rPr>
          <w:sz w:val="22"/>
          <w:szCs w:val="22"/>
        </w:rPr>
        <w:t xml:space="preserve">Chapter intent (official Standards PDF): The organisation implements an effective healthcare associated infection prevention and control programme. The programme is documented and aims at reducing / eliminating infection risks to patients, visitors and providers of care. The programme is implemented across the organisation, including clinical areas and support services. The organisation provides proper facilities and adequate resources to support the infection prevention and control programme. The organisation measures and acts to prevent or reduce the risk of healthcare associated infection in patients and staff. The organisation has an effective antimicrobial management programme through regularly updated antimicrobial policy based on local data and monitors its implementation. Programme also includes monitoring of antimicrobials usage in the organisation. Surveillance activities are incorporated in the infection prevention and control programme. The programme includes disinfection / sterilisation activities and biomedical waste (BMW) management.</w:t>
      </w:r>
    </w:p>
    <w:p>
      <w:pPr>
        <w:spacing w:after="140"/>
      </w:pPr>
      <w:r>
        <w:rPr>
          <w:sz w:val="22"/>
          <w:szCs w:val="22"/>
        </w:rPr>
        <w:t xml:space="preserve">This policy owns IPC.1. Related AAC, COP, MOM and PRE duties stay with those policies — cross-reference only. Other IPC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clinical care, run support services (housekeeping, laundry, kitchen, CSSD, engineering), handle biomedical waste, or hold occupational-health duties at Preview Hospital, including the «Infection Prevention and Control Officer», the Infection Prevention and Control Officer and Nurse, treating doctors, nursing, CSSD, Occupational Health and the Quality Coordinator.</w:t>
      </w:r>
    </w:p>
    <w:p>
      <w:pPr>
        <w:spacing w:after="140"/>
      </w:pPr>
      <w:r>
        <w:rPr>
          <w:sz w:val="22"/>
          <w:szCs w:val="22"/>
        </w:rPr>
        <w:t xml:space="preserve">It covers 10 objective elements (IPC.1.a, IPC.1.b, IPC.1.c, IPC.1.d, IPC.1.e, IPC.1.f, IPC.1.g, IPC.1.h, IPC.1.i, IPC.1.j).</w:t>
      </w:r>
    </w:p>
    <w:p>
      <w:pPr>
        <w:spacing w:after="140"/>
      </w:pPr>
      <w:r>
        <w:rPr>
          <w:sz w:val="22"/>
          <w:szCs w:val="22"/>
        </w:rPr>
        <w:t xml:space="preserve">Boundaries: do not overwrite HCO AAC, COP, MOM or PRE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IPC.1 so that the organisation has a comprehensive and coordinated Infection Prevention and Control (IPC) programme aimed at reducing / eliminating risks to patients, visitors, providers of care and community.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infection prevention and control programme is documented, which aims at preventing and reducing the risk...</w:t>
      </w:r>
    </w:p>
    <w:p>
      <w:pPr>
        <w:spacing w:after="80"/>
      </w:pPr>
      <w:r>
        <w:rPr>
          <w:sz w:val="22"/>
          <w:szCs w:val="22"/>
        </w:rPr>
        <w:t xml:space="preserve">2. Do not skip: The infection prevention and control programme identifies high-risk activities and has written guidance to...</w:t>
      </w:r>
    </w:p>
    <w:p>
      <w:pPr>
        <w:spacing w:after="80"/>
      </w:pPr>
      <w:r>
        <w:rPr>
          <w:sz w:val="22"/>
          <w:szCs w:val="22"/>
        </w:rPr>
        <w:t xml:space="preserve">3. Do not skip: The infection prevention and control programme is reviewed and updated at least once a year.</w:t>
      </w:r>
    </w:p>
    <w:p>
      <w:pPr>
        <w:spacing w:after="80"/>
      </w:pPr>
      <w:r>
        <w:rPr>
          <w:sz w:val="22"/>
          <w:szCs w:val="22"/>
        </w:rPr>
        <w:t xml:space="preserve">4. Do not skip: The infection prevention and control programme is reviewed based on infection prevention and control...</w:t>
      </w:r>
    </w:p>
    <w:p>
      <w:pPr>
        <w:spacing w:after="80"/>
      </w:pPr>
      <w:r>
        <w:rPr>
          <w:sz w:val="22"/>
          <w:szCs w:val="22"/>
        </w:rPr>
        <w:t xml:space="preserve">5. Do not skip: The organisation has a multi-disciplinary infection prevention and control committee, which co-ordinates all...</w:t>
      </w:r>
    </w:p>
    <w:p>
      <w:pPr>
        <w:spacing w:after="80"/>
      </w:pPr>
      <w:r>
        <w:rPr>
          <w:sz w:val="22"/>
          <w:szCs w:val="22"/>
        </w:rPr>
        <w:t xml:space="preserve">6. Do not skip: The organisation has an infection Prevention and control team, which coordinates the implementation of all...</w:t>
      </w:r>
    </w:p>
    <w:p>
      <w:pPr>
        <w:spacing w:after="80"/>
      </w:pPr>
      <w:r>
        <w:rPr>
          <w:sz w:val="22"/>
          <w:szCs w:val="22"/>
        </w:rPr>
        <w:t xml:space="preserve">7. Do not skip: The organisation has designated infection prevention and control officer as part of the infection prevention...</w:t>
      </w:r>
    </w:p>
    <w:p>
      <w:pPr>
        <w:spacing w:after="80"/>
      </w:pPr>
      <w:r>
        <w:rPr>
          <w:sz w:val="22"/>
          <w:szCs w:val="22"/>
        </w:rPr>
        <w:t xml:space="preserve">8. Do not skip: The organisation has designated infection prevention and control nurse(s) as part of the infection prevention...</w:t>
      </w:r>
    </w:p>
    <w:p>
      <w:pPr>
        <w:spacing w:after="80"/>
      </w:pPr>
      <w:r>
        <w:rPr>
          <w:sz w:val="22"/>
          <w:szCs w:val="22"/>
        </w:rPr>
        <w:t xml:space="preserve">9. Do not skip: The organisation implements information, education and communication programme for infection prevention and...</w:t>
      </w:r>
    </w:p>
    <w:p>
      <w:pPr>
        <w:spacing w:after="80"/>
      </w:pPr>
      <w:r>
        <w:rPr>
          <w:sz w:val="22"/>
          <w:szCs w:val="22"/>
        </w:rPr>
        <w:t xml:space="preserve">10. Do not skip: The organisation participates in managing community outbreaks.</w:t>
      </w:r>
    </w:p>
    <w:p>
      <w:pPr>
        <w:spacing w:after="80"/>
      </w:pPr>
      <w:r>
        <w:rPr>
          <w:sz w:val="22"/>
          <w:szCs w:val="22"/>
        </w:rPr>
        <w:t xml:space="preserve">11. Staff who see an IPC.1 rule broken report it the same shift to the «department in-charge» or the «Infection Prevention and Control Officer».</w:t>
      </w:r>
    </w:p>
    <w:p>
      <w:pPr>
        <w:pStyle w:val="Heading1"/>
        <w:spacing w:after="120" w:before="280"/>
      </w:pPr>
      <w:r>
        <w:t xml:space="preserve">5. What we do</w:t>
      </w:r>
    </w:p>
    <w:p>
      <w:pPr>
        <w:pStyle w:val="Heading2"/>
        <w:spacing w:after="100" w:before="220"/>
      </w:pPr>
      <w:r>
        <w:t xml:space="preserve">5.1 The infection prevention and control programme is documented, which...</w:t>
      </w:r>
    </w:p>
    <w:p>
      <w:pPr>
        <w:spacing w:after="140"/>
      </w:pPr>
      <w:r>
        <w:rPr>
          <w:sz w:val="22"/>
          <w:szCs w:val="22"/>
        </w:rPr>
        <w:t xml:space="preserve">Preview Hospital documents its infection prevention and control programme. The written guidance covers clinical areas and support services and aims at preventing and reducing healthcare-associated infection in patients, visitors and staff.</w:t>
      </w:r>
    </w:p>
    <w:p>
      <w:pPr>
        <w:spacing w:after="140"/>
      </w:pPr>
      <w:r>
        <w:rPr>
          <w:sz w:val="22"/>
          <w:szCs w:val="22"/>
        </w:rPr>
        <w:t xml:space="preserve">The «Infection Prevention and Control Officer» keeps the current version in the «Infection Prevention and Control Manual». The «Infection Prevention and Control Committee» approves it. A programme that exists only as meeting minutes is not documented under this CORE asterisked element.</w:t>
      </w:r>
    </w:p>
    <w:p>
      <w:pPr>
        <w:spacing w:after="140"/>
      </w:pPr>
      <w:r>
        <w:rPr>
          <w:sz w:val="22"/>
          <w:szCs w:val="22"/>
        </w:rPr>
        <w:t xml:space="preserve">Method note (from guidebook interpretation): The written guidance shall be directed at prevention and control of infection in all areas of the hospital and include its monitoring. The organisation shall have infection prevention and control manual (IPC manual) that shall incorporate the structure of the programme, overall aims and objectives, all processes, activities and surveillance procedures related to the programme. This shall be based on organisational priorities, current scientific knowledge, guidelines from international/national and professional bodies and statutory requirements, wherever applicable. The hospital implements strategies, education, and evidence-based activities to reduce infection risks. The periodic assessment of risk and the setting of risk reduction goals guide.</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infection prevention and control programme identifies high-risk...</w:t>
      </w:r>
    </w:p>
    <w:p>
      <w:pPr>
        <w:spacing w:after="140"/>
      </w:pPr>
      <w:r>
        <w:rPr>
          <w:sz w:val="22"/>
          <w:szCs w:val="22"/>
        </w:rPr>
        <w:t xml:space="preserve">The «Infection Prevention and Control Committee» identifies high-risk activities (for example OT, ICU, dialysis, CSSD, kitchen, laundry, BMW, construction) from scientific literature and this hospital's scope, and writes guidance to prevent and manage infection for each.</w:t>
      </w:r>
    </w:p>
    <w:p>
      <w:pPr>
        <w:spacing w:after="140"/>
      </w:pPr>
      <w:r>
        <w:rPr>
          <w:sz w:val="22"/>
          <w:szCs w:val="22"/>
        </w:rPr>
        <w:t xml:space="preserve">The current high-risk list is posted with the manual. Staff who work in those areas are trained on the matching guidance at induction and «annually».</w:t>
      </w:r>
    </w:p>
    <w:p>
      <w:pPr>
        <w:spacing w:after="140"/>
      </w:pPr>
      <w:r>
        <w:rPr>
          <w:sz w:val="22"/>
          <w:szCs w:val="22"/>
        </w:rPr>
        <w:t xml:space="preserve">Method note (from guidebook interpretation): The high-risk activities are identified based on scientific literature, keeping in view the potential risk of transmission of infections to the patient, and health care provider. High risk areas and procedures across the hospital shall be identified. Examples of these activities include performing aerosol-generating procedures; handling blood and body fluidsspills, specimens, and sharps; and exposure to contaminated medical devices/equipment and bio-medical waste. Examples of high-risk areas include operation theater, ICU, bone marrow transplant, CSSD, Cath lab, labour room, laboratory. blood centre, IVF etc. — ja _c,.</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The infection prevention and control programme is reviewed and updated...</w:t>
      </w:r>
    </w:p>
    <w:p>
      <w:pPr>
        <w:spacing w:after="140"/>
      </w:pPr>
      <w:r>
        <w:rPr>
          <w:sz w:val="22"/>
          <w:szCs w:val="22"/>
        </w:rPr>
        <w:t xml:space="preserve">The «Infection Prevention and Control Committee» reviews and updates the programme at least «annually» and sooner after an outbreak, a new service, or a change in national guidance.</w:t>
      </w:r>
    </w:p>
    <w:p>
      <w:pPr>
        <w:spacing w:after="140"/>
      </w:pPr>
      <w:r>
        <w:rPr>
          <w:sz w:val="22"/>
          <w:szCs w:val="22"/>
        </w:rPr>
        <w:t xml:space="preserve">An update is a dated change to the manual or high-risk list, not only a restatement that the programme continues. The «Quality Coordinator» holds the review minute.</w:t>
      </w:r>
    </w:p>
    <w:p>
      <w:pPr>
        <w:spacing w:after="140"/>
      </w:pPr>
      <w:r>
        <w:rPr>
          <w:sz w:val="22"/>
          <w:szCs w:val="22"/>
        </w:rPr>
        <w:t xml:space="preserve">Method note (from guidebook interpretation): The update shall be done based on newer literature on infection prevention and outbreak prevention mechanisms, infection trends and outcomes ofthe audit processes. In case the annual review does not identify any opportunities for improvement, the same shall be documented in the minutes of the infection prevention and control committee meeting.</w:t>
      </w:r>
    </w:p>
    <w:p>
      <w:pPr>
        <w:pStyle w:val="Heading2"/>
        <w:spacing w:after="100" w:before="220"/>
      </w:pPr>
      <w:r>
        <w:t xml:space="preserve">5.4 The infection prevention and control programme is reviewed based on...</w:t>
      </w:r>
    </w:p>
    <w:p>
      <w:pPr>
        <w:spacing w:after="140"/>
      </w:pPr>
      <w:r>
        <w:rPr>
          <w:sz w:val="22"/>
          <w:szCs w:val="22"/>
        </w:rPr>
        <w:t xml:space="preserve">The annual (or more frequent) review uses a validated infection-prevention assessment tool (for example WHO IPCAF or an equivalent the «Infection Prevention and Control Committee» names). Gaps from the tool become actions with owners and due dates.</w:t>
      </w:r>
    </w:p>
    <w:p>
      <w:pPr>
        <w:spacing w:after="140"/>
      </w:pPr>
      <w:r>
        <w:rPr>
          <w:sz w:val="22"/>
          <w:szCs w:val="22"/>
        </w:rPr>
        <w:t xml:space="preserve">This Achievement element is evidenced by a completed tool plus follow-up, not by an informal walk-round note alone.</w:t>
      </w:r>
    </w:p>
    <w:p>
      <w:pPr>
        <w:spacing w:after="140"/>
      </w:pPr>
      <w:r>
        <w:rPr>
          <w:sz w:val="22"/>
          <w:szCs w:val="22"/>
        </w:rPr>
        <w:t xml:space="preserve">Method note (from guidebook interpretation): The organisation shall use any validated tool for performing infection prevention and control assessment tool. Examples of validated tools include WHO’s Infection Prevention and Control Assessment Framework at the Facility Level and CDC’s Infection Prevention and Control Assessment Tool for Acute Care Hospitals. HEB cone.</w:t>
      </w:r>
    </w:p>
    <w:p>
      <w:pPr>
        <w:pStyle w:val="Heading2"/>
        <w:spacing w:after="100" w:before="220"/>
      </w:pPr>
      <w:r>
        <w:t xml:space="preserve">5.5 The organisation has a multi-disciplinary infection prevention and...</w:t>
      </w:r>
    </w:p>
    <w:p>
      <w:pPr>
        <w:spacing w:after="140"/>
      </w:pPr>
      <w:r>
        <w:rPr>
          <w:sz w:val="22"/>
          <w:szCs w:val="22"/>
        </w:rPr>
        <w:t xml:space="preserve">The «Medical Superintendent» constitutes a multi-disciplinary «Infection Prevention and Control Committee» that coordinates all IPC activities. Membership preferably includes administration, microbiology, a physician / IPC specialist, nursing, OT, CSSD, housekeeping and quality.</w:t>
      </w:r>
    </w:p>
    <w:p>
      <w:pPr>
        <w:spacing w:after="140"/>
      </w:pPr>
      <w:r>
        <w:rPr>
          <w:sz w:val="22"/>
          <w:szCs w:val="22"/>
        </w:rPr>
        <w:t xml:space="preserve">Terms of reference, quorum and meeting frequency («at least monthly») are written. Minutes name decisions, owners and due dates.</w:t>
      </w:r>
    </w:p>
    <w:p>
      <w:pPr>
        <w:spacing w:after="140"/>
      </w:pPr>
      <w:r>
        <w:rPr>
          <w:sz w:val="22"/>
          <w:szCs w:val="22"/>
        </w:rPr>
        <w:t xml:space="preserve">Method note (from guidebook interpretation): This shall preferably have Hospital Administrator, Microbiologist, Physician/Infection prevention and control specialist, Surgeon, Infection prevention and control Officer, Infection prevention and control Nurse(s), Nursing Manager (Nursing Supervisor), staff from central sterile services department(CSSD), operation theatre (OT), intensive care unit (ICU) and support services(s). It could also include invitees from various departments as deemed necessary. The committee shall lay down the written guidance to guide the implementation. The composition, frequency of meetings (at least monthly), the minimum quorum required, and the minutes of the meeting shall be documented. Risk-reduction goals and measurable objectives are established by the committee at least annually and reviewed monthly.</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5.6 The organisation has an infection Prevention and control team, which...</w:t>
      </w:r>
    </w:p>
    <w:p>
      <w:pPr>
        <w:spacing w:after="140"/>
      </w:pPr>
      <w:r>
        <w:rPr>
          <w:sz w:val="22"/>
          <w:szCs w:val="22"/>
        </w:rPr>
        <w:t xml:space="preserve">An infection prevention and control team runs day-to-day implementation: the «Infection Prevention and Control Officer», «Infection Prevention and Control Nurse» (one or more) and named link staff. The team supports wards, investigates clusters, and brings findings to the «Infection Prevention and Control Committee».</w:t>
      </w:r>
    </w:p>
    <w:p>
      <w:pPr>
        <w:spacing w:after="140"/>
      </w:pPr>
      <w:r>
        <w:rPr>
          <w:sz w:val="22"/>
          <w:szCs w:val="22"/>
        </w:rPr>
        <w:t xml:space="preserve">The team's written terms sit in the manual. A committee without a working team is not this asterisked element.</w:t>
      </w:r>
    </w:p>
    <w:p>
      <w:pPr>
        <w:spacing w:after="140"/>
      </w:pPr>
      <w:r>
        <w:rPr>
          <w:sz w:val="22"/>
          <w:szCs w:val="22"/>
        </w:rPr>
        <w:t xml:space="preserve">Method note (from guidebook interpretation): The team is responsible for the day-to-day functioning of infection prevention and control programme. It shall support the surveillance process and detect outbreaks. It shall also participate in audit activity and infection prevention and control on a day-to-day basis. Infection prevention and control team shall be staffed according to the organisation’s size, the level of risk of infection, and the programme’s complexity and scope. However, at a minimum, the team shall at least comprise of Infection Prevention and Control Officer and Infection Prevention and Control Nurse(s). The team shall be represented in the infection prevention and control committee.</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5.7 The organisation has designated infection prevention and control...</w:t>
      </w:r>
    </w:p>
    <w:p>
      <w:pPr>
        <w:spacing w:after="140"/>
      </w:pPr>
      <w:r>
        <w:rPr>
          <w:sz w:val="22"/>
          <w:szCs w:val="22"/>
        </w:rPr>
        <w:t xml:space="preserve">The «Medical Superintendent» designates an infection prevention and control officer — a doctor knowledgeable in infection prevention and control — as part of the team. The designation letter, time allocation and reporting line are on file.</w:t>
      </w:r>
    </w:p>
    <w:p>
      <w:pPr>
        <w:spacing w:after="140"/>
      </w:pPr>
      <w:r>
        <w:rPr>
          <w:sz w:val="22"/>
          <w:szCs w:val="22"/>
        </w:rPr>
        <w:t xml:space="preserve">The officer chairs or is a standing member of the «Infection Prevention and Control Committee» and is reachable for outbreaks and exposure events.</w:t>
      </w:r>
    </w:p>
    <w:p>
      <w:pPr>
        <w:spacing w:after="140"/>
      </w:pPr>
      <w:r>
        <w:rPr>
          <w:sz w:val="22"/>
          <w:szCs w:val="22"/>
        </w:rPr>
        <w:t xml:space="preserve">Method note (from guidebook interpretation): The infection prevention and control officer shall be a doctor who is knowledgeable in infection prevention and control practices. Itis preferable that he/she is a clinical microbiologist/infectious disease specialist. In the absence of microbiologist, a surgeon/physician can be designated as an infection prevention and control officer. The responsibilities of the Infection prevention and control officer (IPCO) are defined in the manual. Refer to HRM.11.d. —h.</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5.8 The organisation has designated infection prevention and control...</w:t>
      </w:r>
    </w:p>
    <w:p>
      <w:pPr>
        <w:spacing w:after="140"/>
      </w:pPr>
      <w:r>
        <w:rPr>
          <w:sz w:val="22"/>
          <w:szCs w:val="22"/>
        </w:rPr>
        <w:t xml:space="preserve">The «Medical Superintendent» designates infection prevention and control nurse(s): registered nurses with additional structured IPC training. Their responsibilities (surveillance, hand-hygiene audit, staff education, outbreak support) are in writing.</w:t>
      </w:r>
    </w:p>
    <w:p>
      <w:pPr>
        <w:spacing w:after="140"/>
      </w:pPr>
      <w:r>
        <w:rPr>
          <w:sz w:val="22"/>
          <w:szCs w:val="22"/>
        </w:rPr>
        <w:t xml:space="preserve">Coverage matches the hospital's size and risk. A nurse who has the title only on a circular is not designated under this element.</w:t>
      </w:r>
    </w:p>
    <w:p>
      <w:pPr>
        <w:spacing w:after="140"/>
      </w:pPr>
      <w:r>
        <w:rPr>
          <w:sz w:val="22"/>
          <w:szCs w:val="22"/>
        </w:rPr>
        <w:t xml:space="preserve">Method note (from guidebook interpretation): The criteria for designating shall be by qualification (registered nurse) and additional structured training. The responsibilities of the IPCN(s) are defined in the manual. The responsibilities could include surveillance of healthcare associated infections and healthcare-associated organisms, compliance monitoring (hand hygiene, transmission-related precautions, isolation, infection-specific bundles, disinfection and sterilisation procedures, and checklists), education, working on outbreaks and documentation. At a minimum, there shall be one dedicated nurse per 250 beds. They shall be supported by ‘link nurses’ (trained in infection prevention and control) who actively participate in infection prevention and control activities in their work areas. Refer to HRM.12.d. HEEB HB ABR.</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5.9 The organisation implements information, education and communication...</w:t>
      </w:r>
    </w:p>
    <w:p>
      <w:pPr>
        <w:spacing w:after="140"/>
      </w:pPr>
      <w:r>
        <w:rPr>
          <w:sz w:val="22"/>
          <w:szCs w:val="22"/>
        </w:rPr>
        <w:t xml:space="preserve">Preview Hospital runs information, education and communication on IPC for the community it serves — at least hand hygiene, cough etiquette and when to seek care — with stakeholders as needed (posters, OPD talks, local messaging).</w:t>
      </w:r>
    </w:p>
    <w:p>
      <w:pPr>
        <w:spacing w:after="140"/>
      </w:pPr>
      <w:r>
        <w:rPr>
          <w:sz w:val="22"/>
          <w:szCs w:val="22"/>
        </w:rPr>
        <w:t xml:space="preserve">The «Infection Prevention and Control Officer» keeps samples and dates of community IEC. This is community-facing, not only staff induction.</w:t>
      </w:r>
    </w:p>
    <w:p>
      <w:pPr>
        <w:spacing w:after="140"/>
      </w:pPr>
      <w:r>
        <w:rPr>
          <w:sz w:val="22"/>
          <w:szCs w:val="22"/>
        </w:rPr>
        <w:t xml:space="preserve">Method note (from guidebook interpretation): The organisation could work with stakeholders and create information, education and communication messages. Examples of infection prevention and control activities include hand hygiene, appropriate use of antimicrobials, use of personal protective equipment etc.</w:t>
      </w:r>
    </w:p>
    <w:p>
      <w:pPr>
        <w:pStyle w:val="Heading2"/>
        <w:spacing w:after="100" w:before="220"/>
      </w:pPr>
      <w:r>
        <w:t xml:space="preserve">5.10 The organisation participates in managing community outbreaks</w:t>
      </w:r>
    </w:p>
    <w:p>
      <w:pPr>
        <w:spacing w:after="140"/>
      </w:pPr>
      <w:r>
        <w:rPr>
          <w:sz w:val="22"/>
          <w:szCs w:val="22"/>
        </w:rPr>
        <w:t xml:space="preserve">The organisation participates in managing community outbreaks: a written contact path to the public health / statutory agency, internal roles, and staff briefing when an outbreak is declared in the catchment.</w:t>
      </w:r>
    </w:p>
    <w:p>
      <w:pPr>
        <w:spacing w:after="140"/>
      </w:pPr>
      <w:r>
        <w:rPr>
          <w:sz w:val="22"/>
          <w:szCs w:val="22"/>
        </w:rPr>
        <w:t xml:space="preserve">The «Medical Superintendent» owns external communication. A drill or a real event in the last year is recorded.</w:t>
      </w:r>
    </w:p>
    <w:p>
      <w:pPr>
        <w:spacing w:after="140"/>
      </w:pPr>
      <w:r>
        <w:rPr>
          <w:sz w:val="22"/>
          <w:szCs w:val="22"/>
        </w:rPr>
        <w:t xml:space="preserve">Method note (from guidebook interpretation): The organisation coordinates with external agencies, including statutory, to respond effectively to community outbreaks. This includes communication (both internal and external), roles and responsibilities for staff and training of staff.</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IPC.1 is resourced and followed.</w:t>
      </w:r>
    </w:p>
    <w:p>
      <w:pPr>
        <w:pStyle w:val="ListParagraph"/>
        <w:numPr>
          <w:ilvl w:val="0"/>
          <w:numId w:val="1"/>
        </w:numPr>
        <w:spacing w:after="60"/>
      </w:pPr>
      <w:r>
        <w:rPr>
          <w:sz w:val="22"/>
          <w:szCs w:val="22"/>
        </w:rPr>
        <w:t xml:space="preserve">Acts on outbreaks, sterilisation recalls and exposure events that reach top leadership.</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Coordinates the IPC programme across standards; brings surveillance and incidents to the Infection Prevention and Control Committee.</w:t>
      </w:r>
    </w:p>
    <w:p>
      <w:pPr>
        <w:spacing w:after="20" w:before="100"/>
      </w:pPr>
      <w:r>
        <w:rPr>
          <w:b/>
          <w:bCs/>
          <w:sz w:val="22"/>
          <w:szCs w:val="22"/>
        </w:rPr>
        <w:t xml:space="preserve">Infection Prevention and Control Nurse</w:t>
      </w:r>
    </w:p>
    <w:p>
      <w:pPr>
        <w:pStyle w:val="ListParagraph"/>
        <w:numPr>
          <w:ilvl w:val="0"/>
          <w:numId w:val="1"/>
        </w:numPr>
        <w:spacing w:after="60"/>
      </w:pPr>
      <w:r>
        <w:rPr>
          <w:sz w:val="22"/>
          <w:szCs w:val="22"/>
        </w:rPr>
        <w:t xml:space="preserve">Runs day-to-day surveillance, hand-hygiene audit and staff education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outbreak, sterilisation failure or exposure cluster.</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Infection Prevention and Control Programme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Infection Prevention and Control, standard IPC.1.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IPC.1 interpretations (source PDF md5 2c4489ee98de4ae9b49cba168ea9f42a; OCR policies/source/hco6_ipc_guidebook_ocr.txt).</w:t>
      </w:r>
    </w:p>
    <w:p>
      <w:pPr>
        <w:pStyle w:val="ListParagraph"/>
        <w:numPr>
          <w:ilvl w:val="0"/>
          <w:numId w:val="1"/>
        </w:numPr>
        <w:spacing w:after="60"/>
      </w:pPr>
      <w:r>
        <w:rPr>
          <w:sz w:val="22"/>
          <w:szCs w:val="22"/>
        </w:rPr>
        <w:t xml:space="preserve">Internal documents of Preview Hospital: Infection Prevention and Control Manual, antimicrobial policy, BMW and housekeeping procedures, CSSD sterilisation records, occupational-health and PEP guidance named for IPC.1.</w:t>
      </w:r>
    </w:p>
    <w:p>
      <w:pPr>
        <w:pStyle w:val="Heading1"/>
        <w:spacing w:after="120" w:before="280"/>
      </w:pPr>
      <w:r>
        <w:t xml:space="preserve">10. Distribution</w:t>
      </w:r>
    </w:p>
    <w:p>
      <w:pPr>
        <w:spacing w:after="140"/>
      </w:pPr>
      <w:r>
        <w:rPr>
          <w:sz w:val="22"/>
          <w:szCs w:val="22"/>
        </w:rPr>
        <w:t xml:space="preserve">Medical Superintendent; Infection Prevention and Control Officer; Infection Prevention and Control Nurse; Nursing Superintendent; CSSD In-Charge; Occupational Health Physician; Quality Coordinator; department clinical and support staff covered by IPC.1</w:t>
      </w:r>
    </w:p>
    <w:p>
      <w:pPr>
        <w:pStyle w:val="Heading1"/>
        <w:spacing w:after="120" w:before="280"/>
      </w:pPr>
      <w:r>
        <w:t xml:space="preserve">11. Abbreviations</w:t>
      </w:r>
    </w:p>
    <w:p>
      <w:pPr>
        <w:spacing w:after="140"/>
      </w:pPr>
      <w:r>
        <w:rPr>
          <w:sz w:val="22"/>
          <w:szCs w:val="22"/>
        </w:rPr>
        <w:t xml:space="preserve">AMS — Antimicrobial Stewardship
BMW — Biomedical Waste
CAPA — Corrective and Preventive Action
CLABSI — Central Line Associated Bloodstream Infection
CORE — Core objective element (NABH)
CSSD — Central Sterile Services Department
CAUTI — Catheter-Associated Urinary Tract Infection
HAI — Healthcare Associated Infection
HCO — Hospital (Full Accreditation programme under NABH Hospitals 6th Edition)
IPC — Infection Prevention and Control (NABH Hospitals 6th Edition chapter)
MDRO — Multi-Drug-Resistant Organism
NABH — National Accreditation Board for Hospitals and Healthcare Providers
OE — Objective Element
PEP — Post-Exposure Prophylaxis
PPE — Personal Protective Equipment
SSI — Surgical Site Infection
VAP — Ventilator-Associated Pneumonia
WHO — World Health Organization</w:t>
      </w:r>
    </w:p>
    <w:p>
      <w:pPr>
        <w:pStyle w:val="Heading1"/>
        <w:spacing w:after="120" w:before="280"/>
      </w:pPr>
      <w:r>
        <w:t xml:space="preserve">12. Traceability to NABH HCO Full Accreditation 6th Edition IPC.1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infection prevention and control programme is documented, which aims at preventing and reducing the risk of healthcare associated infections in the hospital.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infection prevention and control programme identifies high-risk activities and has written guidance to prevent and manage infections for these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infection prevention and control programme is reviewed and updated at least once a year.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infection prevention and control programme is reviewed based on infection prevention and control assessment tool.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multi-disciplinary infection prevention and control committee, which co-ordinates all infection prevention and control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an infection Prevention and control team, which coordinates the implementation of all infection prevention and control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designated infection prevention and control officer as part of the infection prevention and control team.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designated infection prevention and control nurse(s) as part of the infection prevention and control team.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information, education and communication programme for infection prevention and control activities for the community.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participates in managing community outbreaks.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IPC.1.a — The infection prevention and control programme is documented, which aims at preventing and reducing the risk of healthcare associated infections in the hospital.</w:t>
      </w:r>
    </w:p>
    <w:p>
      <w:pPr>
        <w:pStyle w:val="ListParagraph"/>
        <w:numPr>
          <w:ilvl w:val="0"/>
          <w:numId w:val="1"/>
        </w:numPr>
        <w:spacing w:after="60"/>
      </w:pPr>
      <w:r>
        <w:rPr>
          <w:sz w:val="22"/>
          <w:szCs w:val="22"/>
        </w:rPr>
        <w:t xml:space="preserve">Documented infection prevention and control programme in the IPC Manual, covering clinical areas and support services.</w:t>
      </w:r>
    </w:p>
    <w:p>
      <w:pPr>
        <w:pStyle w:val="ListParagraph"/>
        <w:numPr>
          <w:ilvl w:val="0"/>
          <w:numId w:val="1"/>
        </w:numPr>
        <w:spacing w:after="60"/>
      </w:pPr>
      <w:r>
        <w:rPr>
          <w:sz w:val="22"/>
          <w:szCs w:val="22"/>
        </w:rPr>
        <w:t xml:space="preserve">IPC Committee approval record for the programme.</w:t>
      </w:r>
    </w:p>
    <w:p>
      <w:pPr>
        <w:pStyle w:val="ListParagraph"/>
        <w:numPr>
          <w:ilvl w:val="0"/>
          <w:numId w:val="1"/>
        </w:numPr>
        <w:spacing w:after="60"/>
      </w:pPr>
      <w:r>
        <w:rPr>
          <w:sz w:val="22"/>
          <w:szCs w:val="22"/>
        </w:rPr>
        <w:t xml:space="preserve">Confirmation the programme is a standing document, not meeting-minutes-only.</w:t>
      </w:r>
    </w:p>
    <w:p>
      <w:pPr>
        <w:pStyle w:val="Heading2"/>
        <w:spacing w:after="100" w:before="220"/>
      </w:pPr>
      <w:r>
        <w:t xml:space="preserve">IPC.1.b — The infection prevention and control programme identifies high-risk activities and has written guidance to prevent and manage infections for these activities.</w:t>
      </w:r>
    </w:p>
    <w:p>
      <w:pPr>
        <w:pStyle w:val="ListParagraph"/>
        <w:numPr>
          <w:ilvl w:val="0"/>
          <w:numId w:val="1"/>
        </w:numPr>
        <w:spacing w:after="60"/>
      </w:pPr>
      <w:r>
        <w:rPr>
          <w:sz w:val="22"/>
          <w:szCs w:val="22"/>
        </w:rPr>
        <w:t xml:space="preserve">Written high-risk-activity list (for example OT, ICU, dialysis, CSSD, kitchen, laundry, BMW, construction).</w:t>
      </w:r>
    </w:p>
    <w:p>
      <w:pPr>
        <w:pStyle w:val="ListParagraph"/>
        <w:numPr>
          <w:ilvl w:val="0"/>
          <w:numId w:val="1"/>
        </w:numPr>
        <w:spacing w:after="60"/>
      </w:pPr>
      <w:r>
        <w:rPr>
          <w:sz w:val="22"/>
          <w:szCs w:val="22"/>
        </w:rPr>
        <w:t xml:space="preserve">Guidance document for each identified high-risk activity.</w:t>
      </w:r>
    </w:p>
    <w:p>
      <w:pPr>
        <w:pStyle w:val="ListParagraph"/>
        <w:numPr>
          <w:ilvl w:val="0"/>
          <w:numId w:val="1"/>
        </w:numPr>
        <w:spacing w:after="60"/>
      </w:pPr>
      <w:r>
        <w:rPr>
          <w:sz w:val="22"/>
          <w:szCs w:val="22"/>
        </w:rPr>
        <w:t xml:space="preserve">Training record for staff working in those areas.</w:t>
      </w:r>
    </w:p>
    <w:p>
      <w:pPr>
        <w:pStyle w:val="Heading2"/>
        <w:spacing w:after="100" w:before="220"/>
      </w:pPr>
      <w:r>
        <w:t xml:space="preserve">IPC.1.c — The infection prevention and control programme is reviewed and updated at least once a year.</w:t>
      </w:r>
    </w:p>
    <w:p>
      <w:pPr>
        <w:pStyle w:val="ListParagraph"/>
        <w:numPr>
          <w:ilvl w:val="0"/>
          <w:numId w:val="1"/>
        </w:numPr>
        <w:spacing w:after="60"/>
      </w:pPr>
      <w:r>
        <w:rPr>
          <w:sz w:val="22"/>
          <w:szCs w:val="22"/>
        </w:rPr>
        <w:t xml:space="preserve">Dated annual review or update record of the programme.</w:t>
      </w:r>
    </w:p>
    <w:p>
      <w:pPr>
        <w:pStyle w:val="ListParagraph"/>
        <w:numPr>
          <w:ilvl w:val="0"/>
          <w:numId w:val="1"/>
        </w:numPr>
        <w:spacing w:after="60"/>
      </w:pPr>
      <w:r>
        <w:rPr>
          <w:sz w:val="22"/>
          <w:szCs w:val="22"/>
        </w:rPr>
        <w:t xml:space="preserve">Record of the change made to the manual or high-risk list at that review.</w:t>
      </w:r>
    </w:p>
    <w:p>
      <w:pPr>
        <w:pStyle w:val="ListParagraph"/>
        <w:numPr>
          <w:ilvl w:val="0"/>
          <w:numId w:val="1"/>
        </w:numPr>
        <w:spacing w:after="60"/>
      </w:pPr>
      <w:r>
        <w:rPr>
          <w:sz w:val="22"/>
          <w:szCs w:val="22"/>
        </w:rPr>
        <w:t xml:space="preserve">Trigger record for any earlier review after an outbreak, new service, or change in national guidance.</w:t>
      </w:r>
    </w:p>
    <w:p>
      <w:pPr>
        <w:pStyle w:val="Heading2"/>
        <w:spacing w:after="100" w:before="220"/>
      </w:pPr>
      <w:r>
        <w:t xml:space="preserve">IPC.1.d — The infection prevention and control programme is reviewed based on infection prevention and control assessment tool.</w:t>
      </w:r>
    </w:p>
    <w:p>
      <w:pPr>
        <w:pStyle w:val="ListParagraph"/>
        <w:numPr>
          <w:ilvl w:val="0"/>
          <w:numId w:val="1"/>
        </w:numPr>
        <w:spacing w:after="60"/>
      </w:pPr>
      <w:r>
        <w:rPr>
          <w:sz w:val="22"/>
          <w:szCs w:val="22"/>
        </w:rPr>
        <w:t xml:space="preserve">Completed infection-prevention assessment tool (for example WHO IPCAF or an equivalent validated tool).</w:t>
      </w:r>
    </w:p>
    <w:p>
      <w:pPr>
        <w:pStyle w:val="ListParagraph"/>
        <w:numPr>
          <w:ilvl w:val="0"/>
          <w:numId w:val="1"/>
        </w:numPr>
        <w:spacing w:after="60"/>
      </w:pPr>
      <w:r>
        <w:rPr>
          <w:sz w:val="22"/>
          <w:szCs w:val="22"/>
        </w:rPr>
        <w:t xml:space="preserve">Gap list from the tool with owner and due date.</w:t>
      </w:r>
    </w:p>
    <w:p>
      <w:pPr>
        <w:pStyle w:val="ListParagraph"/>
        <w:numPr>
          <w:ilvl w:val="0"/>
          <w:numId w:val="1"/>
        </w:numPr>
        <w:spacing w:after="60"/>
      </w:pPr>
      <w:r>
        <w:rPr>
          <w:sz w:val="22"/>
          <w:szCs w:val="22"/>
        </w:rPr>
        <w:t xml:space="preserve">Follow-up record confirming gaps were closed.</w:t>
      </w:r>
    </w:p>
    <w:p>
      <w:pPr>
        <w:pStyle w:val="Heading2"/>
        <w:spacing w:after="100" w:before="220"/>
      </w:pPr>
      <w:r>
        <w:t xml:space="preserve">IPC.1.e — The organisation has a multi-disciplinary infection prevention and control committee, which co-ordinates all infection prevention and control activities.</w:t>
      </w:r>
    </w:p>
    <w:p>
      <w:pPr>
        <w:pStyle w:val="ListParagraph"/>
        <w:numPr>
          <w:ilvl w:val="0"/>
          <w:numId w:val="1"/>
        </w:numPr>
        <w:spacing w:after="60"/>
      </w:pPr>
      <w:r>
        <w:rPr>
          <w:sz w:val="22"/>
          <w:szCs w:val="22"/>
        </w:rPr>
        <w:t xml:space="preserve">IPC Committee terms of reference, membership list and meeting-frequency record.</w:t>
      </w:r>
    </w:p>
    <w:p>
      <w:pPr>
        <w:pStyle w:val="ListParagraph"/>
        <w:numPr>
          <w:ilvl w:val="0"/>
          <w:numId w:val="1"/>
        </w:numPr>
        <w:spacing w:after="60"/>
      </w:pPr>
      <w:r>
        <w:rPr>
          <w:sz w:val="22"/>
          <w:szCs w:val="22"/>
        </w:rPr>
        <w:t xml:space="preserve">Minutes naming decisions, owners and due dates.</w:t>
      </w:r>
    </w:p>
    <w:p>
      <w:pPr>
        <w:pStyle w:val="ListParagraph"/>
        <w:numPr>
          <w:ilvl w:val="0"/>
          <w:numId w:val="1"/>
        </w:numPr>
        <w:spacing w:after="60"/>
      </w:pPr>
      <w:r>
        <w:rPr>
          <w:sz w:val="22"/>
          <w:szCs w:val="22"/>
        </w:rPr>
        <w:t xml:space="preserve">Constitution record signed by the Medical Superintendent.</w:t>
      </w:r>
    </w:p>
    <w:p>
      <w:pPr>
        <w:pStyle w:val="Heading2"/>
        <w:spacing w:after="100" w:before="220"/>
      </w:pPr>
      <w:r>
        <w:t xml:space="preserve">IPC.1.f — The organisation has an infection Prevention and control team, which coordinates the implementation of all infection prevention and control activities.</w:t>
      </w:r>
    </w:p>
    <w:p>
      <w:pPr>
        <w:pStyle w:val="ListParagraph"/>
        <w:numPr>
          <w:ilvl w:val="0"/>
          <w:numId w:val="1"/>
        </w:numPr>
        <w:spacing w:after="60"/>
      </w:pPr>
      <w:r>
        <w:rPr>
          <w:sz w:val="22"/>
          <w:szCs w:val="22"/>
        </w:rPr>
        <w:t xml:space="preserve">IPC team written terms of reference (IPC Officer, IPC Nurse(s), link staff).</w:t>
      </w:r>
    </w:p>
    <w:p>
      <w:pPr>
        <w:pStyle w:val="ListParagraph"/>
        <w:numPr>
          <w:ilvl w:val="0"/>
          <w:numId w:val="1"/>
        </w:numPr>
        <w:spacing w:after="60"/>
      </w:pPr>
      <w:r>
        <w:rPr>
          <w:sz w:val="22"/>
          <w:szCs w:val="22"/>
        </w:rPr>
        <w:t xml:space="preserve">Ward-support and cluster-investigation record.</w:t>
      </w:r>
    </w:p>
    <w:p>
      <w:pPr>
        <w:pStyle w:val="ListParagraph"/>
        <w:numPr>
          <w:ilvl w:val="0"/>
          <w:numId w:val="1"/>
        </w:numPr>
        <w:spacing w:after="60"/>
      </w:pPr>
      <w:r>
        <w:rPr>
          <w:sz w:val="22"/>
          <w:szCs w:val="22"/>
        </w:rPr>
        <w:t xml:space="preserve">Record of findings brought from the team to the Committee.</w:t>
      </w:r>
    </w:p>
    <w:p>
      <w:pPr>
        <w:pStyle w:val="Heading2"/>
        <w:spacing w:after="100" w:before="220"/>
      </w:pPr>
      <w:r>
        <w:t xml:space="preserve">IPC.1.g — The organisation has designated infection prevention and control officer as part of the infection prevention and control team.</w:t>
      </w:r>
    </w:p>
    <w:p>
      <w:pPr>
        <w:pStyle w:val="ListParagraph"/>
        <w:numPr>
          <w:ilvl w:val="0"/>
          <w:numId w:val="1"/>
        </w:numPr>
        <w:spacing w:after="60"/>
      </w:pPr>
      <w:r>
        <w:rPr>
          <w:sz w:val="22"/>
          <w:szCs w:val="22"/>
        </w:rPr>
        <w:t xml:space="preserve">Designation letter for the IPC Officer with time allocation and reporting line.</w:t>
      </w:r>
    </w:p>
    <w:p>
      <w:pPr>
        <w:pStyle w:val="ListParagraph"/>
        <w:numPr>
          <w:ilvl w:val="0"/>
          <w:numId w:val="1"/>
        </w:numPr>
        <w:spacing w:after="60"/>
      </w:pPr>
      <w:r>
        <w:rPr>
          <w:sz w:val="22"/>
          <w:szCs w:val="22"/>
        </w:rPr>
        <w:t xml:space="preserve">Record confirming committee membership or chair role.</w:t>
      </w:r>
    </w:p>
    <w:p>
      <w:pPr>
        <w:pStyle w:val="ListParagraph"/>
        <w:numPr>
          <w:ilvl w:val="0"/>
          <w:numId w:val="1"/>
        </w:numPr>
        <w:spacing w:after="60"/>
      </w:pPr>
      <w:r>
        <w:rPr>
          <w:sz w:val="22"/>
          <w:szCs w:val="22"/>
        </w:rPr>
        <w:t xml:space="preserve">Contactability record for outbreaks and exposure events.</w:t>
      </w:r>
    </w:p>
    <w:p>
      <w:pPr>
        <w:pStyle w:val="Heading2"/>
        <w:spacing w:after="100" w:before="220"/>
      </w:pPr>
      <w:r>
        <w:t xml:space="preserve">IPC.1.h — The organisation has designated infection prevention and control nurse(s) as part of the infection prevention and control team.</w:t>
      </w:r>
    </w:p>
    <w:p>
      <w:pPr>
        <w:pStyle w:val="ListParagraph"/>
        <w:numPr>
          <w:ilvl w:val="0"/>
          <w:numId w:val="1"/>
        </w:numPr>
        <w:spacing w:after="60"/>
      </w:pPr>
      <w:r>
        <w:rPr>
          <w:sz w:val="22"/>
          <w:szCs w:val="22"/>
        </w:rPr>
        <w:t xml:space="preserve">Designation letter(s) for IPC Nurse(s) with IPC training record.</w:t>
      </w:r>
    </w:p>
    <w:p>
      <w:pPr>
        <w:pStyle w:val="ListParagraph"/>
        <w:numPr>
          <w:ilvl w:val="0"/>
          <w:numId w:val="1"/>
        </w:numPr>
        <w:spacing w:after="60"/>
      </w:pPr>
      <w:r>
        <w:rPr>
          <w:sz w:val="22"/>
          <w:szCs w:val="22"/>
        </w:rPr>
        <w:t xml:space="preserve">Written responsibility list — surveillance, hand-hygiene audit, staff education, outbreak support.</w:t>
      </w:r>
    </w:p>
    <w:p>
      <w:pPr>
        <w:pStyle w:val="ListParagraph"/>
        <w:numPr>
          <w:ilvl w:val="0"/>
          <w:numId w:val="1"/>
        </w:numPr>
        <w:spacing w:after="60"/>
      </w:pPr>
      <w:r>
        <w:rPr>
          <w:sz w:val="22"/>
          <w:szCs w:val="22"/>
        </w:rPr>
        <w:t xml:space="preserve">Coverage record matching this hospital's size and risk.</w:t>
      </w:r>
    </w:p>
    <w:p>
      <w:pPr>
        <w:pStyle w:val="Heading2"/>
        <w:spacing w:after="100" w:before="220"/>
      </w:pPr>
      <w:r>
        <w:t xml:space="preserve">IPC.1.i — The organisation implements information, education and communication programme for infection prevention and control activities for the community.</w:t>
      </w:r>
    </w:p>
    <w:p>
      <w:pPr>
        <w:pStyle w:val="ListParagraph"/>
        <w:numPr>
          <w:ilvl w:val="0"/>
          <w:numId w:val="1"/>
        </w:numPr>
        <w:spacing w:after="60"/>
      </w:pPr>
      <w:r>
        <w:rPr>
          <w:sz w:val="22"/>
          <w:szCs w:val="22"/>
        </w:rPr>
        <w:t xml:space="preserve">Community IEC materials and session record (hand hygiene, cough etiquette, when to seek care).</w:t>
      </w:r>
    </w:p>
    <w:p>
      <w:pPr>
        <w:pStyle w:val="ListParagraph"/>
        <w:numPr>
          <w:ilvl w:val="0"/>
          <w:numId w:val="1"/>
        </w:numPr>
        <w:spacing w:after="60"/>
      </w:pPr>
      <w:r>
        <w:rPr>
          <w:sz w:val="22"/>
          <w:szCs w:val="22"/>
        </w:rPr>
        <w:t xml:space="preserve">Dated samples of community-facing IEC activity.</w:t>
      </w:r>
    </w:p>
    <w:p>
      <w:pPr>
        <w:pStyle w:val="ListParagraph"/>
        <w:numPr>
          <w:ilvl w:val="0"/>
          <w:numId w:val="1"/>
        </w:numPr>
        <w:spacing w:after="60"/>
      </w:pPr>
      <w:r>
        <w:rPr>
          <w:sz w:val="22"/>
          <w:szCs w:val="22"/>
        </w:rPr>
        <w:t xml:space="preserve">Record confirming this is community-facing, separate from staff induction training.</w:t>
      </w:r>
    </w:p>
    <w:p>
      <w:pPr>
        <w:pStyle w:val="Heading2"/>
        <w:spacing w:after="100" w:before="220"/>
      </w:pPr>
      <w:r>
        <w:t xml:space="preserve">IPC.1.j — The organisation participates in managing community outbreaks.</w:t>
      </w:r>
    </w:p>
    <w:p>
      <w:pPr>
        <w:pStyle w:val="ListParagraph"/>
        <w:numPr>
          <w:ilvl w:val="0"/>
          <w:numId w:val="1"/>
        </w:numPr>
        <w:spacing w:after="60"/>
      </w:pPr>
      <w:r>
        <w:rPr>
          <w:sz w:val="22"/>
          <w:szCs w:val="22"/>
        </w:rPr>
        <w:t xml:space="preserve">Written contact path to the public-health or statutory agency for outbreak participation.</w:t>
      </w:r>
    </w:p>
    <w:p>
      <w:pPr>
        <w:pStyle w:val="ListParagraph"/>
        <w:numPr>
          <w:ilvl w:val="0"/>
          <w:numId w:val="1"/>
        </w:numPr>
        <w:spacing w:after="60"/>
      </w:pPr>
      <w:r>
        <w:rPr>
          <w:sz w:val="22"/>
          <w:szCs w:val="22"/>
        </w:rPr>
        <w:t xml:space="preserve">Internal role and staff-briefing record for a declared outbreak.</w:t>
      </w:r>
    </w:p>
    <w:p>
      <w:pPr>
        <w:pStyle w:val="ListParagraph"/>
        <w:numPr>
          <w:ilvl w:val="0"/>
          <w:numId w:val="1"/>
        </w:numPr>
        <w:spacing w:after="60"/>
      </w:pPr>
      <w:r>
        <w:rPr>
          <w:sz w:val="22"/>
          <w:szCs w:val="22"/>
        </w:rPr>
        <w:t xml:space="preserve">Drill or real-event record from the last year.</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«HCO/IPC/POL/01»  |  Controlled document  |  Infection Prevention and Control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2026-08-21T11:28:13.378Z</dcterms:created>
  <dcterms:modified xsi:type="dcterms:W3CDTF">2026-08-21T11:28:13.379Z</dcterms:modified>
</cp:coreProperties>
</file>

<file path=docProps/custom.xml><?xml version="1.0" encoding="utf-8"?>
<Properties xmlns="http://schemas.openxmlformats.org/officeDocument/2006/custom-properties" xmlns:vt="http://schemas.openxmlformats.org/officeDocument/2006/docPropsVTypes"/>
</file>