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AAC.1.d — Clinical services prominently displayed</w:t>
      </w:r>
    </w:p>
    <w:p>
      <w:r>
        <w:rPr>
          <w:b/>
          <w:sz w:val="30"/>
        </w:rPr>
        <w:t>AAC.1 Record 13 — Display Update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Records each update to the service display when services change, with the date of update. Every time this happens for real, whoever is responsible adds one new row to the table below, filling in: Date of Update, Reason for Update, Updated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each update to the service display when services change, with the date of update. The worked example below shows a real entry: on 12-Feb-2026, reason for update was “New Dialysis Unit added to display”, updated by was “Admin Head”.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Information meant to be visible to patients and staff that's never actually checked or updated becomes outdated without anyone noticing — this record is the proof it's genuinely kept current.</w:t>
            </w:r>
          </w:p>
        </w:tc>
      </w:tr>
    </w:tbl>
    <w:p/>
    <w:p>
      <w:r>
        <w:rPr>
          <w:b/>
          <w:sz w:val="22"/>
        </w:rPr>
        <w:t>How to fill this in — column by column</w:t>
      </w:r>
    </w:p>
    <w:p>
      <w:pPr>
        <w:pStyle w:val="ListParagraph"/>
      </w:pPr>
      <w:r>
        <w:rPr>
          <w:b/>
        </w:rPr>
        <w:t xml:space="preserve">Date of Update: </w:t>
      </w:r>
      <w:r>
        <w:t>The actual date this happened — not the date you're filling the form. The worked example row below shows '12-Feb-2026' in this column, so you can see the level of detail expected — write your own real entry in that same style, not a copy of the example.</w:t>
      </w:r>
    </w:p>
    <w:p>
      <w:pPr>
        <w:pStyle w:val="ListParagraph"/>
      </w:pPr>
      <w:r>
        <w:rPr>
          <w:b/>
        </w:rPr>
        <w:t xml:space="preserve">Reason for Update: </w:t>
      </w:r>
      <w:r>
        <w:t>Enter the actual reason for update for this specific entry — real information from what actually happened, not a placeholder. The worked example row below shows 'New Dialysis Unit added to display' in this column, so you can see the level of detail expected — write your own real entry in that same style, not a copy of the example.</w:t>
      </w:r>
    </w:p>
    <w:p>
      <w:pPr>
        <w:pStyle w:val="ListParagraph"/>
      </w:pPr>
      <w:r>
        <w:rPr>
          <w:b/>
        </w:rPr>
        <w:t xml:space="preserve">Updated By: </w:t>
      </w:r>
      <w:r>
        <w:t>Enter the actual updated by for this specific entry — real information from what actually happened, not a placeholder. The worked example row below shows 'Admin Head'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Date of Update</w:t>
            </w:r>
          </w:p>
        </w:tc>
        <w:tc>
          <w:tcPr>
            <w:tcW w:type="dxa" w:w="3227"/>
            <w:shd w:val="clear" w:fill="D9E2F3"/>
          </w:tcPr>
          <w:p>
            <w:r/>
            <w:r>
              <w:rPr>
                <w:b/>
                <w:sz w:val="20"/>
              </w:rPr>
              <w:t>Reason for Update</w:t>
            </w:r>
          </w:p>
        </w:tc>
        <w:tc>
          <w:tcPr>
            <w:tcW w:type="dxa" w:w="3227"/>
            <w:shd w:val="clear" w:fill="D9E2F3"/>
          </w:tcPr>
          <w:p>
            <w:r/>
            <w:r>
              <w:rPr>
                <w:b/>
                <w:sz w:val="20"/>
              </w:rPr>
              <w:t>Updated By</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12-Feb-2026</w:t>
            </w:r>
          </w:p>
        </w:tc>
        <w:tc>
          <w:tcPr>
            <w:tcW w:type="dxa" w:w="3227"/>
            <w:shd w:val="clear" w:fill="FFF2CC"/>
          </w:tcPr>
          <w:p>
            <w:r/>
            <w:r>
              <w:rPr>
                <w:b w:val="0"/>
                <w:sz w:val="20"/>
              </w:rPr>
              <w:t>New Dialysis Unit added to display</w:t>
            </w:r>
          </w:p>
        </w:tc>
        <w:tc>
          <w:tcPr>
            <w:tcW w:type="dxa" w:w="3227"/>
            <w:shd w:val="clear" w:fill="FFF2CC"/>
          </w:tcPr>
          <w:p>
            <w:r/>
            <w:r>
              <w:rPr>
                <w:b w:val="0"/>
                <w:sz w:val="20"/>
              </w:rPr>
              <w:t>Admin Head</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