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COP.7.d — Patient/procedure/site verification checklist</w:t>
      </w:r>
    </w:p>
    <w:p>
      <w:r>
        <w:rPr>
          <w:b/>
          <w:sz w:val="30"/>
        </w:rPr>
        <w:t>COP.7 Record 6 — Verification Exception Log (Emergency Cases)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exceptions where full verification could not be completed in an emergency, per medical record entry. Every time this happens for real, whoever is responsible adds one new row to the table below, filling in: Patient ID, Procedure, Verification Step Skipped, Reason, Documented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exceptions where full verification could not be completed in an emergency, per medical record entry. The worked example below shows a real entry: patient id was “ER-2026-0810”, procedure was “Emergency thoracostomy”, verification step skipped was “Formal site marking”.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'ER-2026-0810' in this column, so you can see the level of detail expected — write your own real entry in that same style, not a copy of the example.</w:t>
      </w:r>
    </w:p>
    <w:p>
      <w:pPr>
        <w:pStyle w:val="ListParagraph"/>
      </w:pPr>
      <w:r>
        <w:rPr>
          <w:b/>
        </w:rPr>
        <w:t xml:space="preserve">Procedure: </w:t>
      </w:r>
      <w:r>
        <w:t>Name the specific procedure or service this entry is about. The worked example row below shows 'Emergency thoracostomy' in this column, so you can see the level of detail expected — write your own real entry in that same style, not a copy of the example.</w:t>
      </w:r>
    </w:p>
    <w:p>
      <w:pPr>
        <w:pStyle w:val="ListParagraph"/>
      </w:pPr>
      <w:r>
        <w:rPr>
          <w:b/>
        </w:rPr>
        <w:t xml:space="preserve">Verification Step Skipped: </w:t>
      </w:r>
      <w:r>
        <w:t>Enter the actual verification step skipped for this specific entry — real information from what actually happened, not a placeholder. The worked example row below shows 'Formal site marking' in this column, so you can see the level of detail expected — write your own real entry in that same style, not a copy of the example.</w:t>
      </w:r>
    </w:p>
    <w:p>
      <w:pPr>
        <w:pStyle w:val="ListParagraph"/>
      </w:pPr>
      <w:r>
        <w:rPr>
          <w:b/>
        </w:rPr>
        <w:t xml:space="preserve">Reason: </w:t>
      </w:r>
      <w:r>
        <w:t>Enter the actual reason for this specific entry — real information from what actually happened, not a placeholder. The worked example row below shows 'Life-threatening tension pneumothorax' in this column, so you can see the level of detail expected — write your own real entry in that same style, not a copy of the example.</w:t>
      </w:r>
    </w:p>
    <w:p>
      <w:pPr>
        <w:pStyle w:val="ListParagraph"/>
      </w:pPr>
      <w:r>
        <w:rPr>
          <w:b/>
        </w:rPr>
        <w:t xml:space="preserve">Documented By: </w:t>
      </w:r>
      <w:r>
        <w:t>Who wrote this entry down. The worked example row below shows 'Dr. 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Procedure</w:t>
            </w:r>
          </w:p>
        </w:tc>
        <w:tc>
          <w:tcPr>
            <w:tcW w:type="dxa" w:w="1936"/>
            <w:shd w:val="clear" w:fill="D9E2F3"/>
          </w:tcPr>
          <w:p>
            <w:r/>
            <w:r>
              <w:rPr>
                <w:b/>
                <w:sz w:val="20"/>
              </w:rPr>
              <w:t>Verification Step Skipped</w:t>
            </w:r>
          </w:p>
        </w:tc>
        <w:tc>
          <w:tcPr>
            <w:tcW w:type="dxa" w:w="1936"/>
            <w:shd w:val="clear" w:fill="D9E2F3"/>
          </w:tcPr>
          <w:p>
            <w:r/>
            <w:r>
              <w:rPr>
                <w:b/>
                <w:sz w:val="20"/>
              </w:rPr>
              <w:t>Reason</w:t>
            </w:r>
          </w:p>
        </w:tc>
        <w:tc>
          <w:tcPr>
            <w:tcW w:type="dxa" w:w="1936"/>
            <w:shd w:val="clear" w:fill="D9E2F3"/>
          </w:tcPr>
          <w:p>
            <w:r/>
            <w:r>
              <w:rPr>
                <w:b/>
                <w:sz w:val="20"/>
              </w:rPr>
              <w:t>Documented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ER-2026-0810</w:t>
            </w:r>
          </w:p>
        </w:tc>
        <w:tc>
          <w:tcPr>
            <w:tcW w:type="dxa" w:w="1936"/>
            <w:shd w:val="clear" w:fill="FFF2CC"/>
          </w:tcPr>
          <w:p>
            <w:r/>
            <w:r>
              <w:rPr>
                <w:b w:val="0"/>
                <w:sz w:val="20"/>
              </w:rPr>
              <w:t>Emergency thoracostomy</w:t>
            </w:r>
          </w:p>
        </w:tc>
        <w:tc>
          <w:tcPr>
            <w:tcW w:type="dxa" w:w="1936"/>
            <w:shd w:val="clear" w:fill="FFF2CC"/>
          </w:tcPr>
          <w:p>
            <w:r/>
            <w:r>
              <w:rPr>
                <w:b w:val="0"/>
                <w:sz w:val="20"/>
              </w:rPr>
              <w:t>Formal site marking</w:t>
            </w:r>
          </w:p>
        </w:tc>
        <w:tc>
          <w:tcPr>
            <w:tcW w:type="dxa" w:w="1936"/>
            <w:shd w:val="clear" w:fill="FFF2CC"/>
          </w:tcPr>
          <w:p>
            <w:r/>
            <w:r>
              <w:rPr>
                <w:b w:val="0"/>
                <w:sz w:val="20"/>
              </w:rPr>
              <w:t>Life-threatening tension pneumothorax</w:t>
            </w:r>
          </w:p>
        </w:tc>
        <w:tc>
          <w:tcPr>
            <w:tcW w:type="dxa" w:w="1936"/>
            <w:shd w:val="clear" w:fill="FFF2CC"/>
          </w:tcPr>
          <w:p>
            <w:r/>
            <w:r>
              <w:rPr>
                <w:b w:val="0"/>
                <w:sz w:val="20"/>
              </w:rPr>
              <w:t>Dr. R. Iyer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