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FMS.3.f — The plan for managing spills of hazardous materials is implemented.</w:t>
      </w:r>
    </w:p>
    <w:p>
      <w:r>
        <w:rPr>
          <w:b/>
          <w:sz w:val="30"/>
        </w:rPr>
        <w:t>FMS.3 Record 18 — The plan for managing spills of hazardous materials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“Training record for staff handling that material.” — the specific evidence element The plan for managing spills of hazardous materials is implemented. of this policy asks for. Every time this happens for real, whoever is responsible adds one new row below with: Date, Staff Name, Equipment/Topic, Trainer, Competent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Staff handling hazardous materials use this record whenever an MSDS is made accessible, a spill kit is checked, or training is delivered. The worked example below shows a real entry: on 10-Jan-2026, staff name was “R. Shah (Housekeeping Supervisor)”, equipment/topic was “Chemical/biological spill-kit use and spill-response procedure”, trainer was “Infection Control Nurse”.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spill plan that exists only as a policy document, with no kit and no trained staff on the actual floor, fails at exactly the moment a real spill happens — this record proves the plan was genuinely put into practice.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this training actually took place.</w:t>
      </w:r>
    </w:p>
    <w:p>
      <w:pPr>
        <w:pStyle w:val="ListParagraph"/>
      </w:pPr>
      <w:r>
        <w:rPr>
          <w:b/>
        </w:rPr>
        <w:t xml:space="preserve">Staff Name: </w:t>
      </w:r>
      <w:r>
        <w:t>The actual name of the staff member trained.</w:t>
      </w:r>
    </w:p>
    <w:p>
      <w:pPr>
        <w:pStyle w:val="ListParagraph"/>
      </w:pPr>
      <w:r>
        <w:rPr>
          <w:b/>
        </w:rPr>
        <w:t xml:space="preserve">Equipment/Topic: </w:t>
      </w:r>
      <w:r>
        <w:t>The specific equipment or topic covered — name the exact device/system, not 'equipment training.'</w:t>
      </w:r>
    </w:p>
    <w:p>
      <w:pPr>
        <w:pStyle w:val="ListParagraph"/>
      </w:pPr>
      <w:r>
        <w:rPr>
          <w:b/>
        </w:rPr>
        <w:t xml:space="preserve">Trainer: </w:t>
      </w:r>
      <w:r>
        <w:t>Who delivered the training.</w:t>
      </w:r>
    </w:p>
    <w:p>
      <w:pPr>
        <w:pStyle w:val="ListParagraph"/>
      </w:pPr>
      <w:r>
        <w:rPr>
          <w:b/>
        </w:rPr>
        <w:t xml:space="preserve">Competent (Y/N): </w:t>
      </w:r>
      <w:r>
        <w:t>Whether the person actually demonstrated competence — Y or N, not assumed.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Equipment/Topic</w:t>
            </w:r>
          </w:p>
        </w:tc>
        <w:tc>
          <w:tcPr>
            <w:tcW w:type="dxa" w:w="1936"/>
            <w:shd w:val="clear" w:fill="D9E2F3"/>
          </w:tcPr>
          <w:p>
            <w:r/>
            <w:r>
              <w:rPr>
                <w:b/>
                <w:sz w:val="20"/>
              </w:rPr>
              <w:t>Trainer</w:t>
            </w:r>
          </w:p>
        </w:tc>
        <w:tc>
          <w:tcPr>
            <w:tcW w:type="dxa" w:w="1936"/>
            <w:shd w:val="clear" w:fill="D9E2F3"/>
          </w:tcPr>
          <w:p>
            <w:r/>
            <w:r>
              <w:rPr>
                <w:b/>
                <w:sz w:val="20"/>
              </w:rPr>
              <w:t>Competent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R. Shah (Housekeeping Supervisor)</w:t>
            </w:r>
          </w:p>
        </w:tc>
        <w:tc>
          <w:tcPr>
            <w:tcW w:type="dxa" w:w="1936"/>
            <w:shd w:val="clear" w:fill="FFF2CC"/>
          </w:tcPr>
          <w:p>
            <w:r/>
            <w:r>
              <w:rPr>
                <w:b w:val="0"/>
                <w:sz w:val="20"/>
              </w:rPr>
              <w:t>Chemical/biological spill-kit use and spill-response procedure</w:t>
            </w:r>
          </w:p>
        </w:tc>
        <w:tc>
          <w:tcPr>
            <w:tcW w:type="dxa" w:w="1936"/>
            <w:shd w:val="clear" w:fill="FFF2CC"/>
          </w:tcPr>
          <w:p>
            <w:r/>
            <w:r>
              <w:rPr>
                <w:b w:val="0"/>
                <w:sz w:val="20"/>
              </w:rPr>
              <w:t>Infection Control Nurse</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