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FMS.5.c — The documented operational and maintenance (preventive and breakdown) plan for medical equipment is implemented.</w:t>
      </w:r>
    </w:p>
    <w:p>
      <w:r>
        <w:rPr>
          <w:b/>
          <w:sz w:val="30"/>
        </w:rPr>
        <w:t>FMS.5 Record 7 — The documented operational and maintenance (preventive and breakdown) plan for medical equipment is implemented.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“Documented operational and maintenance (preventive and breakdown) plan for medical equipment.” — the specific evidence element The documented operational and maintenance (preventive and breakdown) plan for medical equipment is implemented. of this policy asks for. Every time this happens for real, whoever is responsible adds one new row below with: Version, Date Approved, Approved By, Covers, Next Review Due.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Biomedical Engineer uses this record whenever the medical-equipment maintenance plan is written, followed, or a breakdown is answered at any hour. The worked example below shows a real entry: on 10-Jan-2026, version was “v1.0”, approved by was “Facility Manager / Medical Superintendent”, covers was “Preventive and breakdown maintenance for medical equipment”.</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medical-equipment maintenance plan that exists only on paper, with no real breakdown response even at night or on weekends, is how a ventilator or monitor fails when it matters most — this record proves the plan is genuinely followed round the clock. This is a CORE requirement — NABH treats it as non-negotiable, not aspirational.</w:t>
            </w:r>
          </w:p>
        </w:tc>
      </w:tr>
    </w:tbl>
    <w:p/>
    <w:p>
      <w:r>
        <w:rPr>
          <w:b/>
          <w:sz w:val="22"/>
        </w:rPr>
        <w:t>How to fill this in — column by column</w:t>
      </w:r>
    </w:p>
    <w:p>
      <w:pPr>
        <w:pStyle w:val="ListParagraph"/>
      </w:pPr>
      <w:r>
        <w:rPr>
          <w:b/>
        </w:rPr>
        <w:t xml:space="preserve">Version: </w:t>
      </w:r>
      <w:r>
        <w:t>Version number — start at v1.0, increase for each revision.</w:t>
      </w:r>
    </w:p>
    <w:p>
      <w:pPr>
        <w:pStyle w:val="ListParagraph"/>
      </w:pPr>
      <w:r>
        <w:rPr>
          <w:b/>
        </w:rPr>
        <w:t xml:space="preserve">Date Approved: </w:t>
      </w:r>
      <w:r>
        <w:t>The date this version was actually approved.</w:t>
      </w:r>
    </w:p>
    <w:p>
      <w:pPr>
        <w:pStyle w:val="ListParagraph"/>
      </w:pPr>
      <w:r>
        <w:rPr>
          <w:b/>
        </w:rPr>
        <w:t xml:space="preserve">Approved By: </w:t>
      </w:r>
      <w:r>
        <w:t>Who approved it.</w:t>
      </w:r>
    </w:p>
    <w:p>
      <w:pPr>
        <w:pStyle w:val="ListParagraph"/>
      </w:pPr>
      <w:r>
        <w:rPr>
          <w:b/>
        </w:rPr>
        <w:t xml:space="preserve">Covers: </w:t>
      </w:r>
      <w:r>
        <w:t>What this specific version actually covers — name the equipment/systems, don't write 'all equipment.'</w:t>
      </w:r>
    </w:p>
    <w:p>
      <w:pPr>
        <w:pStyle w:val="ListParagraph"/>
      </w:pPr>
      <w:r>
        <w:rPr>
          <w:b/>
        </w:rPr>
        <w:t xml:space="preserve">Next Review Due: </w:t>
      </w:r>
      <w:r>
        <w:t>The date this plan is next due for review.</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Version</w:t>
            </w:r>
          </w:p>
        </w:tc>
        <w:tc>
          <w:tcPr>
            <w:tcW w:type="dxa" w:w="1936"/>
            <w:shd w:val="clear" w:fill="D9E2F3"/>
          </w:tcPr>
          <w:p>
            <w:r/>
            <w:r>
              <w:rPr>
                <w:b/>
                <w:sz w:val="20"/>
              </w:rPr>
              <w:t>Date Approved</w:t>
            </w:r>
          </w:p>
        </w:tc>
        <w:tc>
          <w:tcPr>
            <w:tcW w:type="dxa" w:w="1936"/>
            <w:shd w:val="clear" w:fill="D9E2F3"/>
          </w:tcPr>
          <w:p>
            <w:r/>
            <w:r>
              <w:rPr>
                <w:b/>
                <w:sz w:val="20"/>
              </w:rPr>
              <w:t>Approved By</w:t>
            </w:r>
          </w:p>
        </w:tc>
        <w:tc>
          <w:tcPr>
            <w:tcW w:type="dxa" w:w="1936"/>
            <w:shd w:val="clear" w:fill="D9E2F3"/>
          </w:tcPr>
          <w:p>
            <w:r/>
            <w:r>
              <w:rPr>
                <w:b/>
                <w:sz w:val="20"/>
              </w:rPr>
              <w:t>Covers</w:t>
            </w:r>
          </w:p>
        </w:tc>
        <w:tc>
          <w:tcPr>
            <w:tcW w:type="dxa" w:w="1936"/>
            <w:shd w:val="clear" w:fill="D9E2F3"/>
          </w:tcPr>
          <w:p>
            <w:r/>
            <w:r>
              <w:rPr>
                <w:b/>
                <w:sz w:val="20"/>
              </w:rPr>
              <w:t>Next Review Due</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v1.0</w:t>
            </w:r>
          </w:p>
        </w:tc>
        <w:tc>
          <w:tcPr>
            <w:tcW w:type="dxa" w:w="1936"/>
            <w:shd w:val="clear" w:fill="FFF2CC"/>
          </w:tcPr>
          <w:p>
            <w:r/>
            <w:r>
              <w:rPr>
                <w:b w:val="0"/>
                <w:sz w:val="20"/>
              </w:rPr>
              <w:t>10-Jan-2026</w:t>
            </w:r>
          </w:p>
        </w:tc>
        <w:tc>
          <w:tcPr>
            <w:tcW w:type="dxa" w:w="1936"/>
            <w:shd w:val="clear" w:fill="FFF2CC"/>
          </w:tcPr>
          <w:p>
            <w:r/>
            <w:r>
              <w:rPr>
                <w:b w:val="0"/>
                <w:sz w:val="20"/>
              </w:rPr>
              <w:t>Facility Manager / Medical Superintendent</w:t>
            </w:r>
          </w:p>
        </w:tc>
        <w:tc>
          <w:tcPr>
            <w:tcW w:type="dxa" w:w="1936"/>
            <w:shd w:val="clear" w:fill="FFF2CC"/>
          </w:tcPr>
          <w:p>
            <w:r/>
            <w:r>
              <w:rPr>
                <w:b w:val="0"/>
                <w:sz w:val="20"/>
              </w:rPr>
              <w:t>Preventive and breakdown maintenance for medical equipment</w:t>
            </w:r>
          </w:p>
        </w:tc>
        <w:tc>
          <w:tcPr>
            <w:tcW w:type="dxa" w:w="1936"/>
            <w:shd w:val="clear" w:fill="FFF2CC"/>
          </w:tcPr>
          <w:p>
            <w:r/>
            <w:r>
              <w:rPr>
                <w:b w:val="0"/>
                <w:sz w:val="20"/>
              </w:rPr>
              <w:t>10-Jan-2027</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