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HRM.1.e — Background check of new staff.</w:t>
      </w:r>
    </w:p>
    <w:p>
      <w:r>
        <w:rPr>
          <w:b/>
          <w:sz w:val="30"/>
        </w:rPr>
        <w:t>HRM.1 Record 15 — Background check of new staff.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“Escalation record for any staff member with no background check on file.” — the specific evidence element Background check of new staff. of this policy asks for. Every time this happens for real, whoever is responsible adds one new row below with: Staff Name, Date of Joining, Check Method Used, Date Completed,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hire, before they join or within one month of joining. The worked example below shows a real entry: on 02-Jan-2026, staff name was 'R. Sharma (Staff Nurse)', check method used was 'Previous-employer verification call + police verification' — so outcome was 'Clear — no adverse finding'.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staff member whose background was never actually checked is a risk hiding behind a completed hiring decision — the check must happen before joining or within one month, with no exceptions left open.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and role of the new staff member.</w:t>
      </w:r>
    </w:p>
    <w:p>
      <w:pPr>
        <w:pStyle w:val="ListParagraph"/>
      </w:pPr>
      <w:r>
        <w:rPr>
          <w:b/>
        </w:rPr>
        <w:t xml:space="preserve">Date of Joining: </w:t>
      </w:r>
      <w:r>
        <w:t>The real date this person joined.</w:t>
      </w:r>
    </w:p>
    <w:p>
      <w:pPr>
        <w:pStyle w:val="ListParagraph"/>
      </w:pPr>
      <w:r>
        <w:rPr>
          <w:b/>
        </w:rPr>
        <w:t xml:space="preserve">Check Method Used: </w:t>
      </w:r>
      <w:r>
        <w:t>The specific method actually used for this check.</w:t>
      </w:r>
    </w:p>
    <w:p>
      <w:pPr>
        <w:pStyle w:val="ListParagraph"/>
      </w:pPr>
      <w:r>
        <w:rPr>
          <w:b/>
        </w:rPr>
        <w:t xml:space="preserve">Date Completed: </w:t>
      </w:r>
      <w:r>
        <w:t>The date the check was actually completed — must be within one month of joining.</w:t>
      </w:r>
    </w:p>
    <w:p>
      <w:pPr>
        <w:pStyle w:val="ListParagraph"/>
      </w:pPr>
      <w:r>
        <w:rPr>
          <w:b/>
        </w:rPr>
        <w:t xml:space="preserve">Outcome: </w:t>
      </w:r>
      <w:r>
        <w:t>The real outcome — clear, or the finding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Joining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 Method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Sharma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Previous-employer verification call + police verification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Clear — no adverse finding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