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IMS.1.b — Information needs captured/disseminated.</w:t>
      </w:r>
    </w:p>
    <w:p>
      <w:r>
        <w:rPr>
          <w:b/>
          <w:sz w:val="30"/>
        </w:rPr>
        <w:t>IMS.1 Record 4 — Information needs captured/disseminated.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“Dissemination records — website, intranet, booklets, display, signage — and records of information sent to external agencies.” — the specific evidence element Information needs captured/disseminated. of this policy asks for. Every time this happens for real, whoever is responsible adds one new row below with: Information Need, Channel Used, Audience, Date Live/Updated.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relevant channel (website admin, front-desk in-charge, HR, or the department contacting an external agency) captures or disseminates the identified need and logs it the same day it goes live. The worked example below shows a real entry: on 03-Jan-2026 Visiting hours and age restriction for visitors, Signage at entrance + hospital website, Visitors.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Identifying a need and then never actually delivering the information closes the loop on paper only. This record shows the need was captured through a defined, written method and actually reached the people who needed it — not left as a good intention.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Information Need: </w:t>
      </w:r>
      <w:r>
        <w:t>The specific information need being disseminated — name it.</w:t>
      </w:r>
    </w:p>
    <w:p>
      <w:pPr>
        <w:pStyle w:val="ListParagraph"/>
      </w:pPr>
      <w:r>
        <w:rPr>
          <w:b/>
        </w:rPr>
        <w:t xml:space="preserve">Channel Used: </w:t>
      </w:r>
      <w:r>
        <w:t>The real channel actually used — website, intranet, booklet, display, signage, or external-agency route.</w:t>
      </w:r>
    </w:p>
    <w:p>
      <w:pPr>
        <w:pStyle w:val="ListParagraph"/>
      </w:pPr>
      <w:r>
        <w:rPr>
          <w:b/>
        </w:rPr>
        <w:t xml:space="preserve">Audience: </w:t>
      </w:r>
      <w:r>
        <w:t>Who this channel actually reaches.</w:t>
      </w:r>
    </w:p>
    <w:p>
      <w:pPr>
        <w:pStyle w:val="ListParagraph"/>
      </w:pPr>
      <w:r>
        <w:rPr>
          <w:b/>
        </w:rPr>
        <w:t xml:space="preserve">Date Live/Updated: </w:t>
      </w:r>
      <w:r>
        <w:t>The date this channel was last made live or updated.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Information Need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Channel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Live/Updated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Visiting hours and age restriction for visitors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Signage at entrance + hospital website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Visitors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