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IMS.3.g — Authorised abbreviations.</w:t>
      </w:r>
    </w:p>
    <w:p>
      <w:r>
        <w:rPr>
          <w:b/>
          <w:sz w:val="30"/>
        </w:rPr>
        <w:t>IMS.3 Record 14 — Authorised abbreviations.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“Error-prone-abbreviation exclusion record for medication entries.” — the specific evidence element Authorised abbreviations. of this policy asks for. Every time this happens for real, whoever is responsible adds one new row below with: Prohibited/Error-Prone Abbreviation, Reason/Risk, Date Added, Approved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Committee approves each addition to the standardised abbreviation list, and excludes error-prone abbreviations from medication entries specifically. The worked example below shows a real entry: on 01-Jan-2026 U (for units), Can be misread as '0' or '4' — dose read 10x too high, Medical Records Committee.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unapproved or ambiguous abbreviation in a medication order is a well-documented cause of drug errors — different readers guess different meanings. This record proves only a standardised, approved list is actually in use, and that dangerous error-prone abbreviations are kept out of medication entries specifically.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Prohibited/Error-Prone Abbreviation: </w:t>
      </w:r>
      <w:r>
        <w:t>The specific prohibited or error-prone abbreviation — one per row. This list must not be confused with the approved-abbreviations list; nothing on this list should also appear there.</w:t>
      </w:r>
    </w:p>
    <w:p>
      <w:pPr>
        <w:pStyle w:val="ListParagraph"/>
      </w:pPr>
      <w:r>
        <w:rPr>
          <w:b/>
        </w:rPr>
        <w:t xml:space="preserve">Reason/Risk: </w:t>
      </w:r>
      <w:r>
        <w:t>The real risk this abbreviation creates if used — be specific about the misread it causes.</w:t>
      </w:r>
    </w:p>
    <w:p>
      <w:pPr>
        <w:pStyle w:val="ListParagraph"/>
      </w:pPr>
      <w:r>
        <w:rPr>
          <w:b/>
        </w:rPr>
        <w:t xml:space="preserve">Date Added: </w:t>
      </w:r>
      <w:r>
        <w:t>The date this abbreviation was added to the prohibited list.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adding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Prohibited/Error-Prone Abbreviation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Reason/Risk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Added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 (for units)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Can be misread as '0' or '4' — dose read 10x too high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Medical Records Committee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