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IMS.4.b — Assessments/consultations.</w:t>
      </w:r>
    </w:p>
    <w:p>
      <w:r>
        <w:rPr>
          <w:b/>
          <w:sz w:val="30"/>
        </w:rPr>
        <w:t>IMS.4 Record 2 — Assessments/consultations.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“Medical, nursing, rehabilitation, physiotherapy and nutrition assessment records in the file.” — the specific evidence element Assessments/consultations. of this policy asks for. Every time this happens for real, whoever is responsible adds one new row below with: Record No., Assessment Type, Present in File (Y/N), Date of Assessment.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Each discipline — medical, nursing, rehabilitation, physiotherapy, nutrition — files its own assessment in the record at the time it's carried out. The worked example below shows a real entry: on 10-Jan-2026 MR-004521, Nursing admission assessment,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Continuity of care depends on every discipline's assessment — medical, nursing, rehabilitation, physiotherapy, nutrition — actually being in the file where the next care provider can find it. This record proves these assessments are genuinely present, not conducted and never documented.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Record No.: </w:t>
      </w:r>
      <w:r>
        <w:t>The actual record number checked.</w:t>
      </w:r>
    </w:p>
    <w:p>
      <w:pPr>
        <w:pStyle w:val="ListParagraph"/>
      </w:pPr>
      <w:r>
        <w:rPr>
          <w:b/>
        </w:rPr>
        <w:t xml:space="preserve">Assessment Type: </w:t>
      </w:r>
      <w:r>
        <w:t>The specific assessment type — medical, nursing, rehabilitation, physiotherapy or nutrition.</w:t>
      </w:r>
    </w:p>
    <w:p>
      <w:pPr>
        <w:pStyle w:val="ListParagraph"/>
      </w:pPr>
      <w:r>
        <w:rPr>
          <w:b/>
        </w:rPr>
        <w:t xml:space="preserve">Present in File (Y/N): </w:t>
      </w:r>
      <w:r>
        <w:t>Whether this assessment is actually present in the file — Y or N, check don't assume.</w:t>
      </w:r>
    </w:p>
    <w:p>
      <w:pPr>
        <w:pStyle w:val="ListParagraph"/>
      </w:pPr>
      <w:r>
        <w:rPr>
          <w:b/>
        </w:rPr>
        <w:t xml:space="preserve">Date of Assessment: </w:t>
      </w:r>
      <w:r>
        <w:t>The real date the assessment was carried out.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Record No.</w:t>
            </w:r>
          </w:p>
        </w:tc>
        <w:tc>
          <w:tcPr>
            <w:tcW w:type="dxa" w:w="2420"/>
            <w:shd w:val="clear" w:fill="D9E2F3"/>
          </w:tcPr>
          <w:p>
            <w:r/>
            <w:r>
              <w:rPr>
                <w:b/>
                <w:sz w:val="20"/>
              </w:rPr>
              <w:t>Assessment Type</w:t>
            </w:r>
          </w:p>
        </w:tc>
        <w:tc>
          <w:tcPr>
            <w:tcW w:type="dxa" w:w="2420"/>
            <w:shd w:val="clear" w:fill="D9E2F3"/>
          </w:tcPr>
          <w:p>
            <w:r/>
            <w:r>
              <w:rPr>
                <w:b/>
                <w:sz w:val="20"/>
              </w:rPr>
              <w:t>Present in File (Y/N)</w:t>
            </w:r>
          </w:p>
        </w:tc>
        <w:tc>
          <w:tcPr>
            <w:tcW w:type="dxa" w:w="2420"/>
            <w:shd w:val="clear" w:fill="D9E2F3"/>
          </w:tcPr>
          <w:p>
            <w:r/>
            <w:r>
              <w:rPr>
                <w:b/>
                <w:sz w:val="20"/>
              </w:rPr>
              <w:t>Date of Assessment</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MR-004521</w:t>
            </w:r>
          </w:p>
        </w:tc>
        <w:tc>
          <w:tcPr>
            <w:tcW w:type="dxa" w:w="2420"/>
            <w:shd w:val="clear" w:fill="FFF2CC"/>
          </w:tcPr>
          <w:p>
            <w:r/>
            <w:r>
              <w:rPr>
                <w:b w:val="0"/>
                <w:sz w:val="20"/>
              </w:rPr>
              <w:t>Nursing admission assessment</w:t>
            </w:r>
          </w:p>
        </w:tc>
        <w:tc>
          <w:tcPr>
            <w:tcW w:type="dxa" w:w="2420"/>
            <w:shd w:val="clear" w:fill="FFF2CC"/>
          </w:tcPr>
          <w:p>
            <w:r/>
            <w:r>
              <w:rPr>
                <w:b w:val="0"/>
                <w:sz w:val="20"/>
              </w:rPr>
              <w:t>Y</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