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IPC.4.b — Construction/renovation ICRA</w:t>
      </w:r>
    </w:p>
    <w:p>
      <w:r>
        <w:rPr>
          <w:b/>
          <w:sz w:val="30"/>
        </w:rPr>
        <w:t>IPC.4 Record 4 — Construction/renovation ICRA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IPCO (Infection Prevention and Control Officer) is the doctor formally put in charge of the hospital's whole infection-control programme — not just a title, a designated, named person with that job written into the IPC Manual. An ICRA (Infection Control Risk Assessment) is a written check done before any construction or renovation work, to work out what dust, water or air risk the work poses to patients nearby and what precautions are needed. This record is where you keep the proof for: “Completed ICRA tool or equivalent for each construction/renovation project, before works begin.” — the specific evidence element IPC.4.b (Commitment*) of this policy asks for. Every time this activity actually happens, whoever did it adds one new row below with: Project Name, ICRA Completed Date, Risk Class Identified, Controls Specified, IPC Officer Sign-off.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Officer signs off a new ICRA the moment a real construction or renovation project is actually being planned, before any work starts. The worked example below shows a real entry: on 05-Jan-2026 (before demolition started), project name was “3rd-Floor ICU Expansion”, risk class identified was “Class III (medium-to-high construction activity + high-risk patient group nearby)”, controls specified was “Rigid barriers, negative-pressure hoarding, dedicated debris route away from ICU”.</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Construction dust and disrupted water lines are a well-documented source of real hospital outbreaks (Aspergillus, Legionella) when nearby clinical areas aren't protected. The ICRA is the proof that infection risk was assessed and controlled before work started — not discovered afterward, once patients were already exposed.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Project Name: </w:t>
      </w:r>
      <w:r>
        <w:t>The actual project this ICRA covers.</w:t>
      </w:r>
    </w:p>
    <w:p>
      <w:pPr>
        <w:pStyle w:val="ListParagraph"/>
      </w:pPr>
      <w:r>
        <w:rPr>
          <w:b/>
        </w:rPr>
        <w:t xml:space="preserve">ICRA Completed Date: </w:t>
      </w:r>
      <w:r>
        <w:t>The date it was actually completed — must be before any work started.</w:t>
      </w:r>
    </w:p>
    <w:p>
      <w:pPr>
        <w:pStyle w:val="ListParagraph"/>
      </w:pPr>
      <w:r>
        <w:rPr>
          <w:b/>
        </w:rPr>
        <w:t xml:space="preserve">Risk Class Identified: </w:t>
      </w:r>
      <w:r>
        <w:t>The risk class the tool actually produced, not a guess.</w:t>
      </w:r>
    </w:p>
    <w:p>
      <w:pPr>
        <w:pStyle w:val="ListParagraph"/>
      </w:pPr>
      <w:r>
        <w:rPr>
          <w:b/>
        </w:rPr>
        <w:t xml:space="preserve">Controls Specified: </w:t>
      </w:r>
      <w:r>
        <w:t>The specific controls actually specified for this project.</w:t>
      </w:r>
    </w:p>
    <w:p>
      <w:pPr>
        <w:pStyle w:val="ListParagraph"/>
      </w:pPr>
      <w:r>
        <w:rPr>
          <w:b/>
        </w:rPr>
        <w:t xml:space="preserve">IPC Officer Sign-off: </w:t>
      </w:r>
      <w:r>
        <w:t>IPC Officer's sign-off, dated — work cannot start before this.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Project Name</w:t>
            </w:r>
          </w:p>
        </w:tc>
        <w:tc>
          <w:tcPr>
            <w:tcW w:type="dxa" w:w="1936"/>
            <w:shd w:val="clear" w:fill="D9E2F3"/>
          </w:tcPr>
          <w:p>
            <w:r/>
            <w:r>
              <w:rPr>
                <w:b/>
                <w:sz w:val="20"/>
              </w:rPr>
              <w:t>ICRA Completed Date</w:t>
            </w:r>
          </w:p>
        </w:tc>
        <w:tc>
          <w:tcPr>
            <w:tcW w:type="dxa" w:w="1936"/>
            <w:shd w:val="clear" w:fill="D9E2F3"/>
          </w:tcPr>
          <w:p>
            <w:r/>
            <w:r>
              <w:rPr>
                <w:b/>
                <w:sz w:val="20"/>
              </w:rPr>
              <w:t>Risk Class Identified</w:t>
            </w:r>
          </w:p>
        </w:tc>
        <w:tc>
          <w:tcPr>
            <w:tcW w:type="dxa" w:w="1936"/>
            <w:shd w:val="clear" w:fill="D9E2F3"/>
          </w:tcPr>
          <w:p>
            <w:r/>
            <w:r>
              <w:rPr>
                <w:b/>
                <w:sz w:val="20"/>
              </w:rPr>
              <w:t>Controls Specified</w:t>
            </w:r>
          </w:p>
        </w:tc>
        <w:tc>
          <w:tcPr>
            <w:tcW w:type="dxa" w:w="1936"/>
            <w:shd w:val="clear" w:fill="D9E2F3"/>
          </w:tcPr>
          <w:p>
            <w:r/>
            <w:r>
              <w:rPr>
                <w:b/>
                <w:sz w:val="20"/>
              </w:rPr>
              <w:t>IPC Officer Sign-off</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3rd-Floor ICU Expansion</w:t>
            </w:r>
          </w:p>
        </w:tc>
        <w:tc>
          <w:tcPr>
            <w:tcW w:type="dxa" w:w="1936"/>
            <w:shd w:val="clear" w:fill="FFF2CC"/>
          </w:tcPr>
          <w:p>
            <w:r/>
            <w:r>
              <w:rPr>
                <w:b w:val="0"/>
                <w:sz w:val="20"/>
              </w:rPr>
              <w:t>05-Jan-2026 (before demolition started)</w:t>
            </w:r>
          </w:p>
        </w:tc>
        <w:tc>
          <w:tcPr>
            <w:tcW w:type="dxa" w:w="1936"/>
            <w:shd w:val="clear" w:fill="FFF2CC"/>
          </w:tcPr>
          <w:p>
            <w:r/>
            <w:r>
              <w:rPr>
                <w:b w:val="0"/>
                <w:sz w:val="20"/>
              </w:rPr>
              <w:t>Class III (medium-to-high construction activity + high-risk patient group nearby)</w:t>
            </w:r>
          </w:p>
        </w:tc>
        <w:tc>
          <w:tcPr>
            <w:tcW w:type="dxa" w:w="1936"/>
            <w:shd w:val="clear" w:fill="FFF2CC"/>
          </w:tcPr>
          <w:p>
            <w:r/>
            <w:r>
              <w:rPr>
                <w:b w:val="0"/>
                <w:sz w:val="20"/>
              </w:rPr>
              <w:t>Rigid barriers, negative-pressure hoarding, dedicated debris route away from ICU</w:t>
            </w:r>
          </w:p>
        </w:tc>
        <w:tc>
          <w:tcPr>
            <w:tcW w:type="dxa" w:w="1936"/>
            <w:shd w:val="clear" w:fill="FFF2CC"/>
          </w:tcPr>
          <w:p>
            <w:r/>
            <w:r>
              <w:rPr>
                <w:b w:val="0"/>
                <w:sz w:val="20"/>
              </w:rPr>
              <w:t>Dr. R. Iyer, 06-Jan-2026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