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MOM.1.d — Emergency medication sourcing SOP (Commitment*)</w:t>
      </w:r>
    </w:p>
    <w:p>
      <w:r>
        <w:rPr>
          <w:b/>
          <w:sz w:val="30"/>
        </w:rPr>
        <w:t>MOM.1 Record 6 — After-Hours/Stock-Out Medication Access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Records each time the after-hours or stock-out sourcing process was actually used. Every time this happens for real, whoever is responsible adds one new row to the table below, filling in: Date/Time, Medication Needed, Reason (Closed/Stock-Out), Sourced Via, Authorised By.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each time the after-hours or stock-out sourcing process was actually used. The worked example below shows a real entry: on 03-Feb-2026, 2:10 AM, medication needed was “Inj. Furosemide”, reason (closed/stock-out) was “Pharmacy closed”, sourced via was “Night emergency cabinet”.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 This element is also starred, meaning NABH specifically requires written documentary evidence, not just a verbal assurance that the practice happens.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Date/Time: </w:t>
      </w:r>
      <w:r>
        <w:t>Enter the actual date/time for this specific entry — real information from what actually happened, not a placeholder. The worked example row below shows '03-Feb-2026, 2:10 AM'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Medication Needed: </w:t>
      </w:r>
      <w:r>
        <w:t>The actual medication name — brand and/or generic, exactly as prescribed or stocked. The worked example row below shows 'Inj. Furosemide'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Reason (Closed/Stock-Out): </w:t>
      </w:r>
      <w:r>
        <w:t>The actual quantity on hand or used — a real count, not an estimate. The worked example row below shows 'Pharmacy closed'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Sourced Via: </w:t>
      </w:r>
      <w:r>
        <w:t>Enter the actual sourced via for this specific entry — real information from what actually happened, not a placeholder. The worked example row below shows 'Night emergency cabinet'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Authorised By: </w:t>
      </w:r>
      <w:r>
        <w:t>Enter the actual authorised by for this specific entry — real information from what actually happened, not a placeholder. The worked example row below shows 'Duty Doctor'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Date/Time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Medication Needed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Reason (Closed/Stock-Out)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Sourced Via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Authorised By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03-Feb-2026, 2:10 AM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Inj. Furosemide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Pharmacy closed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Night emergency cabinet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Duty Doctor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