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MOM.10.a — Implant/device selection and approval (Commitment)</w:t>
      </w:r>
    </w:p>
    <w:p>
      <w:r>
        <w:rPr>
          <w:b/>
          <w:sz w:val="30"/>
        </w:rPr>
        <w:t>MOM.10 Record 1 — Implant/Device Selection &amp; Committee Approval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each implant/device is selected based on scientific data and regulatory approval, with multidisciplinary committee approval. Every time this happens for real, whoever is responsible adds one new row to the table below, filling in: Implant/Device, Scientific Data Reviewed (Y/N), Regulatory Approval Confirmed (Y/N), Committee Approval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runs the meeting fills this in right after it happens, capturing what was actually decided — in this case, that means each implant/device is selected based on scientific data and regulatory approval, with multidisciplinary committee approval. The worked example below shows a real entry: on 12-Jan-2026, implant/device was “Coronary drug-eluting stent, Model X”, scientific data reviewed (y/n) was “Yes”, regulatory approval confirmed (y/n) was “Yes, CDSCO approved”.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decision that was only discussed verbally and never minuted is hard to hold anyone accountable to later — this record is the proof the meeting happened and what was actually decided.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Implant/Device: </w:t>
      </w:r>
      <w:r>
        <w:t>Enter the actual implant/device for this specific entry — real information from what actually happened, not a placeholder. The worked example row below shows 'Coronary drug-eluting stent, Model X' in this column, so you can see the level of detail expected — write your own real entry in that same style, not a copy of the example.</w:t>
      </w:r>
    </w:p>
    <w:p>
      <w:pPr>
        <w:pStyle w:val="ListParagraph"/>
      </w:pPr>
      <w:r>
        <w:rPr>
          <w:b/>
        </w:rPr>
        <w:t xml:space="preserve">Scientific Data Reviewed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Regulatory Approval Confirmed (Y/N): </w:t>
      </w:r>
      <w:r>
        <w:t>Answer honestly with what's actually true — Y or N. Don't default to Y without checking. The worked example row below shows 'Yes, CDSCO approved' in this column, so you can see the level of detail expected — write your own real entry in that same style, not a copy of the example.</w:t>
      </w:r>
    </w:p>
    <w:p>
      <w:pPr>
        <w:pStyle w:val="ListParagraph"/>
      </w:pPr>
      <w:r>
        <w:rPr>
          <w:b/>
        </w:rPr>
        <w:t xml:space="preserve">Committee Approval Date: </w:t>
      </w:r>
      <w:r>
        <w:t>Enter the actual committee approval date for this specific entry — real information from what actually happened, not a placeholder. The worked example row below shows '12-Jan-2026'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Implant/Device</w:t>
            </w:r>
          </w:p>
        </w:tc>
        <w:tc>
          <w:tcPr>
            <w:tcW w:type="dxa" w:w="2420"/>
            <w:shd w:val="clear" w:fill="D9E2F3"/>
          </w:tcPr>
          <w:p>
            <w:r/>
            <w:r>
              <w:rPr>
                <w:b/>
                <w:sz w:val="20"/>
              </w:rPr>
              <w:t>Scientific Data Reviewed (Y/N)</w:t>
            </w:r>
          </w:p>
        </w:tc>
        <w:tc>
          <w:tcPr>
            <w:tcW w:type="dxa" w:w="2420"/>
            <w:shd w:val="clear" w:fill="D9E2F3"/>
          </w:tcPr>
          <w:p>
            <w:r/>
            <w:r>
              <w:rPr>
                <w:b/>
                <w:sz w:val="20"/>
              </w:rPr>
              <w:t>Regulatory Approval Confirmed (Y/N)</w:t>
            </w:r>
          </w:p>
        </w:tc>
        <w:tc>
          <w:tcPr>
            <w:tcW w:type="dxa" w:w="2420"/>
            <w:shd w:val="clear" w:fill="D9E2F3"/>
          </w:tcPr>
          <w:p>
            <w:r/>
            <w:r>
              <w:rPr>
                <w:b/>
                <w:sz w:val="20"/>
              </w:rPr>
              <w:t>Committee Approval 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Coronary drug-eluting stent, Model X</w:t>
            </w:r>
          </w:p>
        </w:tc>
        <w:tc>
          <w:tcPr>
            <w:tcW w:type="dxa" w:w="2420"/>
            <w:shd w:val="clear" w:fill="FFF2CC"/>
          </w:tcPr>
          <w:p>
            <w:r/>
            <w:r>
              <w:rPr>
                <w:b w:val="0"/>
                <w:sz w:val="20"/>
              </w:rPr>
              <w:t>Yes</w:t>
            </w:r>
          </w:p>
        </w:tc>
        <w:tc>
          <w:tcPr>
            <w:tcW w:type="dxa" w:w="2420"/>
            <w:shd w:val="clear" w:fill="FFF2CC"/>
          </w:tcPr>
          <w:p>
            <w:r/>
            <w:r>
              <w:rPr>
                <w:b w:val="0"/>
                <w:sz w:val="20"/>
              </w:rPr>
              <w:t>Yes, CDSCO approved</w:t>
            </w:r>
          </w:p>
        </w:tc>
        <w:tc>
          <w:tcPr>
            <w:tcW w:type="dxa" w:w="2420"/>
            <w:shd w:val="clear" w:fill="FFF2CC"/>
          </w:tcPr>
          <w:p>
            <w:r/>
            <w:r>
              <w:rPr>
                <w:b w:val="0"/>
                <w:sz w:val="20"/>
              </w:rPr>
              <w:t>12-Jan-2026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