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MOM.9.b — Prescriber authorisation tiers (Commitment)</w:t>
      </w:r>
    </w:p>
    <w:p>
      <w:r>
        <w:rPr>
          <w:b/>
          <w:sz w:val="30"/>
        </w:rPr>
        <w:t>MOM.9 Record 2 — Prescriber Authorisation Record — Narcotics, Chemotherapy, Radiopharmaceuticals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the three distinct prescriber-authorisation tiers for each drug category. Every time this happens for real, whoever is responsible adds one new row to the table below, filling in: Prescriber Name, Drug Category, Authorisation Basis, Verified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the three distinct prescriber-authorisation tiers for each drug category. The worked example below shows a real entry: prescriber name was “Dr. M. Oncologist”, drug category was “Chemotherapy”, authorisation basis was “Demonstrated competency, medical oncologist”.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prescription or order that's never checked against the standard is how illegible, incomplete or unsafe orders reach a patient — this record is that check.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Prescriber Name: </w:t>
      </w:r>
      <w:r>
        <w:t>Enter the actual prescriber name for this specific entry — real information from what actually happened, not a placeholder. The worked example row below shows 'Dr. M. Oncologist' in this column, so you can see the level of detail expected — write your own real entry in that same style, not a copy of the example.</w:t>
      </w:r>
    </w:p>
    <w:p>
      <w:pPr>
        <w:pStyle w:val="ListParagraph"/>
      </w:pPr>
      <w:r>
        <w:rPr>
          <w:b/>
        </w:rPr>
        <w:t xml:space="preserve">Drug Category: </w:t>
      </w:r>
      <w:r>
        <w:t>Enter the actual drug category for this specific entry — real information from what actually happened, not a placeholder. The worked example row below shows 'Chemotherapy' in this column, so you can see the level of detail expected — write your own real entry in that same style, not a copy of the example.</w:t>
      </w:r>
    </w:p>
    <w:p>
      <w:pPr>
        <w:pStyle w:val="ListParagraph"/>
      </w:pPr>
      <w:r>
        <w:rPr>
          <w:b/>
        </w:rPr>
        <w:t xml:space="preserve">Authorisation Basis: </w:t>
      </w:r>
      <w:r>
        <w:t>Enter the actual authorisation basis for this specific entry — real information from what actually happened, not a placeholder. The worked example row below shows 'Demonstrated competency, medical oncologist'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'Medical Superintendent'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Prescriber Name</w:t>
            </w:r>
          </w:p>
        </w:tc>
        <w:tc>
          <w:tcPr>
            <w:tcW w:type="dxa" w:w="2420"/>
            <w:shd w:val="clear" w:fill="D9E2F3"/>
          </w:tcPr>
          <w:p>
            <w:r/>
            <w:r>
              <w:rPr>
                <w:b/>
                <w:sz w:val="20"/>
              </w:rPr>
              <w:t>Drug Category</w:t>
            </w:r>
          </w:p>
        </w:tc>
        <w:tc>
          <w:tcPr>
            <w:tcW w:type="dxa" w:w="2420"/>
            <w:shd w:val="clear" w:fill="D9E2F3"/>
          </w:tcPr>
          <w:p>
            <w:r/>
            <w:r>
              <w:rPr>
                <w:b/>
                <w:sz w:val="20"/>
              </w:rPr>
              <w:t>Authorisation Basis</w:t>
            </w:r>
          </w:p>
        </w:tc>
        <w:tc>
          <w:tcPr>
            <w:tcW w:type="dxa" w:w="2420"/>
            <w:shd w:val="clear" w:fill="D9E2F3"/>
          </w:tcPr>
          <w:p>
            <w:r/>
            <w:r>
              <w:rPr>
                <w:b/>
                <w:sz w:val="20"/>
              </w:rPr>
              <w:t>Verified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Dr. M. Oncologist</w:t>
            </w:r>
          </w:p>
        </w:tc>
        <w:tc>
          <w:tcPr>
            <w:tcW w:type="dxa" w:w="2420"/>
            <w:shd w:val="clear" w:fill="FFF2CC"/>
          </w:tcPr>
          <w:p>
            <w:r/>
            <w:r>
              <w:rPr>
                <w:b w:val="0"/>
                <w:sz w:val="20"/>
              </w:rPr>
              <w:t>Chemotherapy</w:t>
            </w:r>
          </w:p>
        </w:tc>
        <w:tc>
          <w:tcPr>
            <w:tcW w:type="dxa" w:w="2420"/>
            <w:shd w:val="clear" w:fill="FFF2CC"/>
          </w:tcPr>
          <w:p>
            <w:r/>
            <w:r>
              <w:rPr>
                <w:b w:val="0"/>
                <w:sz w:val="20"/>
              </w:rPr>
              <w:t>Demonstrated competency, medical oncologist</w:t>
            </w:r>
          </w:p>
        </w:tc>
        <w:tc>
          <w:tcPr>
            <w:tcW w:type="dxa" w:w="2420"/>
            <w:shd w:val="clear" w:fill="FFF2CC"/>
          </w:tcPr>
          <w:p>
            <w:r/>
            <w:r>
              <w:rPr>
                <w:b w:val="0"/>
                <w:sz w:val="20"/>
              </w:rPr>
              <w:t>Medical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