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PRE.1.d — Reporting mechanism (CORE — non-negotiable)</w:t>
      </w:r>
    </w:p>
    <w:p>
      <w:r>
        <w:rPr>
          <w:b/>
          <w:sz w:val="30"/>
        </w:rPr>
        <w:t>PRE.1 Record 8 — Written Rights-Violation Reporting Mechanism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actual written description of how a patient reports it if they feel a right was violated — for example a complaint box, a helpline number, or a form. This record is that description, approved and dated.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updates this only when the actual mechanism, policy or pricing genuinely changes. The worked example below shows a real entry: on 01-Jan-2026, channel was “Complaint box + helpline”, location/number was “OPD lobby; Ext. 100”,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can't use a reporting mechanism that only exists informally in staff's heads. It has to be written down, approved, and consistent, or different staff will tell patients different things.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Channel: </w:t>
      </w:r>
      <w:r>
        <w:t>Which channel(s) exist — box, helpline, form, etc.</w:t>
      </w:r>
    </w:p>
    <w:p>
      <w:pPr>
        <w:pStyle w:val="ListParagraph"/>
      </w:pPr>
      <w:r>
        <w:rPr>
          <w:b/>
        </w:rPr>
        <w:t xml:space="preserve">Location/Number: </w:t>
      </w:r>
      <w:r>
        <w:t>Where it physically is, or what number to call.</w:t>
      </w:r>
    </w:p>
    <w:p>
      <w:pPr>
        <w:pStyle w:val="ListParagraph"/>
      </w:pPr>
      <w:r>
        <w:rPr>
          <w:b/>
        </w:rPr>
        <w:t xml:space="preserve">Date Established: </w:t>
      </w:r>
      <w:r>
        <w:t>Date this mechanism was set up or last revised.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Location/Number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Established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Complaint box + helpline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OPD lobby; Ext. 100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