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FMS.1.e — Alternate sources for electricity and water are provided as a backup for any failure/shortage and their functioning is tested at a predefined frequency.</w:t>
      </w:r>
    </w:p>
    <w:p>
      <w:r>
        <w:t>FMS.1 Record 5 — Alternate source loaded backup-test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loaded backup tests -- generator/UPS carrying the essential circuit load, and alternate water actually moving tank-to-tap -- not a no-load crank or a sealed tanker contract nobody has called.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generator test is run with the OT, ICU and emergency lighting circuits on load for 30 minutes, not just started and left idling; the result, fuel level and any fault are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alternate electricity and water sources to be tested at a predefined frequency -- a Commitment requirement that a start-only test does not satisfy.</w:t>
            </w:r>
          </w:p>
        </w:tc>
      </w:tr>
    </w:tbl>
    <w:p/>
    <w:p>
      <w:r>
        <w:t>How to fill this in — column by column</w:t>
      </w:r>
    </w:p>
    <w:p>
      <w:r>
        <w:t>Date of Test: Date the loaded test was run.</w:t>
      </w:r>
    </w:p>
    <w:p>
      <w:r>
        <w:t>Source Tested: Generator / UPS / reserve tank / second borewell / tanker.</w:t>
      </w:r>
    </w:p>
    <w:p>
      <w:r>
        <w:t>Test Type: Loaded (essential-circuit load) or tank-to-tap water movement.</w:t>
      </w:r>
    </w:p>
    <w:p>
      <w:r>
        <w:t>Result (Pass/Fail): Whether the source carried the load or moved water as required.</w:t>
      </w:r>
    </w:p>
    <w:p>
      <w:r>
        <w:t>Fault/Observation: Any fault found, e.g. changeover delay, low battery, seized valve.</w:t>
      </w:r>
    </w:p>
    <w:p>
      <w:r>
        <w:t>Confirmed By: Named engineering lead present at the test.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Test</w:t>
            </w:r>
          </w:p>
        </w:tc>
        <w:tc>
          <w:tcPr>
            <w:tcW w:type="dxa" w:w="1440"/>
          </w:tcPr>
          <w:p>
            <w:r>
              <w:t>Source Tested</w:t>
            </w:r>
          </w:p>
        </w:tc>
        <w:tc>
          <w:tcPr>
            <w:tcW w:type="dxa" w:w="1440"/>
          </w:tcPr>
          <w:p>
            <w:r>
              <w:t>Test Type</w:t>
            </w:r>
          </w:p>
        </w:tc>
        <w:tc>
          <w:tcPr>
            <w:tcW w:type="dxa" w:w="1440"/>
          </w:tcPr>
          <w:p>
            <w:r>
              <w:t>Result (Pass/Fail)</w:t>
            </w:r>
          </w:p>
        </w:tc>
        <w:tc>
          <w:tcPr>
            <w:tcW w:type="dxa" w:w="1440"/>
          </w:tcPr>
          <w:p>
            <w:r>
              <w:t>Fault/Observation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12/04/2026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Diesel generator</w:t>
            </w:r>
          </w:p>
        </w:tc>
        <w:tc>
          <w:tcPr>
            <w:tcW w:type="dxa" w:w="1440"/>
            <w:shd w:val="clear" w:color="auto" w:fill="FFF2CC"/>
          </w:tcPr>
          <w:p>
            <w:r>
              <w:t>Loaded (OT+ICU+emergency lighting, 30 min)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