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FMS.5.a — The organisation has plans and provisions for early detection, abatement and containment of the fire, and non-fire emergencies.</w:t>
      </w:r>
    </w:p>
    <w:p>
      <w:r>
        <w:t>FMS.5 Record 1 — Fire and non-fire detection, abatement and containment provisions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record of the installed provisions (detectors, extinguishers, fire doors, compartments) against the fire and named non-fire plans, showing provisions actually exist in the building. The chapter's first asterisked, documented-evidence record.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ground-floor ward's smoke detectors, two CO2 extinguishers and self-closing fire door are each confirmed present and matching the fire plan for that compartment.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asterisks this OE -- a Core requirement where the organisation must show plans and provisions exist in the building, not just in a municipal NOC or a copied NBC paragraph.</w:t>
            </w:r>
          </w:p>
        </w:tc>
      </w:tr>
    </w:tbl>
    <w:p/>
    <w:p>
      <w:r>
        <w:t>How to fill this in — column by column</w:t>
      </w:r>
    </w:p>
    <w:p>
      <w:r>
        <w:t>Date of Check: Date the provision was confirmed.</w:t>
      </w:r>
    </w:p>
    <w:p>
      <w:r>
        <w:t>Area/Compartment: Where the provision is located.</w:t>
      </w:r>
    </w:p>
    <w:p>
      <w:r>
        <w:t>Provision Type: Detection / abatement / containment, and the specific item.</w:t>
      </w:r>
    </w:p>
    <w:p>
      <w:r>
        <w:t>Present and Matches Plan? (Y/N): Whether the provision is installed as the plan requires.</w:t>
      </w:r>
    </w:p>
    <w:p>
      <w:r>
        <w:t>Fire or Named Non-Fire Event: Which hazard this provision addresses.</w:t>
      </w:r>
    </w:p>
    <w:p>
      <w:r>
        <w:t>Confirmed By: Named fire/facilities lead.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Bureau of Indian Standards. (2016). </w:t>
      </w:r>
      <w:hyperlink r:id="rId9">
        <w:r>
          <w:rPr>
            <w:color w:val="0563C1"/>
            <w:u w:val="single"/>
          </w:rPr>
          <w:t>National Building Code of India, 2016</w:t>
        </w:r>
      </w:hyperlink>
      <w:r>
        <w:t>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 of Check</w:t>
            </w:r>
          </w:p>
        </w:tc>
        <w:tc>
          <w:tcPr>
            <w:tcW w:type="dxa" w:w="1440"/>
          </w:tcPr>
          <w:p>
            <w:r>
              <w:t>Area/Compartment</w:t>
            </w:r>
          </w:p>
        </w:tc>
        <w:tc>
          <w:tcPr>
            <w:tcW w:type="dxa" w:w="1440"/>
          </w:tcPr>
          <w:p>
            <w:r>
              <w:t>Provision Type</w:t>
            </w:r>
          </w:p>
        </w:tc>
        <w:tc>
          <w:tcPr>
            <w:tcW w:type="dxa" w:w="1440"/>
          </w:tcPr>
          <w:p>
            <w:r>
              <w:t>Present and Matches Plan? (Y/N)</w:t>
            </w:r>
          </w:p>
        </w:tc>
        <w:tc>
          <w:tcPr>
            <w:tcW w:type="dxa" w:w="1440"/>
          </w:tcPr>
          <w:p>
            <w:r>
              <w:t>Fire or Named Non-Fire Event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04/03/2026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Ground-floor ward A</w:t>
            </w:r>
          </w:p>
        </w:tc>
        <w:tc>
          <w:tcPr>
            <w:tcW w:type="dxa" w:w="1440"/>
            <w:shd w:val="clear" w:color="auto" w:fill="FFF2CC"/>
          </w:tcPr>
          <w:p>
            <w:r>
              <w:t>Detection (smoke detector) + abatement (2x CO2 extinguisher) + containment (self-closing fire door)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Fire</w:t>
            </w:r>
          </w:p>
        </w:tc>
        <w:tc>
          <w:tcPr>
            <w:tcW w:type="dxa" w:w="1440"/>
            <w:shd w:val="clear" w:color="auto" w:fill="FFF2CC"/>
          </w:tcPr>
          <w:p>
            <w:r>
              <w:t>Fire Lead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is.gov.in/others/national-building-co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