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Surgical Services</w:t>
      </w:r>
    </w:p>
    <w:p>
      <w:pPr>
        <w:spacing w:after="240"/>
        <w:jc w:val="center"/>
      </w:pPr>
      <w:r>
        <w:rPr>
          <w:i/>
          <w:iCs/>
          <w:sz w:val="20"/>
          <w:szCs w:val="20"/>
        </w:rPr>
        <w:t xml:space="preserve">HCO Full Accreditation, 6th Edition — COP.14.</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«HCO/COP/POL/14»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Surgical services are provided in a consistent and safe manner.</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COP.14: Surgical services are provided in a consistent and safe manner.</w:t>
      </w:r>
    </w:p>
    <w:p>
      <w:pPr>
        <w:spacing w:after="140"/>
      </w:pPr>
      <w:r>
        <w:rPr>
          <w:sz w:val="22"/>
          <w:szCs w:val="22"/>
        </w:rPr>
        <w:t xml:space="preserve">It covers objective elements COP.14.a–j (10 elements).</w:t>
      </w:r>
    </w:p>
    <w:p>
      <w:pPr>
        <w:spacing w:after="140"/>
      </w:pPr>
      <w:r>
        <w:rPr>
          <w:sz w:val="22"/>
          <w:szCs w:val="22"/>
        </w:rPr>
        <w:t xml:space="preserve">This policy owns COP.14.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COP.14 at Preview Hospital, including the «OT In-Charge», treating doctors, nurses and the Quality Coordinator.</w:t>
      </w:r>
    </w:p>
    <w:p>
      <w:pPr>
        <w:spacing w:after="140"/>
      </w:pPr>
      <w:r>
        <w:rPr>
          <w:sz w:val="22"/>
          <w:szCs w:val="22"/>
        </w:rPr>
        <w:t xml:space="preserve">It covers 10 objective elements (COP.14.a, COP.14.b, COP.14.c, COP.14.d, COP.14.e, COP.14.f, COP.14.g, COP.14.h, COP.14.i, COP.14.j).</w:t>
      </w:r>
    </w:p>
    <w:p>
      <w:pPr>
        <w:spacing w:after="140"/>
      </w:pPr>
      <w:r>
        <w:rPr>
          <w:sz w:val="22"/>
          <w:szCs w:val="22"/>
        </w:rPr>
        <w:t xml:space="preserve">Boundaries: do not copy SHCO COP wording. Do not overwrite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Preview Hospital implements COP.14 so that surgical services are provided in a consistent and safe manner..</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Surgical services are provided in a consistent and safe manner.</w:t>
      </w:r>
    </w:p>
    <w:p>
      <w:pPr>
        <w:spacing w:after="80"/>
      </w:pPr>
      <w:r>
        <w:rPr>
          <w:sz w:val="22"/>
          <w:szCs w:val="22"/>
        </w:rPr>
        <w:t xml:space="preserve">2. Do not skip: Surgical patients have a pre-operative assessment, a documented pre- operative diagnosis, and pre-operative...</w:t>
      </w:r>
    </w:p>
    <w:p>
      <w:pPr>
        <w:spacing w:after="80"/>
      </w:pPr>
      <w:r>
        <w:rPr>
          <w:sz w:val="22"/>
          <w:szCs w:val="22"/>
        </w:rPr>
        <w:t xml:space="preserve">3. Do not skip: Informed consent is obtained by a surgeon before the procedure.</w:t>
      </w:r>
    </w:p>
    <w:p>
      <w:pPr>
        <w:spacing w:after="80"/>
      </w:pPr>
      <w:r>
        <w:rPr>
          <w:sz w:val="22"/>
          <w:szCs w:val="22"/>
        </w:rPr>
        <w:t xml:space="preserve">4. Do not skip: Care is taken to prevent adverse events like the wrong site, wrong patient and wrong surgery.</w:t>
      </w:r>
    </w:p>
    <w:p>
      <w:pPr>
        <w:spacing w:after="80"/>
      </w:pPr>
      <w:r>
        <w:rPr>
          <w:sz w:val="22"/>
          <w:szCs w:val="22"/>
        </w:rPr>
        <w:t xml:space="preserve">5. Do not skip: An operative note is documented before transfer out of patient from recovery.</w:t>
      </w:r>
    </w:p>
    <w:p>
      <w:pPr>
        <w:spacing w:after="80"/>
      </w:pPr>
      <w:r>
        <w:rPr>
          <w:sz w:val="22"/>
          <w:szCs w:val="22"/>
        </w:rPr>
        <w:t xml:space="preserve">6. Do not skip: Post-operative care is guided by a documented plan.</w:t>
      </w:r>
    </w:p>
    <w:p>
      <w:pPr>
        <w:spacing w:after="80"/>
      </w:pPr>
      <w:r>
        <w:rPr>
          <w:sz w:val="22"/>
          <w:szCs w:val="22"/>
        </w:rPr>
        <w:t xml:space="preserve">7. Do not skip: Patient, personnel and material ow conform to infection prevention and control practices.</w:t>
      </w:r>
    </w:p>
    <w:p>
      <w:pPr>
        <w:spacing w:after="80"/>
      </w:pPr>
      <w:r>
        <w:rPr>
          <w:sz w:val="22"/>
          <w:szCs w:val="22"/>
        </w:rPr>
        <w:t xml:space="preserve">8. Do not skip: Appropriate facilities, equipment, instruments and supplies are available in the operating theatre.</w:t>
      </w:r>
    </w:p>
    <w:p>
      <w:pPr>
        <w:spacing w:after="80"/>
      </w:pPr>
      <w:r>
        <w:rPr>
          <w:sz w:val="22"/>
          <w:szCs w:val="22"/>
        </w:rPr>
        <w:t xml:space="preserve">9. Do not skip: The organisation shall implement a quality assurance programme.</w:t>
      </w:r>
    </w:p>
    <w:p>
      <w:pPr>
        <w:spacing w:after="80"/>
      </w:pPr>
      <w:r>
        <w:rPr>
          <w:sz w:val="22"/>
          <w:szCs w:val="22"/>
        </w:rPr>
        <w:t xml:space="preserve">10. Do not skip: The quality assurance programme includes surveillance of the operation theatre environment.</w:t>
      </w:r>
    </w:p>
    <w:p>
      <w:pPr>
        <w:spacing w:after="80"/>
      </w:pPr>
      <w:r>
        <w:rPr>
          <w:sz w:val="22"/>
          <w:szCs w:val="22"/>
        </w:rPr>
        <w:t xml:space="preserve">11. Do not bypass the stop-work authority in section 6 when the trigger conditions are met.</w:t>
      </w:r>
    </w:p>
    <w:p>
      <w:pPr>
        <w:spacing w:after="80"/>
      </w:pPr>
      <w:r>
        <w:rPr>
          <w:sz w:val="22"/>
          <w:szCs w:val="22"/>
        </w:rPr>
        <w:t xml:space="preserve">12. Staff who see a COP.14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Surgical services are provided in a consistent and safe manner</w:t>
      </w:r>
    </w:p>
    <w:p>
      <w:pPr>
        <w:spacing w:after="140"/>
      </w:pPr>
      <w:r>
        <w:rPr>
          <w:sz w:val="22"/>
          <w:szCs w:val="22"/>
        </w:rPr>
        <w:t xml:space="preserve">Surgical services are provided in a consistent and safe manner.</w:t>
      </w:r>
    </w:p>
    <w:p>
      <w:pPr>
        <w:spacing w:after="140"/>
      </w:pPr>
      <w:r>
        <w:rPr>
          <w:sz w:val="22"/>
          <w:szCs w:val="22"/>
        </w:rPr>
        <w:t xml:space="preserve">Method note (from guidebook interpretation): Written guidance based on standard treatment guidelines/sound</w:t>
      </w:r>
    </w:p>
    <w:p>
      <w:pPr>
        <w:pStyle w:val="Heading2"/>
        <w:spacing w:after="100" w:before="220"/>
      </w:pPr>
      <w:r>
        <w:t xml:space="preserve">5.2 Surgical patients have a pre-operative assessment, a documented pre- ..</w:t>
      </w:r>
    </w:p>
    <w:p>
      <w:pPr>
        <w:spacing w:after="140"/>
      </w:pPr>
      <w:r>
        <w:rPr>
          <w:sz w:val="22"/>
          <w:szCs w:val="22"/>
        </w:rPr>
        <w:t xml:space="preserve">Surgical patients have a pre-operative assessment, a documented pre- operative diagnosis, and pre-operative instructions are provided before surgery.</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5.3 Informed consent is obtained by a surgeon before the procedure</w:t>
      </w:r>
    </w:p>
    <w:p>
      <w:pPr>
        <w:spacing w:after="140"/>
      </w:pPr>
      <w:r>
        <w:rPr>
          <w:sz w:val="22"/>
          <w:szCs w:val="22"/>
        </w:rPr>
        <w:t xml:space="preserve">Informed consent is obtained by a surgeon before the procedure.</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Care is taken to prevent adverse events like the wrong site, wrong pa..</w:t>
      </w:r>
    </w:p>
    <w:p>
      <w:pPr>
        <w:spacing w:after="140"/>
      </w:pPr>
      <w:r>
        <w:rPr>
          <w:sz w:val="22"/>
          <w:szCs w:val="22"/>
        </w:rPr>
        <w:t xml:space="preserve">Care is taken to prevent adverse events like the wrong site, wrong patient and wrong surgery.</w:t>
      </w:r>
    </w:p>
    <w:p>
      <w:pPr>
        <w:spacing w:after="140"/>
      </w:pPr>
      <w:r>
        <w:rPr>
          <w:sz w:val="22"/>
          <w:szCs w:val="22"/>
        </w:rPr>
        <w:t xml:space="preserve">Method note (from guidebook interpretation): Written guidance shall be available for preventing adverse events</w:t>
      </w:r>
    </w:p>
    <w:p>
      <w:pPr>
        <w:spacing w:after="140"/>
      </w:pPr>
      <w:r>
        <w:rPr>
          <w:sz w:val="22"/>
          <w:szCs w:val="22"/>
        </w:rPr>
        <w:t xml:space="preserve">This is a CORE objective element — non-compliance is not acceptable for accreditation.</w:t>
      </w:r>
    </w:p>
    <w:p>
      <w:pPr>
        <w:pStyle w:val="Heading2"/>
        <w:spacing w:after="100" w:before="220"/>
      </w:pPr>
      <w:r>
        <w:t xml:space="preserve">5.5 An operative note is documented before transfer out of patient from r..</w:t>
      </w:r>
    </w:p>
    <w:p>
      <w:pPr>
        <w:spacing w:after="140"/>
      </w:pPr>
      <w:r>
        <w:rPr>
          <w:sz w:val="22"/>
          <w:szCs w:val="22"/>
        </w:rPr>
        <w:t xml:space="preserve">An operative note is documented before transfer out of patient from recovery.</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5.6 Post-operative care is guided by a documented plan</w:t>
      </w:r>
    </w:p>
    <w:p>
      <w:pPr>
        <w:spacing w:after="140"/>
      </w:pPr>
      <w:r>
        <w:rPr>
          <w:sz w:val="22"/>
          <w:szCs w:val="22"/>
        </w:rPr>
        <w:t xml:space="preserve">Post-operative care is guided by a documented plan.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5.7 Patient, personnel and material ow conform to infection prevention a..</w:t>
      </w:r>
    </w:p>
    <w:p>
      <w:pPr>
        <w:spacing w:after="140"/>
      </w:pPr>
      <w:r>
        <w:rPr>
          <w:sz w:val="22"/>
          <w:szCs w:val="22"/>
        </w:rPr>
        <w:t xml:space="preserve">Patient, personnel and material ow conform to infection prevention and control practices.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5.8 Appropriate facilities, equipment, instruments and supplies are avail..</w:t>
      </w:r>
    </w:p>
    <w:p>
      <w:pPr>
        <w:spacing w:after="140"/>
      </w:pPr>
      <w:r>
        <w:rPr>
          <w:sz w:val="22"/>
          <w:szCs w:val="22"/>
        </w:rPr>
        <w:t xml:space="preserve">Appropriate facilities, equipment, instruments and supplies are available in the operating theatre.</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5.9 The organisation shall implement a quality assurance programme</w:t>
      </w:r>
    </w:p>
    <w:p>
      <w:pPr>
        <w:spacing w:after="140"/>
      </w:pPr>
      <w:r>
        <w:rPr>
          <w:sz w:val="22"/>
          <w:szCs w:val="22"/>
        </w:rPr>
        <w:t xml:space="preserve">The organisation shall implement a quality assurance programme.</w:t>
      </w:r>
    </w:p>
    <w:p>
      <w:pPr>
        <w:spacing w:after="140"/>
      </w:pPr>
      <w:r>
        <w:rPr>
          <w:sz w:val="22"/>
          <w:szCs w:val="22"/>
        </w:rPr>
        <w:t xml:space="preserve">Method note (from guidebook interpretation): Surveillance activities shall include the daily monitoring of</w:t>
      </w:r>
    </w:p>
    <w:p>
      <w:pPr>
        <w:pStyle w:val="Heading2"/>
        <w:spacing w:after="100" w:before="220"/>
      </w:pPr>
      <w:r>
        <w:t xml:space="preserve">5.10 The quality assurance programme includes surveillance of the operatio..</w:t>
      </w:r>
    </w:p>
    <w:p>
      <w:pPr>
        <w:spacing w:after="140"/>
      </w:pPr>
      <w:r>
        <w:rPr>
          <w:sz w:val="22"/>
          <w:szCs w:val="22"/>
        </w:rPr>
        <w:t xml:space="preserve">The quality assurance programme includes surveillance of the operation theatre environment.</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1"/>
        <w:spacing w:after="120" w:before="280"/>
      </w:pPr>
      <w:r>
        <w:t xml:space="preserve">6. Stop-work authority</w:t>
      </w:r>
    </w:p>
    <w:p>
      <w:pPr>
        <w:spacing w:after="140"/>
      </w:pPr>
      <w:r>
        <w:rPr>
          <w:sz w:val="22"/>
          <w:szCs w:val="22"/>
        </w:rPr>
        <w:t xml:space="preserve">Do not make the incision or start the interventional procedure when site/procedure/patient verification is incomplete or when required surgical-safety checks for the case are not done.</w:t>
      </w:r>
    </w:p>
    <w:p>
      <w:pPr>
        <w:spacing w:after="140"/>
      </w:pPr>
      <w:r>
        <w:rPr>
          <w:sz w:val="22"/>
          <w:szCs w:val="22"/>
        </w:rPr>
        <w:t xml:space="preserve">Stop-work applies to incision/start. Immediate life-saving surgery continues with verification completed at the earliest safe pause and documented.</w:t>
      </w:r>
    </w:p>
    <w:p>
      <w:pPr>
        <w:spacing w:after="140"/>
      </w:pPr>
      <w:r>
        <w:rPr>
          <w:sz w:val="22"/>
          <w:szCs w:val="22"/>
        </w:rPr>
        <w:t xml:space="preserve">The person who stops tells the «Surgeon / OT In-Charge» the same shift. Refusing to start without verification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COP.14 is resourced and followed.</w:t>
      </w:r>
    </w:p>
    <w:p>
      <w:pPr>
        <w:pStyle w:val="ListParagraph"/>
        <w:numPr>
          <w:ilvl w:val="0"/>
          <w:numId w:val="1"/>
        </w:numPr>
        <w:spacing w:after="60"/>
      </w:pPr>
      <w:r>
        <w:rPr>
          <w:sz w:val="22"/>
          <w:szCs w:val="22"/>
        </w:rPr>
        <w:t xml:space="preserve">OT In-Charge</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COP.14.a–j.</w:t>
      </w:r>
    </w:p>
    <w:p>
      <w:pPr>
        <w:pStyle w:val="ListParagraph"/>
        <w:numPr>
          <w:ilvl w:val="0"/>
          <w:numId w:val="1"/>
        </w:numPr>
        <w:spacing w:after="60"/>
      </w:pPr>
      <w:r>
        <w:rPr>
          <w:sz w:val="22"/>
          <w:szCs w:val="22"/>
        </w:rPr>
        <w:t xml:space="preserve">Asterisked elements (adij) have document evidence as required.</w:t>
      </w:r>
    </w:p>
    <w:p>
      <w:pPr>
        <w:pStyle w:val="ListParagraph"/>
        <w:numPr>
          <w:ilvl w:val="0"/>
          <w:numId w:val="1"/>
        </w:numPr>
        <w:spacing w:after="60"/>
      </w:pPr>
      <w:r>
        <w:rPr>
          <w:sz w:val="22"/>
          <w:szCs w:val="22"/>
        </w:rPr>
        <w:t xml:space="preserve">CORE elements (d)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Surgical Services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COP.14.</w:t>
      </w:r>
    </w:p>
    <w:p>
      <w:pPr>
        <w:pStyle w:val="ListParagraph"/>
        <w:numPr>
          <w:ilvl w:val="0"/>
          <w:numId w:val="1"/>
        </w:numPr>
        <w:spacing w:after="60"/>
      </w:pPr>
      <w:r>
        <w:rPr>
          <w:sz w:val="22"/>
          <w:szCs w:val="22"/>
        </w:rPr>
        <w:t xml:space="preserve">NABH Guidebook to Accreditation Standards for Hospitals, 6th Edition — COP.14 interpretations (source PDF md5 2c4489ee98de4ae9b49cba168ea9f42a).</w:t>
      </w:r>
    </w:p>
    <w:p>
      <w:pPr>
        <w:pStyle w:val="ListParagraph"/>
        <w:numPr>
          <w:ilvl w:val="0"/>
          <w:numId w:val="1"/>
        </w:numPr>
        <w:spacing w:after="60"/>
      </w:pPr>
      <w:r>
        <w:rPr>
          <w:sz w:val="22"/>
          <w:szCs w:val="22"/>
        </w:rPr>
        <w:t xml:space="preserve">Internal documents of Preview Hospital: written guidance and registers named for COP.14.</w:t>
      </w:r>
    </w:p>
    <w:p>
      <w:pPr>
        <w:pStyle w:val="Heading1"/>
        <w:spacing w:after="120" w:before="280"/>
      </w:pPr>
      <w:r>
        <w:t xml:space="preserve">11. Distribution</w:t>
      </w:r>
    </w:p>
    <w:p>
      <w:pPr>
        <w:spacing w:after="140"/>
      </w:pPr>
      <w:r>
        <w:rPr>
          <w:sz w:val="22"/>
          <w:szCs w:val="22"/>
        </w:rPr>
        <w:t xml:space="preserve">Medical Superintendent; OT In-Charge; Quality Coordinator; department clinical staff covered by COP.14.</w:t>
      </w:r>
    </w:p>
    <w:p>
      <w:pPr>
        <w:pStyle w:val="Heading1"/>
        <w:spacing w:after="120" w:before="280"/>
      </w:pPr>
      <w:r>
        <w:t xml:space="preserve">12.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13. Traceability to NABH HCO Full Accreditation 6th Edition COP.14</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COP.14.a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Surgical services are provided in a consistent and safe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COP.14.b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Surgical patients have a pre-operative assessment, a documented pre- operative diagnosis, and pre-operative instructions are provided before surgery.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COP.14.c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Informed consent is obtained by a surgeon before the procedure.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COP.14.d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Care is taken to prevent adverse events like the wrong site, wrong patient and wrong surgery.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COP.14.e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An operative note is documented before transfer out of patient from recovery.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COP.14.f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Post-operative care is guided by a documented plan.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COP.14.g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personnel and material ow conform to infection prevention and control practices.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COP.14.h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Appropriate facilities, equipment, instruments and supplies are available in the operating theatre.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COP.14.i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shall implement a quality assurance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COP.14.j</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quality assurance programme includes surveillance of the operation theatre environment.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5.10</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COP.14.a — Surgical services are provided in a consistent and safe manner.</w:t>
      </w:r>
    </w:p>
    <w:p>
      <w:pPr>
        <w:pStyle w:val="ListParagraph"/>
        <w:numPr>
          <w:ilvl w:val="0"/>
          <w:numId w:val="1"/>
        </w:numPr>
        <w:spacing w:after="60"/>
      </w:pPr>
      <w:r>
        <w:rPr>
          <w:sz w:val="22"/>
          <w:szCs w:val="22"/>
        </w:rPr>
        <w:t xml:space="preserve">Records showing COP.14.a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COP.14.a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COP.14.b — Surgical patients have a pre-operative assessment, a documented pre- operative diagnosis, and pre-operative instructions are provided before surgery.</w:t>
      </w:r>
    </w:p>
    <w:p>
      <w:pPr>
        <w:pStyle w:val="ListParagraph"/>
        <w:numPr>
          <w:ilvl w:val="0"/>
          <w:numId w:val="1"/>
        </w:numPr>
        <w:spacing w:after="60"/>
      </w:pPr>
      <w:r>
        <w:rPr>
          <w:sz w:val="22"/>
          <w:szCs w:val="22"/>
        </w:rPr>
        <w:t xml:space="preserve">Records showing COP.14.b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COP.14.b reviewed «quarterly».</w:t>
      </w:r>
    </w:p>
    <w:p>
      <w:pPr>
        <w:pStyle w:val="Heading2"/>
        <w:spacing w:after="100" w:before="220"/>
      </w:pPr>
      <w:r>
        <w:t xml:space="preserve">COP.14.c — Informed consent is obtained by a surgeon before the procedure.</w:t>
      </w:r>
    </w:p>
    <w:p>
      <w:pPr>
        <w:pStyle w:val="ListParagraph"/>
        <w:numPr>
          <w:ilvl w:val="0"/>
          <w:numId w:val="1"/>
        </w:numPr>
        <w:spacing w:after="60"/>
      </w:pPr>
      <w:r>
        <w:rPr>
          <w:sz w:val="22"/>
          <w:szCs w:val="22"/>
        </w:rPr>
        <w:t xml:space="preserve">Records showing COP.14.c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COP.14.c reviewed «quarterly».</w:t>
      </w:r>
    </w:p>
    <w:p>
      <w:pPr>
        <w:pStyle w:val="Heading2"/>
        <w:spacing w:after="100" w:before="220"/>
      </w:pPr>
      <w:r>
        <w:t xml:space="preserve">COP.14.d — Care is taken to prevent adverse events like the wrong site, wrong patient and wrong surgery.</w:t>
      </w:r>
    </w:p>
    <w:p>
      <w:pPr>
        <w:pStyle w:val="ListParagraph"/>
        <w:numPr>
          <w:ilvl w:val="0"/>
          <w:numId w:val="1"/>
        </w:numPr>
        <w:spacing w:after="60"/>
      </w:pPr>
      <w:r>
        <w:rPr>
          <w:sz w:val="22"/>
          <w:szCs w:val="22"/>
        </w:rPr>
        <w:t xml:space="preserve">Records showing COP.14.d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COP.14.d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COP.14.e — An operative note is documented before transfer out of patient from recovery.</w:t>
      </w:r>
    </w:p>
    <w:p>
      <w:pPr>
        <w:pStyle w:val="ListParagraph"/>
        <w:numPr>
          <w:ilvl w:val="0"/>
          <w:numId w:val="1"/>
        </w:numPr>
        <w:spacing w:after="60"/>
      </w:pPr>
      <w:r>
        <w:rPr>
          <w:sz w:val="22"/>
          <w:szCs w:val="22"/>
        </w:rPr>
        <w:t xml:space="preserve">Records showing COP.14.e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COP.14.e reviewed «quarterly».</w:t>
      </w:r>
    </w:p>
    <w:p>
      <w:pPr>
        <w:pStyle w:val="Heading2"/>
        <w:spacing w:after="100" w:before="220"/>
      </w:pPr>
      <w:r>
        <w:t xml:space="preserve">COP.14.f — Post-operative care is guided by a documented plan.</w:t>
      </w:r>
    </w:p>
    <w:p>
      <w:pPr>
        <w:pStyle w:val="ListParagraph"/>
        <w:numPr>
          <w:ilvl w:val="0"/>
          <w:numId w:val="1"/>
        </w:numPr>
        <w:spacing w:after="60"/>
      </w:pPr>
      <w:r>
        <w:rPr>
          <w:sz w:val="22"/>
          <w:szCs w:val="22"/>
        </w:rPr>
        <w:t xml:space="preserve">Records showing COP.14.f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COP.14.f reviewed «quarterly».</w:t>
      </w:r>
    </w:p>
    <w:p>
      <w:pPr>
        <w:pStyle w:val="Heading2"/>
        <w:spacing w:after="100" w:before="220"/>
      </w:pPr>
      <w:r>
        <w:t xml:space="preserve">COP.14.g — Patient, personnel and material ow conform to infection prevention and control practices.</w:t>
      </w:r>
    </w:p>
    <w:p>
      <w:pPr>
        <w:pStyle w:val="ListParagraph"/>
        <w:numPr>
          <w:ilvl w:val="0"/>
          <w:numId w:val="1"/>
        </w:numPr>
        <w:spacing w:after="60"/>
      </w:pPr>
      <w:r>
        <w:rPr>
          <w:sz w:val="22"/>
          <w:szCs w:val="22"/>
        </w:rPr>
        <w:t xml:space="preserve">Records showing COP.14.g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COP.14.g reviewed «quarterly».</w:t>
      </w:r>
    </w:p>
    <w:p>
      <w:pPr>
        <w:pStyle w:val="Heading2"/>
        <w:spacing w:after="100" w:before="220"/>
      </w:pPr>
      <w:r>
        <w:t xml:space="preserve">COP.14.h — Appropriate facilities, equipment, instruments and supplies are available in the operating theatre.</w:t>
      </w:r>
    </w:p>
    <w:p>
      <w:pPr>
        <w:pStyle w:val="ListParagraph"/>
        <w:numPr>
          <w:ilvl w:val="0"/>
          <w:numId w:val="1"/>
        </w:numPr>
        <w:spacing w:after="60"/>
      </w:pPr>
      <w:r>
        <w:rPr>
          <w:sz w:val="22"/>
          <w:szCs w:val="22"/>
        </w:rPr>
        <w:t xml:space="preserve">Records showing COP.14.h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COP.14.h reviewed «quarterly».</w:t>
      </w:r>
    </w:p>
    <w:p>
      <w:pPr>
        <w:pStyle w:val="Heading2"/>
        <w:spacing w:after="100" w:before="220"/>
      </w:pPr>
      <w:r>
        <w:t xml:space="preserve">COP.14.i — The organisation shall implement a quality assurance programme.</w:t>
      </w:r>
    </w:p>
    <w:p>
      <w:pPr>
        <w:pStyle w:val="ListParagraph"/>
        <w:numPr>
          <w:ilvl w:val="0"/>
          <w:numId w:val="1"/>
        </w:numPr>
        <w:spacing w:after="60"/>
      </w:pPr>
      <w:r>
        <w:rPr>
          <w:sz w:val="22"/>
          <w:szCs w:val="22"/>
        </w:rPr>
        <w:t xml:space="preserve">Records showing COP.14.i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COP.14.i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COP.14.j — The quality assurance programme includes surveillance of the operation theatre environment.</w:t>
      </w:r>
    </w:p>
    <w:p>
      <w:pPr>
        <w:pStyle w:val="ListParagraph"/>
        <w:numPr>
          <w:ilvl w:val="0"/>
          <w:numId w:val="1"/>
        </w:numPr>
        <w:spacing w:after="60"/>
      </w:pPr>
      <w:r>
        <w:rPr>
          <w:sz w:val="22"/>
          <w:szCs w:val="22"/>
        </w:rPr>
        <w:t xml:space="preserve">Records showing COP.14.j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COP.14.j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«HCO/COP/POL/14»  |  Controlled document  |  Surgical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2026-08-20T14:56:29.992Z</dcterms:created>
  <dcterms:modified xsi:type="dcterms:W3CDTF">2026-08-20T14:56:29.992Z</dcterms:modified>
</cp:coreProperties>
</file>

<file path=docProps/custom.xml><?xml version="1.0" encoding="utf-8"?>
<Properties xmlns="http://schemas.openxmlformats.org/officeDocument/2006/custom-properties" xmlns:vt="http://schemas.openxmlformats.org/officeDocument/2006/docPropsVTypes"/>
</file>