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COP.11.d — Prevention of wrong site, wrong patient and wrong surgery</w:t>
      </w:r>
    </w:p>
    <w:p>
      <w:r>
        <w:t>COP.11 Record 4 — Surgical-safety checklist and wrong-site prevention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Patient Name / UHID: Patient's identification.</w:t>
      </w:r>
    </w:p>
    <w:p>
      <w:pPr>
        <w:pStyle w:val="ListParagraph"/>
      </w:pPr>
      <w:r>
        <w:t>Pause 1 -- Before Induction (Time, Identity/Consent/Mark Confirmed): First pause details.</w:t>
      </w:r>
    </w:p>
    <w:p>
      <w:pPr>
        <w:pStyle w:val="ListParagraph"/>
      </w:pPr>
      <w:r>
        <w:t>Pause 2 -- Before Incision (Time, Team/Site/Implant Confirmed): Second pause details.</w:t>
      </w:r>
    </w:p>
    <w:p>
      <w:pPr>
        <w:pStyle w:val="ListParagraph"/>
      </w:pPr>
      <w:r>
        <w:t>Pause 3 -- Before Leaving OR (Time, Counts/Specimens Confirmed): Third pause details.</w:t>
      </w:r>
    </w:p>
    <w:p>
      <w:pPr>
        <w:pStyle w:val="ListParagraph"/>
      </w:pPr>
      <w:r>
        <w:t>Near-Miss or Discrepancy Caught? (Y/N, details): Any mismatch caught and resolved at a pause.</w:t>
      </w:r>
    </w:p>
    <w:p>
      <w:pPr>
        <w:pStyle w:val="ListParagraph"/>
      </w:pPr>
      <w:r>
        <w:t>Checklist Led By: Person leading the pauses.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proving the three-moment pause actually happened, out loud, at the time of the procedure -- not a block of ticks completed afterward in recovery.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During a laparoscopic appendicectomy, this record shows each of the three WHO-framework pauses completed at its own real time -- not all three ticked together once the patient has left the table.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care to be taken to prevent wrong site, wrong patient and wrong surgery -- a Core, asterisked requirement.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Pause 1 -- Before Induction (Time, Identity/Consent/Mark Confirmed)</w:t>
            </w:r>
          </w:p>
        </w:tc>
        <w:tc>
          <w:tcPr>
            <w:tcW w:type="dxa" w:w="1440"/>
          </w:tcPr>
          <w:p>
            <w:r>
              <w:t>Pause 2 -- Before Incision (Time, Team/Site/Implant Confirmed)</w:t>
            </w:r>
          </w:p>
        </w:tc>
        <w:tc>
          <w:tcPr>
            <w:tcW w:type="dxa" w:w="1440"/>
          </w:tcPr>
          <w:p>
            <w:r>
              <w:t>Pause 3 -- Before Leaving OR (Time, Counts/Specimens Confirmed)</w:t>
            </w:r>
          </w:p>
        </w:tc>
        <w:tc>
          <w:tcPr>
            <w:tcW w:type="dxa" w:w="1440"/>
          </w:tcPr>
          <w:p>
            <w:r>
              <w:t>Near-Miss or Discrepancy Caught? (Y/N, details)</w:t>
            </w:r>
          </w:p>
        </w:tc>
        <w:tc>
          <w:tcPr>
            <w:tcW w:type="dxa" w:w="1440"/>
          </w:tcPr>
          <w:p>
            <w:r>
              <w:t>Checklist Led By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UHID-00710</w:t>
            </w:r>
          </w:p>
        </w:tc>
        <w:tc>
          <w:tcPr>
            <w:tcW w:type="dxa" w:w="1440"/>
            <w:shd w:val="clear" w:color="auto" w:fill="FFF2CC"/>
          </w:tcPr>
          <w:p>
            <w:r>
              <w:t>07:45 -- identity/consent/mark confirmed</w:t>
            </w:r>
          </w:p>
        </w:tc>
        <w:tc>
          <w:tcPr>
            <w:tcW w:type="dxa" w:w="1440"/>
            <w:shd w:val="clear" w:color="auto" w:fill="FFF2CC"/>
          </w:tcPr>
          <w:p>
            <w:r>
              <w:t>08:05 -- team, site and no implant needed confirmed</w:t>
            </w:r>
          </w:p>
        </w:tc>
        <w:tc>
          <w:tcPr>
            <w:tcW w:type="dxa" w:w="1440"/>
            <w:shd w:val="clear" w:color="auto" w:fill="FFF2CC"/>
          </w:tcPr>
          <w:p>
            <w:r>
              <w:t>09:10 -- instrument and gauze counts correct</w:t>
            </w:r>
          </w:p>
        </w:tc>
        <w:tc>
          <w:tcPr>
            <w:tcW w:type="dxa" w:w="1440"/>
            <w:shd w:val="clear" w:color="auto" w:fill="FFF2CC"/>
          </w:tcPr>
          <w:p>
            <w:r>
              <w:t>N</w:t>
            </w:r>
          </w:p>
        </w:tc>
        <w:tc>
          <w:tcPr>
            <w:tcW w:type="dxa" w:w="1440"/>
            <w:shd w:val="clear" w:color="auto" w:fill="FFF2CC"/>
          </w:tcPr>
          <w:p>
            <w:r>
              <w:t>Theatre Nurse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