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br/>
        <w:br/>
        <w:t>WEEK 3 INTERNSHIP PROJECT</w:t>
      </w:r>
    </w:p>
    <w:p>
      <w:pPr>
        <w:jc w:val="center"/>
      </w:pPr>
      <w:r>
        <w:rPr>
          <w:b/>
          <w:sz w:val="54"/>
        </w:rPr>
        <w:t>Machine Learning Model Development</w:t>
        <w:br/>
        <w:t>and Evaluation Plan</w:t>
      </w:r>
    </w:p>
    <w:p>
      <w:pPr>
        <w:jc w:val="center"/>
      </w:pPr>
      <w:r>
        <w:rPr>
          <w:i/>
          <w:sz w:val="23"/>
        </w:rPr>
        <w:br/>
        <w:t>A Strategic Framework for Problem Definition, Preprocessing, Model Selection, Training, Validation, Evaluation and Deployment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Project Information</w:t>
            </w:r>
          </w:p>
        </w:tc>
        <w:tc>
          <w:tcPr>
            <w:tcW w:type="dxa" w:w="4968"/>
            <w:vAlign w:val="center"/>
            <w:shd w:fill="D9EAF7"/>
          </w:tcPr>
          <w:p>
            <w:r/>
            <w:r>
              <w:rPr>
                <w:b/>
                <w:sz w:val="18"/>
              </w:rPr>
              <w:t>Details</w:t>
            </w:r>
          </w:p>
        </w:tc>
      </w:tr>
      <w:tr>
        <w:tc>
          <w:tcPr>
            <w:tcW w:type="dxa" w:w="4968"/>
            <w:vAlign w:val="center"/>
          </w:tcPr>
          <w:p>
            <w:r/>
            <w:r>
              <w:rPr>
                <w:b w:val="0"/>
                <w:sz w:val="18"/>
              </w:rPr>
              <w:t>Internship Week</w:t>
            </w:r>
          </w:p>
        </w:tc>
        <w:tc>
          <w:tcPr>
            <w:tcW w:type="dxa" w:w="4968"/>
            <w:vAlign w:val="center"/>
          </w:tcPr>
          <w:p>
            <w:r/>
            <w:r>
              <w:rPr>
                <w:b w:val="0"/>
                <w:sz w:val="18"/>
              </w:rPr>
              <w:t>Week 3</w:t>
            </w:r>
          </w:p>
        </w:tc>
      </w:tr>
      <w:tr>
        <w:tc>
          <w:tcPr>
            <w:tcW w:type="dxa" w:w="4968"/>
            <w:vAlign w:val="center"/>
          </w:tcPr>
          <w:p>
            <w:r/>
            <w:r>
              <w:rPr>
                <w:b w:val="0"/>
                <w:sz w:val="18"/>
              </w:rPr>
              <w:t>Project Type</w:t>
            </w:r>
          </w:p>
        </w:tc>
        <w:tc>
          <w:tcPr>
            <w:tcW w:type="dxa" w:w="4968"/>
            <w:vAlign w:val="center"/>
          </w:tcPr>
          <w:p>
            <w:r/>
            <w:r>
              <w:rPr>
                <w:b w:val="0"/>
                <w:sz w:val="18"/>
              </w:rPr>
              <w:t>Machine Learning Planning and Documentation</w:t>
            </w:r>
          </w:p>
        </w:tc>
      </w:tr>
      <w:tr>
        <w:tc>
          <w:tcPr>
            <w:tcW w:type="dxa" w:w="4968"/>
            <w:vAlign w:val="center"/>
          </w:tcPr>
          <w:p>
            <w:r/>
            <w:r>
              <w:rPr>
                <w:b w:val="0"/>
                <w:sz w:val="18"/>
              </w:rPr>
              <w:t>Hypothetical Problem</w:t>
            </w:r>
          </w:p>
        </w:tc>
        <w:tc>
          <w:tcPr>
            <w:tcW w:type="dxa" w:w="4968"/>
            <w:vAlign w:val="center"/>
          </w:tcPr>
          <w:p>
            <w:r/>
            <w:r>
              <w:rPr>
                <w:b w:val="0"/>
                <w:sz w:val="18"/>
              </w:rPr>
              <w:t>Customer Churn Prediction</w:t>
            </w:r>
          </w:p>
        </w:tc>
      </w:tr>
      <w:tr>
        <w:tc>
          <w:tcPr>
            <w:tcW w:type="dxa" w:w="4968"/>
            <w:vAlign w:val="center"/>
          </w:tcPr>
          <w:p>
            <w:r/>
            <w:r>
              <w:rPr>
                <w:b w:val="0"/>
                <w:sz w:val="18"/>
              </w:rPr>
              <w:t>Learning Task</w:t>
            </w:r>
          </w:p>
        </w:tc>
        <w:tc>
          <w:tcPr>
            <w:tcW w:type="dxa" w:w="4968"/>
            <w:vAlign w:val="center"/>
          </w:tcPr>
          <w:p>
            <w:r/>
            <w:r>
              <w:rPr>
                <w:b w:val="0"/>
                <w:sz w:val="18"/>
              </w:rPr>
              <w:t>Binary Classification</w:t>
            </w:r>
          </w:p>
        </w:tc>
      </w:tr>
      <w:tr>
        <w:tc>
          <w:tcPr>
            <w:tcW w:type="dxa" w:w="4968"/>
            <w:vAlign w:val="center"/>
          </w:tcPr>
          <w:p>
            <w:r/>
            <w:r>
              <w:rPr>
                <w:b w:val="0"/>
                <w:sz w:val="18"/>
              </w:rPr>
              <w:t>Programming Language</w:t>
            </w:r>
          </w:p>
        </w:tc>
        <w:tc>
          <w:tcPr>
            <w:tcW w:type="dxa" w:w="4968"/>
            <w:vAlign w:val="center"/>
          </w:tcPr>
          <w:p>
            <w:r/>
            <w:r>
              <w:rPr>
                <w:b w:val="0"/>
                <w:sz w:val="18"/>
              </w:rPr>
              <w:t>Python</w:t>
            </w:r>
          </w:p>
        </w:tc>
      </w:tr>
      <w:tr>
        <w:tc>
          <w:tcPr>
            <w:tcW w:type="dxa" w:w="4968"/>
            <w:vAlign w:val="center"/>
          </w:tcPr>
          <w:p>
            <w:r/>
            <w:r>
              <w:rPr>
                <w:b w:val="0"/>
                <w:sz w:val="18"/>
              </w:rPr>
              <w:t>Core Libraries</w:t>
            </w:r>
          </w:p>
        </w:tc>
        <w:tc>
          <w:tcPr>
            <w:tcW w:type="dxa" w:w="4968"/>
            <w:vAlign w:val="center"/>
          </w:tcPr>
          <w:p>
            <w:r/>
            <w:r>
              <w:rPr>
                <w:b w:val="0"/>
                <w:sz w:val="18"/>
              </w:rPr>
              <w:t>Pandas, NumPy, Scikit-learn, Matplotlib, Seaborn</w:t>
            </w:r>
          </w:p>
        </w:tc>
      </w:tr>
      <w:tr>
        <w:tc>
          <w:tcPr>
            <w:tcW w:type="dxa" w:w="4968"/>
            <w:vAlign w:val="center"/>
          </w:tcPr>
          <w:p>
            <w:r/>
            <w:r>
              <w:rPr>
                <w:b w:val="0"/>
                <w:sz w:val="18"/>
              </w:rPr>
              <w:t>Deliverable</w:t>
            </w:r>
          </w:p>
        </w:tc>
        <w:tc>
          <w:tcPr>
            <w:tcW w:type="dxa" w:w="4968"/>
            <w:vAlign w:val="center"/>
          </w:tcPr>
          <w:p>
            <w:r/>
            <w:r>
              <w:rPr>
                <w:b w:val="0"/>
                <w:sz w:val="18"/>
              </w:rPr>
              <w:t>Comprehensive DOCX Framework</w:t>
            </w:r>
          </w:p>
        </w:tc>
      </w:tr>
    </w:tbl>
    <w:p/>
    <w:p>
      <w:pPr>
        <w:jc w:val="center"/>
      </w:pPr>
      <w:r>
        <w:rPr>
          <w:i/>
        </w:rPr>
        <w:t>No actual model execution is required for this planning exercise.</w:t>
      </w:r>
    </w:p>
    <w:p>
      <w:r>
        <w:br w:type="page"/>
      </w:r>
    </w:p>
    <w:p>
      <w:pPr>
        <w:pStyle w:val="Heading1"/>
        <w:keepNext/>
        <w:spacing w:before="160" w:after="80"/>
      </w:pPr>
      <w:r>
        <w:t>Table of Contents</w:t>
      </w:r>
    </w:p>
    <w:p>
      <w:pPr>
        <w:pStyle w:val="ListNumber"/>
      </w:pPr>
      <w:r>
        <w:t>1. Introduction</w:t>
      </w:r>
    </w:p>
    <w:p>
      <w:pPr>
        <w:pStyle w:val="ListNumber"/>
      </w:pPr>
      <w:r>
        <w:t>2. Objectives of the Machine Learning Plan</w:t>
      </w:r>
    </w:p>
    <w:p>
      <w:pPr>
        <w:pStyle w:val="ListNumber"/>
      </w:pPr>
      <w:r>
        <w:t>3. Problem Definition</w:t>
      </w:r>
    </w:p>
    <w:p>
      <w:pPr>
        <w:pStyle w:val="ListNumber"/>
      </w:pPr>
      <w:r>
        <w:t>4. Why Machine Learning is Appropriate</w:t>
      </w:r>
    </w:p>
    <w:p>
      <w:pPr>
        <w:pStyle w:val="ListNumber"/>
      </w:pPr>
      <w:r>
        <w:t>5. Understanding the Dataset</w:t>
      </w:r>
    </w:p>
    <w:p>
      <w:pPr>
        <w:pStyle w:val="ListNumber"/>
      </w:pPr>
      <w:r>
        <w:t>6. Data Preprocessing</w:t>
      </w:r>
    </w:p>
    <w:p>
      <w:pPr>
        <w:pStyle w:val="ListNumber"/>
      </w:pPr>
      <w:r>
        <w:t>7. Feature Engineering and Feature Selection</w:t>
      </w:r>
    </w:p>
    <w:p>
      <w:pPr>
        <w:pStyle w:val="ListNumber"/>
      </w:pPr>
      <w:r>
        <w:t>8. Train-Test Split and Data Leakage Prevention</w:t>
      </w:r>
    </w:p>
    <w:p>
      <w:pPr>
        <w:pStyle w:val="ListNumber"/>
      </w:pPr>
      <w:r>
        <w:t>9. Model Selection</w:t>
      </w:r>
    </w:p>
    <w:p>
      <w:pPr>
        <w:pStyle w:val="ListNumber"/>
      </w:pPr>
      <w:r>
        <w:t>10. Model Training Process</w:t>
      </w:r>
    </w:p>
    <w:p>
      <w:pPr>
        <w:pStyle w:val="ListNumber"/>
      </w:pPr>
      <w:r>
        <w:t>11. Hyperparameter Tuning</w:t>
      </w:r>
    </w:p>
    <w:p>
      <w:pPr>
        <w:pStyle w:val="ListNumber"/>
      </w:pPr>
      <w:r>
        <w:t>12. Validation Strategy</w:t>
      </w:r>
    </w:p>
    <w:p>
      <w:pPr>
        <w:pStyle w:val="ListNumber"/>
      </w:pPr>
      <w:r>
        <w:t>13. Performance Evaluation Metrics</w:t>
      </w:r>
    </w:p>
    <w:p>
      <w:pPr>
        <w:pStyle w:val="ListNumber"/>
      </w:pPr>
      <w:r>
        <w:t>14. Model Comparison and Selection Criteria</w:t>
      </w:r>
    </w:p>
    <w:p>
      <w:pPr>
        <w:pStyle w:val="ListNumber"/>
      </w:pPr>
      <w:r>
        <w:t>15. Potential Challenges and Solutions</w:t>
      </w:r>
    </w:p>
    <w:p>
      <w:pPr>
        <w:pStyle w:val="ListNumber"/>
      </w:pPr>
      <w:r>
        <w:t>16. Interpretability and Explainability</w:t>
      </w:r>
    </w:p>
    <w:p>
      <w:pPr>
        <w:pStyle w:val="ListNumber"/>
      </w:pPr>
      <w:r>
        <w:t>17. Deployment Plan</w:t>
      </w:r>
    </w:p>
    <w:p>
      <w:pPr>
        <w:pStyle w:val="ListNumber"/>
      </w:pPr>
      <w:r>
        <w:t>18. Model Monitoring and Maintenance</w:t>
      </w:r>
    </w:p>
    <w:p>
      <w:pPr>
        <w:pStyle w:val="ListNumber"/>
      </w:pPr>
      <w:r>
        <w:t>19. End-to-End Machine Learning Workflow</w:t>
      </w:r>
    </w:p>
    <w:p>
      <w:pPr>
        <w:pStyle w:val="ListNumber"/>
      </w:pPr>
      <w:r>
        <w:t>20. Documentation and Reporting</w:t>
      </w:r>
    </w:p>
    <w:p>
      <w:pPr>
        <w:pStyle w:val="ListNumber"/>
      </w:pPr>
      <w:r>
        <w:t>21. Expected Outcomes</w:t>
      </w:r>
    </w:p>
    <w:p>
      <w:pPr>
        <w:pStyle w:val="ListNumber"/>
      </w:pPr>
      <w:r>
        <w:t>22. Limitations and Risk Considerations</w:t>
      </w:r>
    </w:p>
    <w:p>
      <w:pPr>
        <w:pStyle w:val="ListNumber"/>
      </w:pPr>
      <w:r>
        <w:t>23. Conclusion</w:t>
      </w:r>
    </w:p>
    <w:p>
      <w:pPr>
        <w:pStyle w:val="ListNumber"/>
      </w:pPr>
      <w:r>
        <w:t>24. References</w:t>
      </w:r>
    </w:p>
    <w:p>
      <w:r>
        <w:br w:type="page"/>
      </w:r>
    </w:p>
    <w:p>
      <w:pPr>
        <w:pStyle w:val="Heading1"/>
        <w:keepNext/>
        <w:spacing w:before="160" w:after="80"/>
      </w:pPr>
      <w:r>
        <w:t>1. Introduction</w:t>
      </w:r>
    </w:p>
    <w:p>
      <w:r>
        <w:t>Machine learning (ML) is a branch of artificial intelligence in which algorithms learn patterns from data and use those patterns to make predictions or decisions. Developing a useful machine learning system requires more than selecting an algorithm. It involves defining the problem, understanding the data, preprocessing variables, engineering meaningful features, separating data for training and testing, selecting suitable models, tuning hyperparameters, validating results, evaluating performance and considering how the final model could be deployed and maintained.</w:t>
      </w:r>
    </w:p>
    <w:p>
      <w:r>
        <w:t>This Week 3 project presents a structured plan for developing a machine learning model in Python. Because no real dataset or execution environment is provided, the plan uses a hypothetical customer churn prediction problem to demonstrate how the complete workflow would be designed.</w:t>
      </w:r>
    </w:p>
    <w:p>
      <w:pPr>
        <w:pStyle w:val="Heading2"/>
        <w:keepNext/>
        <w:spacing w:before="160" w:after="80"/>
      </w:pPr>
      <w:r>
        <w:t>1.1 Machine Learning Development Lifecycle</w:t>
      </w:r>
    </w:p>
    <w:p>
      <w:pPr>
        <w:pStyle w:val="ListBullet"/>
      </w:pPr>
      <w:r>
        <w:t>Problem definition and success criteria</w:t>
      </w:r>
    </w:p>
    <w:p>
      <w:pPr>
        <w:pStyle w:val="ListBullet"/>
      </w:pPr>
      <w:r>
        <w:t>Data acquisition and understanding</w:t>
      </w:r>
    </w:p>
    <w:p>
      <w:pPr>
        <w:pStyle w:val="ListBullet"/>
      </w:pPr>
      <w:r>
        <w:t>Data preprocessing</w:t>
      </w:r>
    </w:p>
    <w:p>
      <w:pPr>
        <w:pStyle w:val="ListBullet"/>
      </w:pPr>
      <w:r>
        <w:t>Feature engineering and selection</w:t>
      </w:r>
    </w:p>
    <w:p>
      <w:pPr>
        <w:pStyle w:val="ListBullet"/>
      </w:pPr>
      <w:r>
        <w:t>Train-validation-test strategy</w:t>
      </w:r>
    </w:p>
    <w:p>
      <w:pPr>
        <w:pStyle w:val="ListBullet"/>
      </w:pPr>
      <w:r>
        <w:t>Model selection</w:t>
      </w:r>
    </w:p>
    <w:p>
      <w:pPr>
        <w:pStyle w:val="ListBullet"/>
      </w:pPr>
      <w:r>
        <w:t>Model training</w:t>
      </w:r>
    </w:p>
    <w:p>
      <w:pPr>
        <w:pStyle w:val="ListBullet"/>
      </w:pPr>
      <w:r>
        <w:t>Hyperparameter tuning</w:t>
      </w:r>
    </w:p>
    <w:p>
      <w:pPr>
        <w:pStyle w:val="ListBullet"/>
      </w:pPr>
      <w:r>
        <w:t>Performance evaluation</w:t>
      </w:r>
    </w:p>
    <w:p>
      <w:pPr>
        <w:pStyle w:val="ListBullet"/>
      </w:pPr>
      <w:r>
        <w:t>Interpretability and error analysis</w:t>
      </w:r>
    </w:p>
    <w:p>
      <w:pPr>
        <w:pStyle w:val="ListBullet"/>
      </w:pPr>
      <w:r>
        <w:t>Deployment</w:t>
      </w:r>
    </w:p>
    <w:p>
      <w:pPr>
        <w:pStyle w:val="ListBullet"/>
      </w:pPr>
      <w:r>
        <w:t>Monitoring and maintenance</w:t>
      </w:r>
    </w:p>
    <w:p>
      <w:pPr>
        <w:pStyle w:val="Heading1"/>
        <w:keepNext/>
        <w:spacing w:before="160" w:after="80"/>
      </w:pPr>
      <w:r>
        <w:t>2. Objectives of the Machine Learning Plan</w:t>
      </w:r>
    </w:p>
    <w:p>
      <w:pPr>
        <w:pStyle w:val="ListNumber"/>
      </w:pPr>
      <w:r>
        <w:t>Define a realistic machine learning problem with a measurable target variable.</w:t>
      </w:r>
    </w:p>
    <w:p>
      <w:pPr>
        <w:pStyle w:val="ListNumber"/>
      </w:pPr>
      <w:r>
        <w:t>Identify the type of learning task and appropriate candidate algorithms.</w:t>
      </w:r>
    </w:p>
    <w:p>
      <w:pPr>
        <w:pStyle w:val="ListNumber"/>
      </w:pPr>
      <w:r>
        <w:t>Describe a reliable data preprocessing pipeline.</w:t>
      </w:r>
    </w:p>
    <w:p>
      <w:pPr>
        <w:pStyle w:val="ListNumber"/>
      </w:pPr>
      <w:r>
        <w:t>Design meaningful feature engineering and feature-selection steps.</w:t>
      </w:r>
    </w:p>
    <w:p>
      <w:pPr>
        <w:pStyle w:val="ListNumber"/>
      </w:pPr>
      <w:r>
        <w:t>Prevent data leakage and preserve the independence of the test set.</w:t>
      </w:r>
    </w:p>
    <w:p>
      <w:pPr>
        <w:pStyle w:val="ListNumber"/>
      </w:pPr>
      <w:r>
        <w:t>Train and compare multiple candidate models.</w:t>
      </w:r>
    </w:p>
    <w:p>
      <w:pPr>
        <w:pStyle w:val="ListNumber"/>
      </w:pPr>
      <w:r>
        <w:t>Tune model hyperparameters using appropriate validation techniques.</w:t>
      </w:r>
    </w:p>
    <w:p>
      <w:pPr>
        <w:pStyle w:val="ListNumber"/>
      </w:pPr>
      <w:r>
        <w:t>Select evaluation metrics that reflect the business and technical objective.</w:t>
      </w:r>
    </w:p>
    <w:p>
      <w:pPr>
        <w:pStyle w:val="ListNumber"/>
      </w:pPr>
      <w:r>
        <w:t>Use cross-validation to estimate generalization performance robustly.</w:t>
      </w:r>
    </w:p>
    <w:p>
      <w:pPr>
        <w:pStyle w:val="ListNumber"/>
      </w:pPr>
      <w:r>
        <w:t>Plan a conceptual deployment, monitoring and model-maintenance process.</w:t>
      </w:r>
    </w:p>
    <w:p>
      <w:pPr>
        <w:pStyle w:val="Heading1"/>
        <w:keepNext/>
        <w:spacing w:before="160" w:after="80"/>
      </w:pPr>
      <w:r>
        <w:t>3. Problem Definition</w:t>
      </w:r>
    </w:p>
    <w:p>
      <w:pPr>
        <w:pStyle w:val="Heading2"/>
        <w:keepNext/>
        <w:spacing w:before="160" w:after="80"/>
      </w:pPr>
      <w:r>
        <w:t>3.1 Hypothetical Problem: Customer Churn Prediction</w:t>
      </w:r>
    </w:p>
    <w:p>
      <w:r>
        <w:t>The proposed problem is to predict whether a customer is likely to discontinue a subscription service within a defined future period. The target variable is binary: 1 indicates that a customer churns and 0 indicates that the customer remains active.</w:t>
      </w:r>
    </w:p>
    <w:p>
      <w:pPr>
        <w:pStyle w:val="Heading2"/>
        <w:keepNext/>
        <w:spacing w:before="160" w:after="80"/>
      </w:pPr>
      <w:r>
        <w:t>3.2 Example Input Features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Feature</w:t>
            </w:r>
          </w:p>
        </w:tc>
        <w:tc>
          <w:tcPr>
            <w:tcW w:type="dxa" w:w="3312"/>
            <w:vAlign w:val="center"/>
            <w:shd w:fill="D9EAF7"/>
          </w:tcPr>
          <w:p>
            <w:r/>
            <w:r>
              <w:rPr>
                <w:b/>
                <w:sz w:val="18"/>
              </w:rPr>
              <w:t>Type</w:t>
            </w:r>
          </w:p>
        </w:tc>
        <w:tc>
          <w:tcPr>
            <w:tcW w:type="dxa" w:w="3312"/>
            <w:vAlign w:val="center"/>
            <w:shd w:fill="D9EAF7"/>
          </w:tcPr>
          <w:p>
            <w:r/>
            <w:r>
              <w:rPr>
                <w:b/>
                <w:sz w:val="18"/>
              </w:rPr>
              <w:t>Possible Meaning</w:t>
            </w:r>
          </w:p>
        </w:tc>
      </w:tr>
      <w:tr>
        <w:tc>
          <w:tcPr>
            <w:tcW w:type="dxa" w:w="3312"/>
            <w:vAlign w:val="center"/>
          </w:tcPr>
          <w:p>
            <w:r/>
            <w:r>
              <w:rPr>
                <w:b w:val="0"/>
                <w:sz w:val="18"/>
              </w:rPr>
              <w:t>Customer tenure</w:t>
            </w:r>
          </w:p>
        </w:tc>
        <w:tc>
          <w:tcPr>
            <w:tcW w:type="dxa" w:w="3312"/>
            <w:vAlign w:val="center"/>
          </w:tcPr>
          <w:p>
            <w:r/>
            <w:r>
              <w:rPr>
                <w:b w:val="0"/>
                <w:sz w:val="18"/>
              </w:rPr>
              <w:t>Numerical</w:t>
            </w:r>
          </w:p>
        </w:tc>
        <w:tc>
          <w:tcPr>
            <w:tcW w:type="dxa" w:w="3312"/>
            <w:vAlign w:val="center"/>
          </w:tcPr>
          <w:p>
            <w:r/>
            <w:r>
              <w:rPr>
                <w:b w:val="0"/>
                <w:sz w:val="18"/>
              </w:rPr>
              <w:t>Length of time the customer has used the service.</w:t>
            </w:r>
          </w:p>
        </w:tc>
      </w:tr>
      <w:tr>
        <w:tc>
          <w:tcPr>
            <w:tcW w:type="dxa" w:w="3312"/>
            <w:vAlign w:val="center"/>
          </w:tcPr>
          <w:p>
            <w:r/>
            <w:r>
              <w:rPr>
                <w:b w:val="0"/>
                <w:sz w:val="18"/>
              </w:rPr>
              <w:t>Monthly charges</w:t>
            </w:r>
          </w:p>
        </w:tc>
        <w:tc>
          <w:tcPr>
            <w:tcW w:type="dxa" w:w="3312"/>
            <w:vAlign w:val="center"/>
          </w:tcPr>
          <w:p>
            <w:r/>
            <w:r>
              <w:rPr>
                <w:b w:val="0"/>
                <w:sz w:val="18"/>
              </w:rPr>
              <w:t>Numerical</w:t>
            </w:r>
          </w:p>
        </w:tc>
        <w:tc>
          <w:tcPr>
            <w:tcW w:type="dxa" w:w="3312"/>
            <w:vAlign w:val="center"/>
          </w:tcPr>
          <w:p>
            <w:r/>
            <w:r>
              <w:rPr>
                <w:b w:val="0"/>
                <w:sz w:val="18"/>
              </w:rPr>
              <w:t>Recurring amount paid by the customer.</w:t>
            </w:r>
          </w:p>
        </w:tc>
      </w:tr>
      <w:tr>
        <w:tc>
          <w:tcPr>
            <w:tcW w:type="dxa" w:w="3312"/>
            <w:vAlign w:val="center"/>
          </w:tcPr>
          <w:p>
            <w:r/>
            <w:r>
              <w:rPr>
                <w:b w:val="0"/>
                <w:sz w:val="18"/>
              </w:rPr>
              <w:t>Contract type</w:t>
            </w:r>
          </w:p>
        </w:tc>
        <w:tc>
          <w:tcPr>
            <w:tcW w:type="dxa" w:w="3312"/>
            <w:vAlign w:val="center"/>
          </w:tcPr>
          <w:p>
            <w:r/>
            <w:r>
              <w:rPr>
                <w:b w:val="0"/>
                <w:sz w:val="18"/>
              </w:rPr>
              <w:t>Categorical</w:t>
            </w:r>
          </w:p>
        </w:tc>
        <w:tc>
          <w:tcPr>
            <w:tcW w:type="dxa" w:w="3312"/>
            <w:vAlign w:val="center"/>
          </w:tcPr>
          <w:p>
            <w:r/>
            <w:r>
              <w:rPr>
                <w:b w:val="0"/>
                <w:sz w:val="18"/>
              </w:rPr>
              <w:t>Monthly, annual or other contract arrangement.</w:t>
            </w:r>
          </w:p>
        </w:tc>
      </w:tr>
      <w:tr>
        <w:tc>
          <w:tcPr>
            <w:tcW w:type="dxa" w:w="3312"/>
            <w:vAlign w:val="center"/>
          </w:tcPr>
          <w:p>
            <w:r/>
            <w:r>
              <w:rPr>
                <w:b w:val="0"/>
                <w:sz w:val="18"/>
              </w:rPr>
              <w:t>Support contacts</w:t>
            </w:r>
          </w:p>
        </w:tc>
        <w:tc>
          <w:tcPr>
            <w:tcW w:type="dxa" w:w="3312"/>
            <w:vAlign w:val="center"/>
          </w:tcPr>
          <w:p>
            <w:r/>
            <w:r>
              <w:rPr>
                <w:b w:val="0"/>
                <w:sz w:val="18"/>
              </w:rPr>
              <w:t>Numerical</w:t>
            </w:r>
          </w:p>
        </w:tc>
        <w:tc>
          <w:tcPr>
            <w:tcW w:type="dxa" w:w="3312"/>
            <w:vAlign w:val="center"/>
          </w:tcPr>
          <w:p>
            <w:r/>
            <w:r>
              <w:rPr>
                <w:b w:val="0"/>
                <w:sz w:val="18"/>
              </w:rPr>
              <w:t>Number of support interactions.</w:t>
            </w:r>
          </w:p>
        </w:tc>
      </w:tr>
      <w:tr>
        <w:tc>
          <w:tcPr>
            <w:tcW w:type="dxa" w:w="3312"/>
            <w:vAlign w:val="center"/>
          </w:tcPr>
          <w:p>
            <w:r/>
            <w:r>
              <w:rPr>
                <w:b w:val="0"/>
                <w:sz w:val="18"/>
              </w:rPr>
              <w:t>Usage frequency</w:t>
            </w:r>
          </w:p>
        </w:tc>
        <w:tc>
          <w:tcPr>
            <w:tcW w:type="dxa" w:w="3312"/>
            <w:vAlign w:val="center"/>
          </w:tcPr>
          <w:p>
            <w:r/>
            <w:r>
              <w:rPr>
                <w:b w:val="0"/>
                <w:sz w:val="18"/>
              </w:rPr>
              <w:t>Numerical</w:t>
            </w:r>
          </w:p>
        </w:tc>
        <w:tc>
          <w:tcPr>
            <w:tcW w:type="dxa" w:w="3312"/>
            <w:vAlign w:val="center"/>
          </w:tcPr>
          <w:p>
            <w:r/>
            <w:r>
              <w:rPr>
                <w:b w:val="0"/>
                <w:sz w:val="18"/>
              </w:rPr>
              <w:t>How often the service is used.</w:t>
            </w:r>
          </w:p>
        </w:tc>
      </w:tr>
      <w:tr>
        <w:tc>
          <w:tcPr>
            <w:tcW w:type="dxa" w:w="3312"/>
            <w:vAlign w:val="center"/>
          </w:tcPr>
          <w:p>
            <w:r/>
            <w:r>
              <w:rPr>
                <w:b w:val="0"/>
                <w:sz w:val="18"/>
              </w:rPr>
              <w:t>Payment method</w:t>
            </w:r>
          </w:p>
        </w:tc>
        <w:tc>
          <w:tcPr>
            <w:tcW w:type="dxa" w:w="3312"/>
            <w:vAlign w:val="center"/>
          </w:tcPr>
          <w:p>
            <w:r/>
            <w:r>
              <w:rPr>
                <w:b w:val="0"/>
                <w:sz w:val="18"/>
              </w:rPr>
              <w:t>Categorical</w:t>
            </w:r>
          </w:p>
        </w:tc>
        <w:tc>
          <w:tcPr>
            <w:tcW w:type="dxa" w:w="3312"/>
            <w:vAlign w:val="center"/>
          </w:tcPr>
          <w:p>
            <w:r/>
            <w:r>
              <w:rPr>
                <w:b w:val="0"/>
                <w:sz w:val="18"/>
              </w:rPr>
              <w:t>Method used for payment.</w:t>
            </w:r>
          </w:p>
        </w:tc>
      </w:tr>
      <w:tr>
        <w:tc>
          <w:tcPr>
            <w:tcW w:type="dxa" w:w="3312"/>
            <w:vAlign w:val="center"/>
          </w:tcPr>
          <w:p>
            <w:r/>
            <w:r>
              <w:rPr>
                <w:b w:val="0"/>
                <w:sz w:val="18"/>
              </w:rPr>
              <w:t>Complaints</w:t>
            </w:r>
          </w:p>
        </w:tc>
        <w:tc>
          <w:tcPr>
            <w:tcW w:type="dxa" w:w="3312"/>
            <w:vAlign w:val="center"/>
          </w:tcPr>
          <w:p>
            <w:r/>
            <w:r>
              <w:rPr>
                <w:b w:val="0"/>
                <w:sz w:val="18"/>
              </w:rPr>
              <w:t>Numerical</w:t>
            </w:r>
          </w:p>
        </w:tc>
        <w:tc>
          <w:tcPr>
            <w:tcW w:type="dxa" w:w="3312"/>
            <w:vAlign w:val="center"/>
          </w:tcPr>
          <w:p>
            <w:r/>
            <w:r>
              <w:rPr>
                <w:b w:val="0"/>
                <w:sz w:val="18"/>
              </w:rPr>
              <w:t>Number of recorded complaints.</w:t>
            </w:r>
          </w:p>
        </w:tc>
      </w:tr>
      <w:tr>
        <w:tc>
          <w:tcPr>
            <w:tcW w:type="dxa" w:w="3312"/>
            <w:vAlign w:val="center"/>
          </w:tcPr>
          <w:p>
            <w:r/>
            <w:r>
              <w:rPr>
                <w:b w:val="0"/>
                <w:sz w:val="18"/>
              </w:rPr>
              <w:t>Churn</w:t>
            </w:r>
          </w:p>
        </w:tc>
        <w:tc>
          <w:tcPr>
            <w:tcW w:type="dxa" w:w="3312"/>
            <w:vAlign w:val="center"/>
          </w:tcPr>
          <w:p>
            <w:r/>
            <w:r>
              <w:rPr>
                <w:b w:val="0"/>
                <w:sz w:val="18"/>
              </w:rPr>
              <w:t>Binary target</w:t>
            </w:r>
          </w:p>
        </w:tc>
        <w:tc>
          <w:tcPr>
            <w:tcW w:type="dxa" w:w="3312"/>
            <w:vAlign w:val="center"/>
          </w:tcPr>
          <w:p>
            <w:r/>
            <w:r>
              <w:rPr>
                <w:b w:val="0"/>
                <w:sz w:val="18"/>
              </w:rPr>
              <w:t>Whether the customer churned during the target period.</w:t>
            </w:r>
          </w:p>
        </w:tc>
      </w:tr>
    </w:tbl>
    <w:p/>
    <w:p>
      <w:pPr>
        <w:pStyle w:val="Heading2"/>
        <w:keepNext/>
        <w:spacing w:before="160" w:after="80"/>
      </w:pPr>
      <w:r>
        <w:t>3.3 Problem Statement</w:t>
      </w:r>
    </w:p>
    <w:p>
      <w:r>
        <w:t>Develop a binary classification model that estimates the probability of customer churn using historical customer attributes and behavior. The model should generalize to unseen customers and provide sufficiently reliable predictions to support proactive retention analysis.</w:t>
      </w:r>
    </w:p>
    <w:p>
      <w:pPr>
        <w:pStyle w:val="Heading1"/>
        <w:keepNext/>
        <w:spacing w:before="160" w:after="80"/>
      </w:pPr>
      <w:r>
        <w:t>4. Why Machine Learning is Appropriate</w:t>
      </w:r>
    </w:p>
    <w:p>
      <w:r>
        <w:t>Customer churn depends on multiple variables and their interactions. A machine learning approach can learn patterns from historical labeled observations and estimate the likelihood of churn for new observations.</w:t>
      </w:r>
    </w:p>
    <w:p>
      <w:pPr>
        <w:pStyle w:val="ListBullet"/>
      </w:pPr>
      <w:r>
        <w:t>The target is clearly defined as a binary outcome.</w:t>
      </w:r>
    </w:p>
    <w:p>
      <w:pPr>
        <w:pStyle w:val="ListBullet"/>
      </w:pPr>
      <w:r>
        <w:t>Historical observations can provide examples from which a classifier can learn.</w:t>
      </w:r>
    </w:p>
    <w:p>
      <w:pPr>
        <w:pStyle w:val="ListBullet"/>
      </w:pPr>
      <w:r>
        <w:t>Multiple numerical and categorical variables can be incorporated.</w:t>
      </w:r>
    </w:p>
    <w:p>
      <w:pPr>
        <w:pStyle w:val="ListBullet"/>
      </w:pPr>
      <w:r>
        <w:t>Different algorithms can be compared according to predictive performance and interpretability.</w:t>
      </w:r>
    </w:p>
    <w:p>
      <w:pPr>
        <w:pStyle w:val="ListBullet"/>
      </w:pPr>
      <w:r>
        <w:t>The resulting probability can support prioritization of customers for further investigation.</w:t>
      </w:r>
    </w:p>
    <w:p>
      <w:r>
        <w:t>The model should support decision-making rather than replace human judgment. A high predicted probability of churn would be treated as a signal for investigation, not as proof that a customer will leave.</w:t>
      </w:r>
    </w:p>
    <w:p>
      <w:pPr>
        <w:pStyle w:val="Heading1"/>
        <w:keepNext/>
        <w:spacing w:before="160" w:after="80"/>
      </w:pPr>
      <w:r>
        <w:t>5. Understanding the Dataset</w:t>
      </w:r>
    </w:p>
    <w:p>
      <w:r>
        <w:t>Before model training, the dataset must be understood in terms of its source, observation unit, time period, target definition and variable meanings.</w:t>
      </w:r>
    </w:p>
    <w:p>
      <w:pPr>
        <w:pStyle w:val="ListBullet"/>
      </w:pPr>
      <w:r>
        <w:t>Identify the source and collection period.</w:t>
      </w:r>
    </w:p>
    <w:p>
      <w:pPr>
        <w:pStyle w:val="ListBullet"/>
      </w:pPr>
      <w:r>
        <w:t>Determine what one row represents.</w:t>
      </w:r>
    </w:p>
    <w:p>
      <w:pPr>
        <w:pStyle w:val="ListBullet"/>
      </w:pPr>
      <w:r>
        <w:t>Confirm the target variable and its definition.</w:t>
      </w:r>
    </w:p>
    <w:p>
      <w:pPr>
        <w:pStyle w:val="ListBullet"/>
      </w:pPr>
      <w:r>
        <w:t>Inspect class balance between churned and retained customers.</w:t>
      </w:r>
    </w:p>
    <w:p>
      <w:pPr>
        <w:pStyle w:val="ListBullet"/>
      </w:pPr>
      <w:r>
        <w:t>Identify numerical, categorical, date/time and potentially text variables.</w:t>
      </w:r>
    </w:p>
    <w:p>
      <w:pPr>
        <w:pStyle w:val="ListBullet"/>
      </w:pPr>
      <w:r>
        <w:t>Check missing values, duplicate records and invalid values.</w:t>
      </w:r>
    </w:p>
    <w:p>
      <w:pPr>
        <w:pStyle w:val="ListBullet"/>
      </w:pPr>
      <w:r>
        <w:t>Understand whether historical features could contain information from the future.</w:t>
      </w:r>
    </w:p>
    <w:p>
      <w:pPr>
        <w:ind w:left="360" w:right="360"/>
        <w:shd w:fill="F2F2F2"/>
      </w:pPr>
      <w:r>
        <w:rPr>
          <w:rFonts w:ascii="Consolas" w:hAnsi="Consolas"/>
          <w:sz w:val="17"/>
        </w:rPr>
        <w:t>import pandas as pd</w:t>
        <w:br/>
        <w:t>import numpy as np</w:t>
        <w:br/>
        <w:br/>
        <w:t>df = pd.read_csv("customer_churn.csv")</w:t>
        <w:br/>
        <w:t>print(df.shape)</w:t>
        <w:br/>
        <w:t>display(df.head())</w:t>
        <w:br/>
        <w:t>df.info()</w:t>
        <w:br/>
        <w:t>display(df.describe(include="all"))</w:t>
        <w:br/>
        <w:t>print(df["churn"].value_counts(normalize=True))</w:t>
      </w:r>
    </w:p>
    <w:p>
      <w:pPr>
        <w:pStyle w:val="Heading1"/>
        <w:keepNext/>
        <w:spacing w:before="160" w:after="80"/>
      </w:pPr>
      <w:r>
        <w:t>6. Data Preprocessing</w:t>
      </w:r>
    </w:p>
    <w:p>
      <w:r>
        <w:t>Preprocessing converts raw data into a form suitable for machine learning while preserving the information needed to solve the prediction problem.</w:t>
      </w:r>
    </w:p>
    <w:p>
      <w:pPr>
        <w:pStyle w:val="Heading2"/>
        <w:keepNext/>
        <w:spacing w:before="160" w:after="80"/>
      </w:pPr>
      <w:r>
        <w:t>6.1 Cleaning</w:t>
      </w:r>
    </w:p>
    <w:p>
      <w:pPr>
        <w:pStyle w:val="ListBullet"/>
      </w:pPr>
      <w:r>
        <w:t>Remove or investigate duplicate observations.</w:t>
      </w:r>
    </w:p>
    <w:p>
      <w:pPr>
        <w:pStyle w:val="ListBullet"/>
      </w:pPr>
      <w:r>
        <w:t>Correct or standardize inconsistent categorical labels.</w:t>
      </w:r>
    </w:p>
    <w:p>
      <w:pPr>
        <w:pStyle w:val="ListBullet"/>
      </w:pPr>
      <w:r>
        <w:t>Convert columns to appropriate numerical, categorical or date/time types.</w:t>
      </w:r>
    </w:p>
    <w:p>
      <w:pPr>
        <w:pStyle w:val="ListBullet"/>
      </w:pPr>
      <w:r>
        <w:t>Handle impossible or invalid values according to domain rules.</w:t>
      </w:r>
    </w:p>
    <w:p>
      <w:pPr>
        <w:pStyle w:val="ListBullet"/>
      </w:pPr>
      <w:r>
        <w:t>Remove identifiers that have no predictive meaning or could introduce leakage.</w:t>
      </w:r>
    </w:p>
    <w:p>
      <w:pPr>
        <w:pStyle w:val="Heading2"/>
        <w:keepNext/>
        <w:spacing w:before="160" w:after="80"/>
      </w:pPr>
      <w:r>
        <w:t>6.2 Missing-Value Treatment</w:t>
      </w:r>
    </w:p>
    <w:p>
      <w:pPr>
        <w:pStyle w:val="ListBullet"/>
      </w:pPr>
      <w:r>
        <w:t>Measure missingness by variable and subgroup.</w:t>
      </w:r>
    </w:p>
    <w:p>
      <w:pPr>
        <w:pStyle w:val="ListBullet"/>
      </w:pPr>
      <w:r>
        <w:t>Use median imputation for suitable numerical variables when appropriate.</w:t>
      </w:r>
    </w:p>
    <w:p>
      <w:pPr>
        <w:pStyle w:val="ListBullet"/>
      </w:pPr>
      <w:r>
        <w:t>Use most-frequent or explicit 'Unknown' categories for suitable categorical variables.</w:t>
      </w:r>
    </w:p>
    <w:p>
      <w:pPr>
        <w:pStyle w:val="ListBullet"/>
      </w:pPr>
      <w:r>
        <w:t>Consider more advanced imputation when missingness is substantial and justified.</w:t>
      </w:r>
    </w:p>
    <w:p>
      <w:pPr>
        <w:pStyle w:val="ListBullet"/>
      </w:pPr>
      <w:r>
        <w:t>Fit imputation parameters using training data only.</w:t>
      </w:r>
    </w:p>
    <w:p>
      <w:pPr>
        <w:pStyle w:val="Heading2"/>
        <w:keepNext/>
        <w:spacing w:before="160" w:after="80"/>
      </w:pPr>
      <w:r>
        <w:t>6.3 Encoding Categorical Variables</w:t>
      </w:r>
    </w:p>
    <w:p>
      <w:pPr>
        <w:pStyle w:val="ListBullet"/>
      </w:pPr>
      <w:r>
        <w:t>One-hot encoding for nominal categories.</w:t>
      </w:r>
    </w:p>
    <w:p>
      <w:pPr>
        <w:pStyle w:val="ListBullet"/>
      </w:pPr>
      <w:r>
        <w:t>Ordinal encoding only when categories have a meaningful order.</w:t>
      </w:r>
    </w:p>
    <w:p>
      <w:pPr>
        <w:pStyle w:val="ListBullet"/>
      </w:pPr>
      <w:r>
        <w:t>Handle unseen categories during inference using a defined encoder strategy.</w:t>
      </w:r>
    </w:p>
    <w:p>
      <w:pPr>
        <w:pStyle w:val="Heading2"/>
        <w:keepNext/>
        <w:spacing w:before="160" w:after="80"/>
      </w:pPr>
      <w:r>
        <w:t>6.4 Feature Scaling</w:t>
      </w:r>
    </w:p>
    <w:p>
      <w:r>
        <w:t>Scaling is particularly important for algorithms based on distance or optimization, such as logistic regression, support vector machines and k-nearest neighbors. Tree-based models generally do not require standardization for predictive splitting.</w:t>
      </w:r>
    </w:p>
    <w:p>
      <w:pPr>
        <w:ind w:left="360" w:right="360"/>
        <w:shd w:fill="F2F2F2"/>
      </w:pPr>
      <w:r>
        <w:rPr>
          <w:rFonts w:ascii="Consolas" w:hAnsi="Consolas"/>
          <w:sz w:val="17"/>
        </w:rPr>
        <w:t>from sklearn.preprocessing import StandardScaler, OneHotEncoder</w:t>
        <w:br/>
        <w:t>from sklearn.compose import ColumnTransformer</w:t>
        <w:br/>
        <w:br/>
        <w:t>preprocessor = ColumnTransformer(</w:t>
        <w:br/>
        <w:t xml:space="preserve">    transformers=[</w:t>
        <w:br/>
        <w:t xml:space="preserve">        ("num", StandardScaler(), numerical_features),</w:t>
        <w:br/>
        <w:t xml:space="preserve">        ("cat", OneHotEncoder(handle_unknown="ignore"), categorical_features)</w:t>
        <w:br/>
        <w:t xml:space="preserve">    ]</w:t>
        <w:br/>
        <w:t>)</w:t>
      </w:r>
    </w:p>
    <w:p>
      <w:pPr>
        <w:pStyle w:val="Heading1"/>
        <w:keepNext/>
        <w:spacing w:before="160" w:after="80"/>
      </w:pPr>
      <w:r>
        <w:t>7. Feature Engineering and Feature Selection</w:t>
      </w:r>
    </w:p>
    <w:p>
      <w:r>
        <w:t>Feature engineering creates useful representations from existing information. Feature selection reduces unnecessary variables and can improve interpretability, efficiency and generalization.</w:t>
      </w:r>
    </w:p>
    <w:p>
      <w:pPr>
        <w:pStyle w:val="Heading2"/>
        <w:keepNext/>
        <w:spacing w:before="160" w:after="80"/>
      </w:pPr>
      <w:r>
        <w:t>7.1 Possible Feature Engineering</w:t>
      </w:r>
    </w:p>
    <w:p>
      <w:pPr>
        <w:pStyle w:val="ListBullet"/>
      </w:pPr>
      <w:r>
        <w:t>Calculate average monthly usage from historical usage records.</w:t>
      </w:r>
    </w:p>
    <w:p>
      <w:pPr>
        <w:pStyle w:val="ListBullet"/>
      </w:pPr>
      <w:r>
        <w:t>Create tenure groups when justified by domain knowledge.</w:t>
      </w:r>
    </w:p>
    <w:p>
      <w:pPr>
        <w:pStyle w:val="ListBullet"/>
      </w:pPr>
      <w:r>
        <w:t>Calculate support-contact frequency relative to customer tenure.</w:t>
      </w:r>
    </w:p>
    <w:p>
      <w:pPr>
        <w:pStyle w:val="ListBullet"/>
      </w:pPr>
      <w:r>
        <w:t>Create indicators for recent complaints or recent inactivity.</w:t>
      </w:r>
    </w:p>
    <w:p>
      <w:pPr>
        <w:pStyle w:val="ListBullet"/>
      </w:pPr>
      <w:r>
        <w:t>Extract month, quarter or duration from date variables where relevant.</w:t>
      </w:r>
    </w:p>
    <w:p>
      <w:pPr>
        <w:pStyle w:val="ListBullet"/>
      </w:pPr>
      <w:r>
        <w:t>Create carefully defined interaction features when there is a plausible relationship.</w:t>
      </w:r>
    </w:p>
    <w:p>
      <w:pPr>
        <w:pStyle w:val="Heading2"/>
        <w:keepNext/>
        <w:spacing w:before="160" w:after="80"/>
      </w:pPr>
      <w:r>
        <w:t>7.2 Feature Selection Methods</w:t>
      </w:r>
    </w:p>
    <w:p>
      <w:pPr>
        <w:pStyle w:val="ListBullet"/>
      </w:pPr>
      <w:r>
        <w:t>Remove constant or near-constant variables where appropriate.</w:t>
      </w:r>
    </w:p>
    <w:p>
      <w:pPr>
        <w:pStyle w:val="ListBullet"/>
      </w:pPr>
      <w:r>
        <w:t>Remove duplicate or highly redundant features when justified.</w:t>
      </w:r>
    </w:p>
    <w:p>
      <w:pPr>
        <w:pStyle w:val="ListBullet"/>
      </w:pPr>
      <w:r>
        <w:t>Use correlation analysis as an exploratory tool for numerical variables.</w:t>
      </w:r>
    </w:p>
    <w:p>
      <w:pPr>
        <w:pStyle w:val="ListBullet"/>
      </w:pPr>
      <w:r>
        <w:t>Use univariate statistical screening carefully and only within training data.</w:t>
      </w:r>
    </w:p>
    <w:p>
      <w:pPr>
        <w:pStyle w:val="ListBullet"/>
      </w:pPr>
      <w:r>
        <w:t>Use model-based importance or regularization methods.</w:t>
      </w:r>
    </w:p>
    <w:p>
      <w:pPr>
        <w:pStyle w:val="ListBullet"/>
      </w:pPr>
      <w:r>
        <w:t>Use domain knowledge to remove variables that are unavailable at prediction time.</w:t>
      </w:r>
    </w:p>
    <w:p>
      <w:r>
        <w:t>Feature selection must be performed without allowing information from the test set to influence the training process.</w:t>
      </w:r>
    </w:p>
    <w:p>
      <w:pPr>
        <w:pStyle w:val="Heading1"/>
        <w:keepNext/>
        <w:spacing w:before="160" w:after="80"/>
      </w:pPr>
      <w:r>
        <w:t>8. Train-Test Split and Data Leakage Prevention</w:t>
      </w:r>
    </w:p>
    <w:p>
      <w:r>
        <w:t>The dataset should be separated so that the final test set remains unseen during model selection and hyperparameter tuning. For a classification problem, a stratified split can help preserve the class proportions.</w:t>
      </w:r>
    </w:p>
    <w:p>
      <w:pPr>
        <w:ind w:left="360" w:right="360"/>
        <w:shd w:fill="F2F2F2"/>
      </w:pPr>
      <w:r>
        <w:rPr>
          <w:rFonts w:ascii="Consolas" w:hAnsi="Consolas"/>
          <w:sz w:val="17"/>
        </w:rPr>
        <w:t>from sklearn.model_selection import train_test_split</w:t>
        <w:br/>
        <w:br/>
        <w:t>X = df.drop(columns=["churn"])</w:t>
        <w:br/>
        <w:t>y = df["churn"]</w:t>
        <w:br/>
        <w:br/>
        <w:t>X_train, X_test, y_train, y_test = train_test_split(</w:t>
        <w:br/>
        <w:t xml:space="preserve">    X, y,</w:t>
        <w:br/>
        <w:t xml:space="preserve">    test_size=0.20,</w:t>
        <w:br/>
        <w:t xml:space="preserve">    stratify=y,</w:t>
        <w:br/>
        <w:t xml:space="preserve">    random_state=42</w:t>
        <w:br/>
        <w:t>)</w:t>
      </w:r>
    </w:p>
    <w:p>
      <w:pPr>
        <w:pStyle w:val="Heading2"/>
        <w:keepNext/>
        <w:spacing w:before="160" w:after="80"/>
      </w:pPr>
      <w:r>
        <w:t>8.1 Data Leakage</w:t>
      </w:r>
    </w:p>
    <w:p>
      <w:r>
        <w:t>Data leakage occurs when information unavailable at prediction time, or information from the validation/test data, influences model training. Leakage can produce unrealistically strong evaluation results.</w:t>
      </w:r>
    </w:p>
    <w:p>
      <w:pPr>
        <w:pStyle w:val="ListBullet"/>
      </w:pPr>
      <w:r>
        <w:t>Fit scalers and imputers only on training folds.</w:t>
      </w:r>
    </w:p>
    <w:p>
      <w:pPr>
        <w:pStyle w:val="ListBullet"/>
      </w:pPr>
      <w:r>
        <w:t>Perform feature selection inside the training/validation process.</w:t>
      </w:r>
    </w:p>
    <w:p>
      <w:pPr>
        <w:pStyle w:val="ListBullet"/>
      </w:pPr>
      <w:r>
        <w:t>Avoid features generated using future outcomes.</w:t>
      </w:r>
    </w:p>
    <w:p>
      <w:pPr>
        <w:pStyle w:val="ListBullet"/>
      </w:pPr>
      <w:r>
        <w:t>Do not tune hyperparameters using the final test set.</w:t>
      </w:r>
    </w:p>
    <w:p>
      <w:pPr>
        <w:pStyle w:val="ListBullet"/>
      </w:pPr>
      <w:r>
        <w:t>Use a pipeline so preprocessing and modeling occur consistently.</w:t>
      </w:r>
    </w:p>
    <w:p>
      <w:pPr>
        <w:pStyle w:val="Heading1"/>
        <w:keepNext/>
        <w:spacing w:before="160" w:after="80"/>
      </w:pPr>
      <w:r>
        <w:t>9. Model Selection</w:t>
      </w:r>
    </w:p>
    <w:p>
      <w:r>
        <w:t>Multiple candidate algorithms should be considered rather than assuming that one model will be optimal. The choice depends on data characteristics, interpretability requirements, computational resources and the cost of different prediction errors.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Model</w:t>
            </w:r>
          </w:p>
        </w:tc>
        <w:tc>
          <w:tcPr>
            <w:tcW w:type="dxa" w:w="3312"/>
            <w:vAlign w:val="center"/>
            <w:shd w:fill="D9EAF7"/>
          </w:tcPr>
          <w:p>
            <w:r/>
            <w:r>
              <w:rPr>
                <w:b/>
                <w:sz w:val="18"/>
              </w:rPr>
              <w:t>Strengths</w:t>
            </w:r>
          </w:p>
        </w:tc>
        <w:tc>
          <w:tcPr>
            <w:tcW w:type="dxa" w:w="3312"/>
            <w:vAlign w:val="center"/>
            <w:shd w:fill="D9EAF7"/>
          </w:tcPr>
          <w:p>
            <w:r/>
            <w:r>
              <w:rPr>
                <w:b/>
                <w:sz w:val="18"/>
              </w:rPr>
              <w:t>Considerations</w:t>
            </w:r>
          </w:p>
        </w:tc>
      </w:tr>
      <w:tr>
        <w:tc>
          <w:tcPr>
            <w:tcW w:type="dxa" w:w="3312"/>
            <w:vAlign w:val="center"/>
          </w:tcPr>
          <w:p>
            <w:r/>
            <w:r>
              <w:rPr>
                <w:b w:val="0"/>
                <w:sz w:val="18"/>
              </w:rPr>
              <w:t>Logistic Regression</w:t>
            </w:r>
          </w:p>
        </w:tc>
        <w:tc>
          <w:tcPr>
            <w:tcW w:type="dxa" w:w="3312"/>
            <w:vAlign w:val="center"/>
          </w:tcPr>
          <w:p>
            <w:r/>
            <w:r>
              <w:rPr>
                <w:b w:val="0"/>
                <w:sz w:val="18"/>
              </w:rPr>
              <w:t>Simple, interpretable baseline; probability estimates; efficient.</w:t>
            </w:r>
          </w:p>
        </w:tc>
        <w:tc>
          <w:tcPr>
            <w:tcW w:type="dxa" w:w="3312"/>
            <w:vAlign w:val="center"/>
          </w:tcPr>
          <w:p>
            <w:r/>
            <w:r>
              <w:rPr>
                <w:b w:val="0"/>
                <w:sz w:val="18"/>
              </w:rPr>
              <w:t>May not capture complex nonlinear relationships without engineered features.</w:t>
            </w:r>
          </w:p>
        </w:tc>
      </w:tr>
      <w:tr>
        <w:tc>
          <w:tcPr>
            <w:tcW w:type="dxa" w:w="3312"/>
            <w:vAlign w:val="center"/>
          </w:tcPr>
          <w:p>
            <w:r/>
            <w:r>
              <w:rPr>
                <w:b w:val="0"/>
                <w:sz w:val="18"/>
              </w:rPr>
              <w:t>Decision Tree</w:t>
            </w:r>
          </w:p>
        </w:tc>
        <w:tc>
          <w:tcPr>
            <w:tcW w:type="dxa" w:w="3312"/>
            <w:vAlign w:val="center"/>
          </w:tcPr>
          <w:p>
            <w:r/>
            <w:r>
              <w:rPr>
                <w:b w:val="0"/>
                <w:sz w:val="18"/>
              </w:rPr>
              <w:t>Easy to interpret; handles nonlinear relationships; little scaling requirement.</w:t>
            </w:r>
          </w:p>
        </w:tc>
        <w:tc>
          <w:tcPr>
            <w:tcW w:type="dxa" w:w="3312"/>
            <w:vAlign w:val="center"/>
          </w:tcPr>
          <w:p>
            <w:r/>
            <w:r>
              <w:rPr>
                <w:b w:val="0"/>
                <w:sz w:val="18"/>
              </w:rPr>
              <w:t>Can overfit if not constrained.</w:t>
            </w:r>
          </w:p>
        </w:tc>
      </w:tr>
      <w:tr>
        <w:tc>
          <w:tcPr>
            <w:tcW w:type="dxa" w:w="3312"/>
            <w:vAlign w:val="center"/>
          </w:tcPr>
          <w:p>
            <w:r/>
            <w:r>
              <w:rPr>
                <w:b w:val="0"/>
                <w:sz w:val="18"/>
              </w:rPr>
              <w:t>Random Forest</w:t>
            </w:r>
          </w:p>
        </w:tc>
        <w:tc>
          <w:tcPr>
            <w:tcW w:type="dxa" w:w="3312"/>
            <w:vAlign w:val="center"/>
          </w:tcPr>
          <w:p>
            <w:r/>
            <w:r>
              <w:rPr>
                <w:b w:val="0"/>
                <w:sz w:val="18"/>
              </w:rPr>
              <w:t>Strong general-purpose ensemble; handles nonlinear patterns and interactions.</w:t>
            </w:r>
          </w:p>
        </w:tc>
        <w:tc>
          <w:tcPr>
            <w:tcW w:type="dxa" w:w="3312"/>
            <w:vAlign w:val="center"/>
          </w:tcPr>
          <w:p>
            <w:r/>
            <w:r>
              <w:rPr>
                <w:b w:val="0"/>
                <w:sz w:val="18"/>
              </w:rPr>
              <w:t>Less transparent than a single tree; larger computational cost.</w:t>
            </w:r>
          </w:p>
        </w:tc>
      </w:tr>
      <w:tr>
        <w:tc>
          <w:tcPr>
            <w:tcW w:type="dxa" w:w="3312"/>
            <w:vAlign w:val="center"/>
          </w:tcPr>
          <w:p>
            <w:r/>
            <w:r>
              <w:rPr>
                <w:b w:val="0"/>
                <w:sz w:val="18"/>
              </w:rPr>
              <w:t>Gradient Boosting</w:t>
            </w:r>
          </w:p>
        </w:tc>
        <w:tc>
          <w:tcPr>
            <w:tcW w:type="dxa" w:w="3312"/>
            <w:vAlign w:val="center"/>
          </w:tcPr>
          <w:p>
            <w:r/>
            <w:r>
              <w:rPr>
                <w:b w:val="0"/>
                <w:sz w:val="18"/>
              </w:rPr>
              <w:t>Often effective on structured/tabular data; captures complex patterns.</w:t>
            </w:r>
          </w:p>
        </w:tc>
        <w:tc>
          <w:tcPr>
            <w:tcW w:type="dxa" w:w="3312"/>
            <w:vAlign w:val="center"/>
          </w:tcPr>
          <w:p>
            <w:r/>
            <w:r>
              <w:rPr>
                <w:b w:val="0"/>
                <w:sz w:val="18"/>
              </w:rPr>
              <w:t>Requires tuning; may be more sensitive to hyperparameters.</w:t>
            </w:r>
          </w:p>
        </w:tc>
      </w:tr>
      <w:tr>
        <w:tc>
          <w:tcPr>
            <w:tcW w:type="dxa" w:w="3312"/>
            <w:vAlign w:val="center"/>
          </w:tcPr>
          <w:p>
            <w:r/>
            <w:r>
              <w:rPr>
                <w:b w:val="0"/>
                <w:sz w:val="18"/>
              </w:rPr>
              <w:t>Support Vector Machine</w:t>
            </w:r>
          </w:p>
        </w:tc>
        <w:tc>
          <w:tcPr>
            <w:tcW w:type="dxa" w:w="3312"/>
            <w:vAlign w:val="center"/>
          </w:tcPr>
          <w:p>
            <w:r/>
            <w:r>
              <w:rPr>
                <w:b w:val="0"/>
                <w:sz w:val="18"/>
              </w:rPr>
              <w:t>Effective in some high-dimensional spaces and nonlinear settings with kernels.</w:t>
            </w:r>
          </w:p>
        </w:tc>
        <w:tc>
          <w:tcPr>
            <w:tcW w:type="dxa" w:w="3312"/>
            <w:vAlign w:val="center"/>
          </w:tcPr>
          <w:p>
            <w:r/>
            <w:r>
              <w:rPr>
                <w:b w:val="0"/>
                <w:sz w:val="18"/>
              </w:rPr>
              <w:t>Scaling is important; may be expensive on very large datasets.</w:t>
            </w:r>
          </w:p>
        </w:tc>
      </w:tr>
      <w:tr>
        <w:tc>
          <w:tcPr>
            <w:tcW w:type="dxa" w:w="3312"/>
            <w:vAlign w:val="center"/>
          </w:tcPr>
          <w:p>
            <w:r/>
            <w:r>
              <w:rPr>
                <w:b w:val="0"/>
                <w:sz w:val="18"/>
              </w:rPr>
              <w:t>K-Nearest Neighbors</w:t>
            </w:r>
          </w:p>
        </w:tc>
        <w:tc>
          <w:tcPr>
            <w:tcW w:type="dxa" w:w="3312"/>
            <w:vAlign w:val="center"/>
          </w:tcPr>
          <w:p>
            <w:r/>
            <w:r>
              <w:rPr>
                <w:b w:val="0"/>
                <w:sz w:val="18"/>
              </w:rPr>
              <w:t>Simple and intuitive; non-parametric.</w:t>
            </w:r>
          </w:p>
        </w:tc>
        <w:tc>
          <w:tcPr>
            <w:tcW w:type="dxa" w:w="3312"/>
            <w:vAlign w:val="center"/>
          </w:tcPr>
          <w:p>
            <w:r/>
            <w:r>
              <w:rPr>
                <w:b w:val="0"/>
                <w:sz w:val="18"/>
              </w:rPr>
              <w:t>Sensitive to scaling and choice of k; prediction can be slower.</w:t>
            </w:r>
          </w:p>
        </w:tc>
      </w:tr>
    </w:tbl>
    <w:p/>
    <w:p>
      <w:pPr>
        <w:pStyle w:val="Heading2"/>
        <w:keepNext/>
        <w:spacing w:before="160" w:after="80"/>
      </w:pPr>
      <w:r>
        <w:t>9.1 Proposed Model Strategy</w:t>
      </w:r>
    </w:p>
    <w:p>
      <w:r>
        <w:t>The planned approach is to establish Logistic Regression as an interpretable baseline, followed by Decision Tree, Random Forest and Gradient Boosting candidates. Their validation performance, calibration, interpretability and computational requirements would then be compared.</w:t>
      </w:r>
    </w:p>
    <w:p>
      <w:pPr>
        <w:pStyle w:val="Heading1"/>
        <w:keepNext/>
        <w:spacing w:before="160" w:after="80"/>
      </w:pPr>
      <w:r>
        <w:t>10. Model Training Process</w:t>
      </w:r>
    </w:p>
    <w:p>
      <w:pPr>
        <w:pStyle w:val="ListNumber"/>
      </w:pPr>
      <w:r>
        <w:t>Define X (features) and y (target).</w:t>
      </w:r>
    </w:p>
    <w:p>
      <w:pPr>
        <w:pStyle w:val="ListNumber"/>
      </w:pPr>
      <w:r>
        <w:t>Split the data into training and final test sets.</w:t>
      </w:r>
    </w:p>
    <w:p>
      <w:pPr>
        <w:pStyle w:val="ListNumber"/>
      </w:pPr>
      <w:r>
        <w:t>Define preprocessing transformations.</w:t>
      </w:r>
    </w:p>
    <w:p>
      <w:pPr>
        <w:pStyle w:val="ListNumber"/>
      </w:pPr>
      <w:r>
        <w:t>Combine preprocessing and the candidate estimator in a pipeline.</w:t>
      </w:r>
    </w:p>
    <w:p>
      <w:pPr>
        <w:pStyle w:val="ListNumber"/>
      </w:pPr>
      <w:r>
        <w:t>Train baseline and candidate models using the training data.</w:t>
      </w:r>
    </w:p>
    <w:p>
      <w:pPr>
        <w:pStyle w:val="ListNumber"/>
      </w:pPr>
      <w:r>
        <w:t>Evaluate models through cross-validation on the training portion.</w:t>
      </w:r>
    </w:p>
    <w:p>
      <w:pPr>
        <w:pStyle w:val="ListNumber"/>
      </w:pPr>
      <w:r>
        <w:t>Tune hyperparameters using a predefined search strategy.</w:t>
      </w:r>
    </w:p>
    <w:p>
      <w:pPr>
        <w:pStyle w:val="ListNumber"/>
      </w:pPr>
      <w:r>
        <w:t>Select the final candidate based on validation evidence and project requirements.</w:t>
      </w:r>
    </w:p>
    <w:p>
      <w:pPr>
        <w:pStyle w:val="ListNumber"/>
      </w:pPr>
      <w:r>
        <w:t>Fit the selected pipeline on the complete training data.</w:t>
      </w:r>
    </w:p>
    <w:p>
      <w:pPr>
        <w:pStyle w:val="ListNumber"/>
      </w:pPr>
      <w:r>
        <w:t>Evaluate exactly once on the untouched test set.</w:t>
      </w:r>
    </w:p>
    <w:p>
      <w:pPr>
        <w:pStyle w:val="ListNumber"/>
      </w:pPr>
      <w:r>
        <w:t>Document the final configuration, metrics and limitations.</w:t>
      </w:r>
    </w:p>
    <w:p>
      <w:pPr>
        <w:ind w:left="360" w:right="360"/>
        <w:shd w:fill="F2F2F2"/>
      </w:pPr>
      <w:r>
        <w:rPr>
          <w:rFonts w:ascii="Consolas" w:hAnsi="Consolas"/>
          <w:sz w:val="17"/>
        </w:rPr>
        <w:t>from sklearn.pipeline import Pipeline</w:t>
        <w:br/>
        <w:t>from sklearn.linear_model import LogisticRegression</w:t>
        <w:br/>
        <w:br/>
        <w:t>pipeline = Pipeline([</w:t>
        <w:br/>
        <w:t xml:space="preserve">    ("preprocessor", preprocessor),</w:t>
        <w:br/>
        <w:t xml:space="preserve">    ("model", LogisticRegression(max_iter=1000))</w:t>
        <w:br/>
        <w:t>])</w:t>
        <w:br/>
        <w:br/>
        <w:t>pipeline.fit(X_train, y_train)</w:t>
      </w:r>
    </w:p>
    <w:p>
      <w:pPr>
        <w:pStyle w:val="Heading1"/>
        <w:keepNext/>
        <w:spacing w:before="160" w:after="80"/>
      </w:pPr>
      <w:r>
        <w:t>11. Hyperparameter Tuning</w:t>
      </w:r>
    </w:p>
    <w:p>
      <w:r>
        <w:t>Hyperparameters are settings chosen before or during model training that control model behavior. They should be optimized using validation data rather than the final test set.</w:t>
      </w:r>
    </w:p>
    <w:p>
      <w:pPr>
        <w:pStyle w:val="Heading2"/>
        <w:keepNext/>
        <w:spacing w:before="160" w:after="80"/>
      </w:pPr>
      <w:r>
        <w:t>11.1 Grid Search</w:t>
      </w:r>
    </w:p>
    <w:p>
      <w:r>
        <w:t>Grid search evaluates a predefined set of combinations. It is systematic but can become expensive when many parameters and values are included.</w:t>
      </w:r>
    </w:p>
    <w:p>
      <w:pPr>
        <w:pStyle w:val="Heading2"/>
        <w:keepNext/>
        <w:spacing w:before="160" w:after="80"/>
      </w:pPr>
      <w:r>
        <w:t>11.2 Randomized Search</w:t>
      </w:r>
    </w:p>
    <w:p>
      <w:r>
        <w:t>Randomized search samples combinations from specified distributions or lists and can explore a larger parameter space with a fixed computational budget.</w:t>
      </w:r>
    </w:p>
    <w:p>
      <w:pPr>
        <w:pStyle w:val="Heading2"/>
        <w:keepNext/>
        <w:spacing w:before="160" w:after="80"/>
      </w:pPr>
      <w:r>
        <w:t>11.3 Example Parameters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Model</w:t>
            </w:r>
          </w:p>
        </w:tc>
        <w:tc>
          <w:tcPr>
            <w:tcW w:type="dxa" w:w="4968"/>
            <w:vAlign w:val="center"/>
            <w:shd w:fill="D9EAF7"/>
          </w:tcPr>
          <w:p>
            <w:r/>
            <w:r>
              <w:rPr>
                <w:b/>
                <w:sz w:val="18"/>
              </w:rPr>
              <w:t>Potential Hyperparameters</w:t>
            </w:r>
          </w:p>
        </w:tc>
      </w:tr>
      <w:tr>
        <w:tc>
          <w:tcPr>
            <w:tcW w:type="dxa" w:w="4968"/>
            <w:vAlign w:val="center"/>
          </w:tcPr>
          <w:p>
            <w:r/>
            <w:r>
              <w:rPr>
                <w:b w:val="0"/>
                <w:sz w:val="18"/>
              </w:rPr>
              <w:t>Logistic Regression</w:t>
            </w:r>
          </w:p>
        </w:tc>
        <w:tc>
          <w:tcPr>
            <w:tcW w:type="dxa" w:w="4968"/>
            <w:vAlign w:val="center"/>
          </w:tcPr>
          <w:p>
            <w:r/>
            <w:r>
              <w:rPr>
                <w:b w:val="0"/>
                <w:sz w:val="18"/>
              </w:rPr>
              <w:t>C, penalty, solver</w:t>
            </w:r>
          </w:p>
        </w:tc>
      </w:tr>
      <w:tr>
        <w:tc>
          <w:tcPr>
            <w:tcW w:type="dxa" w:w="4968"/>
            <w:vAlign w:val="center"/>
          </w:tcPr>
          <w:p>
            <w:r/>
            <w:r>
              <w:rPr>
                <w:b w:val="0"/>
                <w:sz w:val="18"/>
              </w:rPr>
              <w:t>Decision Tree</w:t>
            </w:r>
          </w:p>
        </w:tc>
        <w:tc>
          <w:tcPr>
            <w:tcW w:type="dxa" w:w="4968"/>
            <w:vAlign w:val="center"/>
          </w:tcPr>
          <w:p>
            <w:r/>
            <w:r>
              <w:rPr>
                <w:b w:val="0"/>
                <w:sz w:val="18"/>
              </w:rPr>
              <w:t>max_depth, min_samples_split, min_samples_leaf, criterion</w:t>
            </w:r>
          </w:p>
        </w:tc>
      </w:tr>
      <w:tr>
        <w:tc>
          <w:tcPr>
            <w:tcW w:type="dxa" w:w="4968"/>
            <w:vAlign w:val="center"/>
          </w:tcPr>
          <w:p>
            <w:r/>
            <w:r>
              <w:rPr>
                <w:b w:val="0"/>
                <w:sz w:val="18"/>
              </w:rPr>
              <w:t>Random Forest</w:t>
            </w:r>
          </w:p>
        </w:tc>
        <w:tc>
          <w:tcPr>
            <w:tcW w:type="dxa" w:w="4968"/>
            <w:vAlign w:val="center"/>
          </w:tcPr>
          <w:p>
            <w:r/>
            <w:r>
              <w:rPr>
                <w:b w:val="0"/>
                <w:sz w:val="18"/>
              </w:rPr>
              <w:t>n_estimators, max_depth, max_features, min_samples_leaf</w:t>
            </w:r>
          </w:p>
        </w:tc>
      </w:tr>
      <w:tr>
        <w:tc>
          <w:tcPr>
            <w:tcW w:type="dxa" w:w="4968"/>
            <w:vAlign w:val="center"/>
          </w:tcPr>
          <w:p>
            <w:r/>
            <w:r>
              <w:rPr>
                <w:b w:val="0"/>
                <w:sz w:val="18"/>
              </w:rPr>
              <w:t>Gradient Boosting</w:t>
            </w:r>
          </w:p>
        </w:tc>
        <w:tc>
          <w:tcPr>
            <w:tcW w:type="dxa" w:w="4968"/>
            <w:vAlign w:val="center"/>
          </w:tcPr>
          <w:p>
            <w:r/>
            <w:r>
              <w:rPr>
                <w:b w:val="0"/>
                <w:sz w:val="18"/>
              </w:rPr>
              <w:t>n_estimators, learning_rate, max_depth, subsample</w:t>
            </w:r>
          </w:p>
        </w:tc>
      </w:tr>
    </w:tbl>
    <w:p/>
    <w:p>
      <w:pPr>
        <w:ind w:left="360" w:right="360"/>
        <w:shd w:fill="F2F2F2"/>
      </w:pPr>
      <w:r>
        <w:rPr>
          <w:rFonts w:ascii="Consolas" w:hAnsi="Consolas"/>
          <w:sz w:val="17"/>
        </w:rPr>
        <w:t>from sklearn.model_selection import RandomizedSearchCV</w:t>
        <w:br/>
        <w:br/>
        <w:t>search = RandomizedSearchCV(</w:t>
        <w:br/>
        <w:t xml:space="preserve">    estimator=pipeline,</w:t>
        <w:br/>
        <w:t xml:space="preserve">    param_distributions=param_grid,</w:t>
        <w:br/>
        <w:t xml:space="preserve">    n_iter=20,</w:t>
        <w:br/>
        <w:t xml:space="preserve">    scoring="f1",</w:t>
        <w:br/>
        <w:t xml:space="preserve">    cv=5,</w:t>
        <w:br/>
        <w:t xml:space="preserve">    random_state=42</w:t>
        <w:br/>
        <w:t>)</w:t>
        <w:br/>
        <w:t>search.fit(X_train, y_train)</w:t>
      </w:r>
    </w:p>
    <w:p>
      <w:pPr>
        <w:pStyle w:val="Heading1"/>
        <w:keepNext/>
        <w:spacing w:before="160" w:after="80"/>
      </w:pPr>
      <w:r>
        <w:t>12. Validation Strategy</w:t>
      </w:r>
    </w:p>
    <w:p>
      <w:r>
        <w:t>Validation estimates how well a model is likely to generalize to unseen data. For the proposed classification problem, stratified k-fold cross-validation is appropriate when observations are independent and the class distribution needs to be preserved.</w:t>
      </w:r>
    </w:p>
    <w:p>
      <w:pPr>
        <w:pStyle w:val="Heading2"/>
        <w:keepNext/>
        <w:spacing w:before="160" w:after="80"/>
      </w:pPr>
      <w:r>
        <w:t>12.1 Stratified K-Fold Cross-Validation</w:t>
      </w:r>
    </w:p>
    <w:p>
      <w:r>
        <w:t>In k-fold cross-validation, the training data is divided into k folds. Each fold is used once as the validation portion while the remaining folds are used for training. Stratification attempts to preserve the class proportions in each fold.</w:t>
      </w:r>
    </w:p>
    <w:p>
      <w:r>
        <w:t>For example, with 5-fold cross-validation, five training/validation iterations are performed. The mean and variation of the validation metrics provide a more stable estimate than relying on one random validation split.</w:t>
      </w:r>
    </w:p>
    <w:p>
      <w:pPr>
        <w:ind w:left="360" w:right="360"/>
        <w:shd w:fill="F2F2F2"/>
      </w:pPr>
      <w:r>
        <w:rPr>
          <w:rFonts w:ascii="Consolas" w:hAnsi="Consolas"/>
          <w:sz w:val="17"/>
        </w:rPr>
        <w:t>from sklearn.model_selection import StratifiedKFold, cross_validate</w:t>
        <w:br/>
        <w:br/>
        <w:t>cv = StratifiedKFold(n_splits=5, shuffle=True, random_state=42)</w:t>
        <w:br/>
        <w:br/>
        <w:t>results = cross_validate(</w:t>
        <w:br/>
        <w:t xml:space="preserve">    pipeline,</w:t>
        <w:br/>
        <w:t xml:space="preserve">    X_train,</w:t>
        <w:br/>
        <w:t xml:space="preserve">    y_train,</w:t>
        <w:br/>
        <w:t xml:space="preserve">    cv=cv,</w:t>
        <w:br/>
        <w:t xml:space="preserve">    scoring=["accuracy", "precision", "recall", "f1", "roc_auc"]</w:t>
        <w:br/>
        <w:t>)</w:t>
      </w:r>
    </w:p>
    <w:p>
      <w:pPr>
        <w:pStyle w:val="Heading2"/>
        <w:keepNext/>
        <w:spacing w:before="160" w:after="80"/>
      </w:pPr>
      <w:r>
        <w:t>12.2 Time-Dependent Data</w:t>
      </w:r>
    </w:p>
    <w:p>
      <w:r>
        <w:t>If observations are time-dependent, ordinary random cross-validation may be inappropriate. A time-aware split should be considered so that future information does not enter training folds.</w:t>
      </w:r>
    </w:p>
    <w:p>
      <w:pPr>
        <w:pStyle w:val="Heading1"/>
        <w:keepNext/>
        <w:spacing w:before="160" w:after="80"/>
      </w:pPr>
      <w:r>
        <w:t>13. Performance Evaluation Metrics</w:t>
      </w:r>
    </w:p>
    <w:p>
      <w:r>
        <w:t>No single metric completely describes a classifier. Metrics should be selected according to the class distribution and the relative consequences of false positives and false negatives.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Metric</w:t>
            </w:r>
          </w:p>
        </w:tc>
        <w:tc>
          <w:tcPr>
            <w:tcW w:type="dxa" w:w="3312"/>
            <w:vAlign w:val="center"/>
            <w:shd w:fill="D9EAF7"/>
          </w:tcPr>
          <w:p>
            <w:r/>
            <w:r>
              <w:rPr>
                <w:b/>
                <w:sz w:val="18"/>
              </w:rPr>
              <w:t>Meaning</w:t>
            </w:r>
          </w:p>
        </w:tc>
        <w:tc>
          <w:tcPr>
            <w:tcW w:type="dxa" w:w="3312"/>
            <w:vAlign w:val="center"/>
            <w:shd w:fill="D9EAF7"/>
          </w:tcPr>
          <w:p>
            <w:r/>
            <w:r>
              <w:rPr>
                <w:b/>
                <w:sz w:val="18"/>
              </w:rPr>
              <w:t>When It Is Useful</w:t>
            </w:r>
          </w:p>
        </w:tc>
      </w:tr>
      <w:tr>
        <w:tc>
          <w:tcPr>
            <w:tcW w:type="dxa" w:w="3312"/>
            <w:vAlign w:val="center"/>
          </w:tcPr>
          <w:p>
            <w:r/>
            <w:r>
              <w:rPr>
                <w:b w:val="0"/>
                <w:sz w:val="18"/>
              </w:rPr>
              <w:t>Accuracy</w:t>
            </w:r>
          </w:p>
        </w:tc>
        <w:tc>
          <w:tcPr>
            <w:tcW w:type="dxa" w:w="3312"/>
            <w:vAlign w:val="center"/>
          </w:tcPr>
          <w:p>
            <w:r/>
            <w:r>
              <w:rPr>
                <w:b w:val="0"/>
                <w:sz w:val="18"/>
              </w:rPr>
              <w:t>Proportion of all predictions that are correct.</w:t>
            </w:r>
          </w:p>
        </w:tc>
        <w:tc>
          <w:tcPr>
            <w:tcW w:type="dxa" w:w="3312"/>
            <w:vAlign w:val="center"/>
          </w:tcPr>
          <w:p>
            <w:r/>
            <w:r>
              <w:rPr>
                <w:b w:val="0"/>
                <w:sz w:val="18"/>
              </w:rPr>
              <w:t>Useful when classes are reasonably balanced and error costs are similar.</w:t>
            </w:r>
          </w:p>
        </w:tc>
      </w:tr>
      <w:tr>
        <w:tc>
          <w:tcPr>
            <w:tcW w:type="dxa" w:w="3312"/>
            <w:vAlign w:val="center"/>
          </w:tcPr>
          <w:p>
            <w:r/>
            <w:r>
              <w:rPr>
                <w:b w:val="0"/>
                <w:sz w:val="18"/>
              </w:rPr>
              <w:t>Precision</w:t>
            </w:r>
          </w:p>
        </w:tc>
        <w:tc>
          <w:tcPr>
            <w:tcW w:type="dxa" w:w="3312"/>
            <w:vAlign w:val="center"/>
          </w:tcPr>
          <w:p>
            <w:r/>
            <w:r>
              <w:rPr>
                <w:b w:val="0"/>
                <w:sz w:val="18"/>
              </w:rPr>
              <w:t>Among predicted positives, proportion that are actually positive.</w:t>
            </w:r>
          </w:p>
        </w:tc>
        <w:tc>
          <w:tcPr>
            <w:tcW w:type="dxa" w:w="3312"/>
            <w:vAlign w:val="center"/>
          </w:tcPr>
          <w:p>
            <w:r/>
            <w:r>
              <w:rPr>
                <w:b w:val="0"/>
                <w:sz w:val="18"/>
              </w:rPr>
              <w:t>Important when false positives are costly.</w:t>
            </w:r>
          </w:p>
        </w:tc>
      </w:tr>
      <w:tr>
        <w:tc>
          <w:tcPr>
            <w:tcW w:type="dxa" w:w="3312"/>
            <w:vAlign w:val="center"/>
          </w:tcPr>
          <w:p>
            <w:r/>
            <w:r>
              <w:rPr>
                <w:b w:val="0"/>
                <w:sz w:val="18"/>
              </w:rPr>
              <w:t>Recall / Sensitivity</w:t>
            </w:r>
          </w:p>
        </w:tc>
        <w:tc>
          <w:tcPr>
            <w:tcW w:type="dxa" w:w="3312"/>
            <w:vAlign w:val="center"/>
          </w:tcPr>
          <w:p>
            <w:r/>
            <w:r>
              <w:rPr>
                <w:b w:val="0"/>
                <w:sz w:val="18"/>
              </w:rPr>
              <w:t>Among actual positives, proportion correctly identified.</w:t>
            </w:r>
          </w:p>
        </w:tc>
        <w:tc>
          <w:tcPr>
            <w:tcW w:type="dxa" w:w="3312"/>
            <w:vAlign w:val="center"/>
          </w:tcPr>
          <w:p>
            <w:r/>
            <w:r>
              <w:rPr>
                <w:b w:val="0"/>
                <w:sz w:val="18"/>
              </w:rPr>
              <w:t>Important when missing positive cases is costly.</w:t>
            </w:r>
          </w:p>
        </w:tc>
      </w:tr>
      <w:tr>
        <w:tc>
          <w:tcPr>
            <w:tcW w:type="dxa" w:w="3312"/>
            <w:vAlign w:val="center"/>
          </w:tcPr>
          <w:p>
            <w:r/>
            <w:r>
              <w:rPr>
                <w:b w:val="0"/>
                <w:sz w:val="18"/>
              </w:rPr>
              <w:t>F1-score</w:t>
            </w:r>
          </w:p>
        </w:tc>
        <w:tc>
          <w:tcPr>
            <w:tcW w:type="dxa" w:w="3312"/>
            <w:vAlign w:val="center"/>
          </w:tcPr>
          <w:p>
            <w:r/>
            <w:r>
              <w:rPr>
                <w:b w:val="0"/>
                <w:sz w:val="18"/>
              </w:rPr>
              <w:t>Harmonic mean of precision and recall.</w:t>
            </w:r>
          </w:p>
        </w:tc>
        <w:tc>
          <w:tcPr>
            <w:tcW w:type="dxa" w:w="3312"/>
            <w:vAlign w:val="center"/>
          </w:tcPr>
          <w:p>
            <w:r/>
            <w:r>
              <w:rPr>
                <w:b w:val="0"/>
                <w:sz w:val="18"/>
              </w:rPr>
              <w:t>Useful when both precision and recall matter.</w:t>
            </w:r>
          </w:p>
        </w:tc>
      </w:tr>
      <w:tr>
        <w:tc>
          <w:tcPr>
            <w:tcW w:type="dxa" w:w="3312"/>
            <w:vAlign w:val="center"/>
          </w:tcPr>
          <w:p>
            <w:r/>
            <w:r>
              <w:rPr>
                <w:b w:val="0"/>
                <w:sz w:val="18"/>
              </w:rPr>
              <w:t>ROC AUC</w:t>
            </w:r>
          </w:p>
        </w:tc>
        <w:tc>
          <w:tcPr>
            <w:tcW w:type="dxa" w:w="3312"/>
            <w:vAlign w:val="center"/>
          </w:tcPr>
          <w:p>
            <w:r/>
            <w:r>
              <w:rPr>
                <w:b w:val="0"/>
                <w:sz w:val="18"/>
              </w:rPr>
              <w:t>Measures ranking/discrimination across classification thresholds.</w:t>
            </w:r>
          </w:p>
        </w:tc>
        <w:tc>
          <w:tcPr>
            <w:tcW w:type="dxa" w:w="3312"/>
            <w:vAlign w:val="center"/>
          </w:tcPr>
          <w:p>
            <w:r/>
            <w:r>
              <w:rPr>
                <w:b w:val="0"/>
                <w:sz w:val="18"/>
              </w:rPr>
              <w:t>Useful for comparing discrimination across thresholds.</w:t>
            </w:r>
          </w:p>
        </w:tc>
      </w:tr>
      <w:tr>
        <w:tc>
          <w:tcPr>
            <w:tcW w:type="dxa" w:w="3312"/>
            <w:vAlign w:val="center"/>
          </w:tcPr>
          <w:p>
            <w:r/>
            <w:r>
              <w:rPr>
                <w:b w:val="0"/>
                <w:sz w:val="18"/>
              </w:rPr>
              <w:t>PR AUC</w:t>
            </w:r>
          </w:p>
        </w:tc>
        <w:tc>
          <w:tcPr>
            <w:tcW w:type="dxa" w:w="3312"/>
            <w:vAlign w:val="center"/>
          </w:tcPr>
          <w:p>
            <w:r/>
            <w:r>
              <w:rPr>
                <w:b w:val="0"/>
                <w:sz w:val="18"/>
              </w:rPr>
              <w:t>Summarizes precision-recall behavior across thresholds.</w:t>
            </w:r>
          </w:p>
        </w:tc>
        <w:tc>
          <w:tcPr>
            <w:tcW w:type="dxa" w:w="3312"/>
            <w:vAlign w:val="center"/>
          </w:tcPr>
          <w:p>
            <w:r/>
            <w:r>
              <w:rPr>
                <w:b w:val="0"/>
                <w:sz w:val="18"/>
              </w:rPr>
              <w:t>Particularly informative when the positive class is relatively rare.</w:t>
            </w:r>
          </w:p>
        </w:tc>
      </w:tr>
      <w:tr>
        <w:tc>
          <w:tcPr>
            <w:tcW w:type="dxa" w:w="3312"/>
            <w:vAlign w:val="center"/>
          </w:tcPr>
          <w:p>
            <w:r/>
            <w:r>
              <w:rPr>
                <w:b w:val="0"/>
                <w:sz w:val="18"/>
              </w:rPr>
              <w:t>Specificity</w:t>
            </w:r>
          </w:p>
        </w:tc>
        <w:tc>
          <w:tcPr>
            <w:tcW w:type="dxa" w:w="3312"/>
            <w:vAlign w:val="center"/>
          </w:tcPr>
          <w:p>
            <w:r/>
            <w:r>
              <w:rPr>
                <w:b w:val="0"/>
                <w:sz w:val="18"/>
              </w:rPr>
              <w:t>Proportion of actual negatives correctly identified.</w:t>
            </w:r>
          </w:p>
        </w:tc>
        <w:tc>
          <w:tcPr>
            <w:tcW w:type="dxa" w:w="3312"/>
            <w:vAlign w:val="center"/>
          </w:tcPr>
          <w:p>
            <w:r/>
            <w:r>
              <w:rPr>
                <w:b w:val="0"/>
                <w:sz w:val="18"/>
              </w:rPr>
              <w:t>Useful when avoiding false positives is important.</w:t>
            </w:r>
          </w:p>
        </w:tc>
      </w:tr>
      <w:tr>
        <w:tc>
          <w:tcPr>
            <w:tcW w:type="dxa" w:w="3312"/>
            <w:vAlign w:val="center"/>
          </w:tcPr>
          <w:p>
            <w:r/>
            <w:r>
              <w:rPr>
                <w:b w:val="0"/>
                <w:sz w:val="18"/>
              </w:rPr>
              <w:t>Confusion Matrix</w:t>
            </w:r>
          </w:p>
        </w:tc>
        <w:tc>
          <w:tcPr>
            <w:tcW w:type="dxa" w:w="3312"/>
            <w:vAlign w:val="center"/>
          </w:tcPr>
          <w:p>
            <w:r/>
            <w:r>
              <w:rPr>
                <w:b w:val="0"/>
                <w:sz w:val="18"/>
              </w:rPr>
              <w:t>Counts TP, TN, FP and FN.</w:t>
            </w:r>
          </w:p>
        </w:tc>
        <w:tc>
          <w:tcPr>
            <w:tcW w:type="dxa" w:w="3312"/>
            <w:vAlign w:val="center"/>
          </w:tcPr>
          <w:p>
            <w:r/>
            <w:r>
              <w:rPr>
                <w:b w:val="0"/>
                <w:sz w:val="18"/>
              </w:rPr>
              <w:t>Provides a direct view of classification errors.</w:t>
            </w:r>
          </w:p>
        </w:tc>
      </w:tr>
    </w:tbl>
    <w:p/>
    <w:p>
      <w:pPr>
        <w:pStyle w:val="Heading2"/>
        <w:keepNext/>
        <w:spacing w:before="160" w:after="80"/>
      </w:pPr>
      <w:r>
        <w:t>13.1 Confusion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r>
          </w:p>
        </w:tc>
        <w:tc>
          <w:tcPr>
            <w:tcW w:type="dxa" w:w="3312"/>
            <w:vAlign w:val="center"/>
            <w:shd w:fill="D9EAF7"/>
          </w:tcPr>
          <w:p>
            <w:r/>
            <w:r>
              <w:rPr>
                <w:b/>
                <w:sz w:val="18"/>
              </w:rPr>
              <w:t>Predicted Positive</w:t>
            </w:r>
          </w:p>
        </w:tc>
        <w:tc>
          <w:tcPr>
            <w:tcW w:type="dxa" w:w="3312"/>
            <w:vAlign w:val="center"/>
            <w:shd w:fill="D9EAF7"/>
          </w:tcPr>
          <w:p>
            <w:r/>
            <w:r>
              <w:rPr>
                <w:b/>
                <w:sz w:val="18"/>
              </w:rPr>
              <w:t>Predicted Negative</w:t>
            </w:r>
          </w:p>
        </w:tc>
      </w:tr>
      <w:tr>
        <w:tc>
          <w:tcPr>
            <w:tcW w:type="dxa" w:w="3312"/>
            <w:vAlign w:val="center"/>
          </w:tcPr>
          <w:p>
            <w:r/>
            <w:r>
              <w:rPr>
                <w:b w:val="0"/>
                <w:sz w:val="18"/>
              </w:rPr>
              <w:t>Actual Positive</w:t>
            </w:r>
          </w:p>
        </w:tc>
        <w:tc>
          <w:tcPr>
            <w:tcW w:type="dxa" w:w="3312"/>
            <w:vAlign w:val="center"/>
          </w:tcPr>
          <w:p>
            <w:r/>
            <w:r>
              <w:rPr>
                <w:b w:val="0"/>
                <w:sz w:val="18"/>
              </w:rPr>
              <w:t>True Positive (TP)</w:t>
            </w:r>
          </w:p>
        </w:tc>
        <w:tc>
          <w:tcPr>
            <w:tcW w:type="dxa" w:w="3312"/>
            <w:vAlign w:val="center"/>
          </w:tcPr>
          <w:p>
            <w:r/>
            <w:r>
              <w:rPr>
                <w:b w:val="0"/>
                <w:sz w:val="18"/>
              </w:rPr>
              <w:t>False Negative (FN)</w:t>
            </w:r>
          </w:p>
        </w:tc>
      </w:tr>
      <w:tr>
        <w:tc>
          <w:tcPr>
            <w:tcW w:type="dxa" w:w="3312"/>
            <w:vAlign w:val="center"/>
          </w:tcPr>
          <w:p>
            <w:r/>
            <w:r>
              <w:rPr>
                <w:b w:val="0"/>
                <w:sz w:val="18"/>
              </w:rPr>
              <w:t>Actual Negative</w:t>
            </w:r>
          </w:p>
        </w:tc>
        <w:tc>
          <w:tcPr>
            <w:tcW w:type="dxa" w:w="3312"/>
            <w:vAlign w:val="center"/>
          </w:tcPr>
          <w:p>
            <w:r/>
            <w:r>
              <w:rPr>
                <w:b w:val="0"/>
                <w:sz w:val="18"/>
              </w:rPr>
              <w:t>False Positive (FP)</w:t>
            </w:r>
          </w:p>
        </w:tc>
        <w:tc>
          <w:tcPr>
            <w:tcW w:type="dxa" w:w="3312"/>
            <w:vAlign w:val="center"/>
          </w:tcPr>
          <w:p>
            <w:r/>
            <w:r>
              <w:rPr>
                <w:b w:val="0"/>
                <w:sz w:val="18"/>
              </w:rPr>
              <w:t>True Negative (TN)</w:t>
            </w:r>
          </w:p>
        </w:tc>
      </w:tr>
    </w:tbl>
    <w:p/>
    <w:p>
      <w:r>
        <w:t>For churn prediction, recall may be particularly important if the project prioritizes identifying as many potential churners as possible. Precision may matter when retention interventions are expensive. The final threshold should therefore be chosen based on the intended use rather than automatically using 0.50.</w:t>
      </w:r>
    </w:p>
    <w:p>
      <w:pPr>
        <w:pStyle w:val="Heading1"/>
        <w:keepNext/>
        <w:spacing w:before="160" w:after="80"/>
      </w:pPr>
      <w:r>
        <w:t>14. Model Comparison and Selection Criteria</w:t>
      </w:r>
    </w:p>
    <w:p>
      <w:r>
        <w:t>The final model should be selected through a documented decision process rather than by looking at one metric in isolation.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Criterion</w:t>
            </w:r>
          </w:p>
        </w:tc>
        <w:tc>
          <w:tcPr>
            <w:tcW w:type="dxa" w:w="4968"/>
            <w:vAlign w:val="center"/>
            <w:shd w:fill="D9EAF7"/>
          </w:tcPr>
          <w:p>
            <w:r/>
            <w:r>
              <w:rPr>
                <w:b/>
                <w:sz w:val="18"/>
              </w:rPr>
              <w:t>Question</w:t>
            </w:r>
          </w:p>
        </w:tc>
      </w:tr>
      <w:tr>
        <w:tc>
          <w:tcPr>
            <w:tcW w:type="dxa" w:w="4968"/>
            <w:vAlign w:val="center"/>
          </w:tcPr>
          <w:p>
            <w:r/>
            <w:r>
              <w:rPr>
                <w:b w:val="0"/>
                <w:sz w:val="18"/>
              </w:rPr>
              <w:t>Predictive performance</w:t>
            </w:r>
          </w:p>
        </w:tc>
        <w:tc>
          <w:tcPr>
            <w:tcW w:type="dxa" w:w="4968"/>
            <w:vAlign w:val="center"/>
          </w:tcPr>
          <w:p>
            <w:r/>
            <w:r>
              <w:rPr>
                <w:b w:val="0"/>
                <w:sz w:val="18"/>
              </w:rPr>
              <w:t>Does the model perform consistently across validation folds?</w:t>
            </w:r>
          </w:p>
        </w:tc>
      </w:tr>
      <w:tr>
        <w:tc>
          <w:tcPr>
            <w:tcW w:type="dxa" w:w="4968"/>
            <w:vAlign w:val="center"/>
          </w:tcPr>
          <w:p>
            <w:r/>
            <w:r>
              <w:rPr>
                <w:b w:val="0"/>
                <w:sz w:val="18"/>
              </w:rPr>
              <w:t>Generalization</w:t>
            </w:r>
          </w:p>
        </w:tc>
        <w:tc>
          <w:tcPr>
            <w:tcW w:type="dxa" w:w="4968"/>
            <w:vAlign w:val="center"/>
          </w:tcPr>
          <w:p>
            <w:r/>
            <w:r>
              <w:rPr>
                <w:b w:val="0"/>
                <w:sz w:val="18"/>
              </w:rPr>
              <w:t>Does it maintain performance on unseen test data?</w:t>
            </w:r>
          </w:p>
        </w:tc>
      </w:tr>
      <w:tr>
        <w:tc>
          <w:tcPr>
            <w:tcW w:type="dxa" w:w="4968"/>
            <w:vAlign w:val="center"/>
          </w:tcPr>
          <w:p>
            <w:r/>
            <w:r>
              <w:rPr>
                <w:b w:val="0"/>
                <w:sz w:val="18"/>
              </w:rPr>
              <w:t>Class-specific errors</w:t>
            </w:r>
          </w:p>
        </w:tc>
        <w:tc>
          <w:tcPr>
            <w:tcW w:type="dxa" w:w="4968"/>
            <w:vAlign w:val="center"/>
          </w:tcPr>
          <w:p>
            <w:r/>
            <w:r>
              <w:rPr>
                <w:b w:val="0"/>
                <w:sz w:val="18"/>
              </w:rPr>
              <w:t>Are false positives or false negatives acceptably controlled?</w:t>
            </w:r>
          </w:p>
        </w:tc>
      </w:tr>
      <w:tr>
        <w:tc>
          <w:tcPr>
            <w:tcW w:type="dxa" w:w="4968"/>
            <w:vAlign w:val="center"/>
          </w:tcPr>
          <w:p>
            <w:r/>
            <w:r>
              <w:rPr>
                <w:b w:val="0"/>
                <w:sz w:val="18"/>
              </w:rPr>
              <w:t>Calibration</w:t>
            </w:r>
          </w:p>
        </w:tc>
        <w:tc>
          <w:tcPr>
            <w:tcW w:type="dxa" w:w="4968"/>
            <w:vAlign w:val="center"/>
          </w:tcPr>
          <w:p>
            <w:r/>
            <w:r>
              <w:rPr>
                <w:b w:val="0"/>
                <w:sz w:val="18"/>
              </w:rPr>
              <w:t>Do predicted probabilities meaningfully correspond to observed outcomes?</w:t>
            </w:r>
          </w:p>
        </w:tc>
      </w:tr>
      <w:tr>
        <w:tc>
          <w:tcPr>
            <w:tcW w:type="dxa" w:w="4968"/>
            <w:vAlign w:val="center"/>
          </w:tcPr>
          <w:p>
            <w:r/>
            <w:r>
              <w:rPr>
                <w:b w:val="0"/>
                <w:sz w:val="18"/>
              </w:rPr>
              <w:t>Interpretability</w:t>
            </w:r>
          </w:p>
        </w:tc>
        <w:tc>
          <w:tcPr>
            <w:tcW w:type="dxa" w:w="4968"/>
            <w:vAlign w:val="center"/>
          </w:tcPr>
          <w:p>
            <w:r/>
            <w:r>
              <w:rPr>
                <w:b w:val="0"/>
                <w:sz w:val="18"/>
              </w:rPr>
              <w:t>Can stakeholders understand or explain important predictions?</w:t>
            </w:r>
          </w:p>
        </w:tc>
      </w:tr>
      <w:tr>
        <w:tc>
          <w:tcPr>
            <w:tcW w:type="dxa" w:w="4968"/>
            <w:vAlign w:val="center"/>
          </w:tcPr>
          <w:p>
            <w:r/>
            <w:r>
              <w:rPr>
                <w:b w:val="0"/>
                <w:sz w:val="18"/>
              </w:rPr>
              <w:t>Complexity</w:t>
            </w:r>
          </w:p>
        </w:tc>
        <w:tc>
          <w:tcPr>
            <w:tcW w:type="dxa" w:w="4968"/>
            <w:vAlign w:val="center"/>
          </w:tcPr>
          <w:p>
            <w:r/>
            <w:r>
              <w:rPr>
                <w:b w:val="0"/>
                <w:sz w:val="18"/>
              </w:rPr>
              <w:t>Is the model unnecessarily complex for the problem?</w:t>
            </w:r>
          </w:p>
        </w:tc>
      </w:tr>
      <w:tr>
        <w:tc>
          <w:tcPr>
            <w:tcW w:type="dxa" w:w="4968"/>
            <w:vAlign w:val="center"/>
          </w:tcPr>
          <w:p>
            <w:r/>
            <w:r>
              <w:rPr>
                <w:b w:val="0"/>
                <w:sz w:val="18"/>
              </w:rPr>
              <w:t>Operational cost</w:t>
            </w:r>
          </w:p>
        </w:tc>
        <w:tc>
          <w:tcPr>
            <w:tcW w:type="dxa" w:w="4968"/>
            <w:vAlign w:val="center"/>
          </w:tcPr>
          <w:p>
            <w:r/>
            <w:r>
              <w:rPr>
                <w:b w:val="0"/>
                <w:sz w:val="18"/>
              </w:rPr>
              <w:t>Can it be trained and served within available resources?</w:t>
            </w:r>
          </w:p>
        </w:tc>
      </w:tr>
      <w:tr>
        <w:tc>
          <w:tcPr>
            <w:tcW w:type="dxa" w:w="4968"/>
            <w:vAlign w:val="center"/>
          </w:tcPr>
          <w:p>
            <w:r/>
            <w:r>
              <w:rPr>
                <w:b w:val="0"/>
                <w:sz w:val="18"/>
              </w:rPr>
              <w:t>Maintainability</w:t>
            </w:r>
          </w:p>
        </w:tc>
        <w:tc>
          <w:tcPr>
            <w:tcW w:type="dxa" w:w="4968"/>
            <w:vAlign w:val="center"/>
          </w:tcPr>
          <w:p>
            <w:r/>
            <w:r>
              <w:rPr>
                <w:b w:val="0"/>
                <w:sz w:val="18"/>
              </w:rPr>
              <w:t>Can preprocessing and inference be reproduced reliably?</w:t>
            </w:r>
          </w:p>
        </w:tc>
      </w:tr>
    </w:tbl>
    <w:p/>
    <w:p>
      <w:r>
        <w:t>A model should not be described as universally 'best' without defining the objective. The chosen model should instead be justified using the project requirements, validation evidence and error costs.</w:t>
      </w:r>
    </w:p>
    <w:p>
      <w:pPr>
        <w:pStyle w:val="Heading1"/>
        <w:keepNext/>
        <w:spacing w:before="160" w:after="80"/>
      </w:pPr>
      <w:r>
        <w:t>15. Potential Challenges and Solutions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Challenge</w:t>
            </w:r>
          </w:p>
        </w:tc>
        <w:tc>
          <w:tcPr>
            <w:tcW w:type="dxa" w:w="3312"/>
            <w:vAlign w:val="center"/>
            <w:shd w:fill="D9EAF7"/>
          </w:tcPr>
          <w:p>
            <w:r/>
            <w:r>
              <w:rPr>
                <w:b/>
                <w:sz w:val="18"/>
              </w:rPr>
              <w:t>Potential Effect</w:t>
            </w:r>
          </w:p>
        </w:tc>
        <w:tc>
          <w:tcPr>
            <w:tcW w:type="dxa" w:w="3312"/>
            <w:vAlign w:val="center"/>
            <w:shd w:fill="D9EAF7"/>
          </w:tcPr>
          <w:p>
            <w:r/>
            <w:r>
              <w:rPr>
                <w:b/>
                <w:sz w:val="18"/>
              </w:rPr>
              <w:t>Planned Solution</w:t>
            </w:r>
          </w:p>
        </w:tc>
      </w:tr>
      <w:tr>
        <w:tc>
          <w:tcPr>
            <w:tcW w:type="dxa" w:w="3312"/>
            <w:vAlign w:val="center"/>
          </w:tcPr>
          <w:p>
            <w:r/>
            <w:r>
              <w:rPr>
                <w:b w:val="0"/>
                <w:sz w:val="18"/>
              </w:rPr>
              <w:t>Missing values</w:t>
            </w:r>
          </w:p>
        </w:tc>
        <w:tc>
          <w:tcPr>
            <w:tcW w:type="dxa" w:w="3312"/>
            <w:vAlign w:val="center"/>
          </w:tcPr>
          <w:p>
            <w:r/>
            <w:r>
              <w:rPr>
                <w:b w:val="0"/>
                <w:sz w:val="18"/>
              </w:rPr>
              <w:t>Reduced sample size or biased estimates.</w:t>
            </w:r>
          </w:p>
        </w:tc>
        <w:tc>
          <w:tcPr>
            <w:tcW w:type="dxa" w:w="3312"/>
            <w:vAlign w:val="center"/>
          </w:tcPr>
          <w:p>
            <w:r/>
            <w:r>
              <w:rPr>
                <w:b w:val="0"/>
                <w:sz w:val="18"/>
              </w:rPr>
              <w:t>Analyze missingness; use appropriate imputation within the pipeline.</w:t>
            </w:r>
          </w:p>
        </w:tc>
      </w:tr>
      <w:tr>
        <w:tc>
          <w:tcPr>
            <w:tcW w:type="dxa" w:w="3312"/>
            <w:vAlign w:val="center"/>
          </w:tcPr>
          <w:p>
            <w:r/>
            <w:r>
              <w:rPr>
                <w:b w:val="0"/>
                <w:sz w:val="18"/>
              </w:rPr>
              <w:t>Class imbalance</w:t>
            </w:r>
          </w:p>
        </w:tc>
        <w:tc>
          <w:tcPr>
            <w:tcW w:type="dxa" w:w="3312"/>
            <w:vAlign w:val="center"/>
          </w:tcPr>
          <w:p>
            <w:r/>
            <w:r>
              <w:rPr>
                <w:b w:val="0"/>
                <w:sz w:val="18"/>
              </w:rPr>
              <w:t>Model may favor the majority class.</w:t>
            </w:r>
          </w:p>
        </w:tc>
        <w:tc>
          <w:tcPr>
            <w:tcW w:type="dxa" w:w="3312"/>
            <w:vAlign w:val="center"/>
          </w:tcPr>
          <w:p>
            <w:r/>
            <w:r>
              <w:rPr>
                <w:b w:val="0"/>
                <w:sz w:val="18"/>
              </w:rPr>
              <w:t>Use stratification, suitable metrics, class weights or resampling when justified.</w:t>
            </w:r>
          </w:p>
        </w:tc>
      </w:tr>
      <w:tr>
        <w:tc>
          <w:tcPr>
            <w:tcW w:type="dxa" w:w="3312"/>
            <w:vAlign w:val="center"/>
          </w:tcPr>
          <w:p>
            <w:r/>
            <w:r>
              <w:rPr>
                <w:b w:val="0"/>
                <w:sz w:val="18"/>
              </w:rPr>
              <w:t>Overfitting</w:t>
            </w:r>
          </w:p>
        </w:tc>
        <w:tc>
          <w:tcPr>
            <w:tcW w:type="dxa" w:w="3312"/>
            <w:vAlign w:val="center"/>
          </w:tcPr>
          <w:p>
            <w:r/>
            <w:r>
              <w:rPr>
                <w:b w:val="0"/>
                <w:sz w:val="18"/>
              </w:rPr>
              <w:t>Strong training performance but poor generalization.</w:t>
            </w:r>
          </w:p>
        </w:tc>
        <w:tc>
          <w:tcPr>
            <w:tcW w:type="dxa" w:w="3312"/>
            <w:vAlign w:val="center"/>
          </w:tcPr>
          <w:p>
            <w:r/>
            <w:r>
              <w:rPr>
                <w:b w:val="0"/>
                <w:sz w:val="18"/>
              </w:rPr>
              <w:t>Cross-validation, regularization, pruning, ensemble constraints and careful tuning.</w:t>
            </w:r>
          </w:p>
        </w:tc>
      </w:tr>
      <w:tr>
        <w:tc>
          <w:tcPr>
            <w:tcW w:type="dxa" w:w="3312"/>
            <w:vAlign w:val="center"/>
          </w:tcPr>
          <w:p>
            <w:r/>
            <w:r>
              <w:rPr>
                <w:b w:val="0"/>
                <w:sz w:val="18"/>
              </w:rPr>
              <w:t>Underfitting</w:t>
            </w:r>
          </w:p>
        </w:tc>
        <w:tc>
          <w:tcPr>
            <w:tcW w:type="dxa" w:w="3312"/>
            <w:vAlign w:val="center"/>
          </w:tcPr>
          <w:p>
            <w:r/>
            <w:r>
              <w:rPr>
                <w:b w:val="0"/>
                <w:sz w:val="18"/>
              </w:rPr>
              <w:t>Model is too simple to capture useful patterns.</w:t>
            </w:r>
          </w:p>
        </w:tc>
        <w:tc>
          <w:tcPr>
            <w:tcW w:type="dxa" w:w="3312"/>
            <w:vAlign w:val="center"/>
          </w:tcPr>
          <w:p>
            <w:r/>
            <w:r>
              <w:rPr>
                <w:b w:val="0"/>
                <w:sz w:val="18"/>
              </w:rPr>
              <w:t>Improve features or consider a more flexible model.</w:t>
            </w:r>
          </w:p>
        </w:tc>
      </w:tr>
      <w:tr>
        <w:tc>
          <w:tcPr>
            <w:tcW w:type="dxa" w:w="3312"/>
            <w:vAlign w:val="center"/>
          </w:tcPr>
          <w:p>
            <w:r/>
            <w:r>
              <w:rPr>
                <w:b w:val="0"/>
                <w:sz w:val="18"/>
              </w:rPr>
              <w:t>Data leakage</w:t>
            </w:r>
          </w:p>
        </w:tc>
        <w:tc>
          <w:tcPr>
            <w:tcW w:type="dxa" w:w="3312"/>
            <w:vAlign w:val="center"/>
          </w:tcPr>
          <w:p>
            <w:r/>
            <w:r>
              <w:rPr>
                <w:b w:val="0"/>
                <w:sz w:val="18"/>
              </w:rPr>
              <w:t>Unrealistically high validation performance.</w:t>
            </w:r>
          </w:p>
        </w:tc>
        <w:tc>
          <w:tcPr>
            <w:tcW w:type="dxa" w:w="3312"/>
            <w:vAlign w:val="center"/>
          </w:tcPr>
          <w:p>
            <w:r/>
            <w:r>
              <w:rPr>
                <w:b w:val="0"/>
                <w:sz w:val="18"/>
              </w:rPr>
              <w:t>Use time-aware logic and pipeline transformations fitted only on training folds.</w:t>
            </w:r>
          </w:p>
        </w:tc>
      </w:tr>
      <w:tr>
        <w:tc>
          <w:tcPr>
            <w:tcW w:type="dxa" w:w="3312"/>
            <w:vAlign w:val="center"/>
          </w:tcPr>
          <w:p>
            <w:r/>
            <w:r>
              <w:rPr>
                <w:b w:val="0"/>
                <w:sz w:val="18"/>
              </w:rPr>
              <w:t>High dimensionality</w:t>
            </w:r>
          </w:p>
        </w:tc>
        <w:tc>
          <w:tcPr>
            <w:tcW w:type="dxa" w:w="3312"/>
            <w:vAlign w:val="center"/>
          </w:tcPr>
          <w:p>
            <w:r/>
            <w:r>
              <w:rPr>
                <w:b w:val="0"/>
                <w:sz w:val="18"/>
              </w:rPr>
              <w:t>Complexity and instability.</w:t>
            </w:r>
          </w:p>
        </w:tc>
        <w:tc>
          <w:tcPr>
            <w:tcW w:type="dxa" w:w="3312"/>
            <w:vAlign w:val="center"/>
          </w:tcPr>
          <w:p>
            <w:r/>
            <w:r>
              <w:rPr>
                <w:b w:val="0"/>
                <w:sz w:val="18"/>
              </w:rPr>
              <w:t>Feature selection, regularization or dimensionality reduction when appropriate.</w:t>
            </w:r>
          </w:p>
        </w:tc>
      </w:tr>
      <w:tr>
        <w:tc>
          <w:tcPr>
            <w:tcW w:type="dxa" w:w="3312"/>
            <w:vAlign w:val="center"/>
          </w:tcPr>
          <w:p>
            <w:r/>
            <w:r>
              <w:rPr>
                <w:b w:val="0"/>
                <w:sz w:val="18"/>
              </w:rPr>
              <w:t>Outliers</w:t>
            </w:r>
          </w:p>
        </w:tc>
        <w:tc>
          <w:tcPr>
            <w:tcW w:type="dxa" w:w="3312"/>
            <w:vAlign w:val="center"/>
          </w:tcPr>
          <w:p>
            <w:r/>
            <w:r>
              <w:rPr>
                <w:b w:val="0"/>
                <w:sz w:val="18"/>
              </w:rPr>
              <w:t>Can influence some models and transformations.</w:t>
            </w:r>
          </w:p>
        </w:tc>
        <w:tc>
          <w:tcPr>
            <w:tcW w:type="dxa" w:w="3312"/>
            <w:vAlign w:val="center"/>
          </w:tcPr>
          <w:p>
            <w:r/>
            <w:r>
              <w:rPr>
                <w:b w:val="0"/>
                <w:sz w:val="18"/>
              </w:rPr>
              <w:t>Investigate context and use robust treatment where justified.</w:t>
            </w:r>
          </w:p>
        </w:tc>
      </w:tr>
      <w:tr>
        <w:tc>
          <w:tcPr>
            <w:tcW w:type="dxa" w:w="3312"/>
            <w:vAlign w:val="center"/>
          </w:tcPr>
          <w:p>
            <w:r/>
            <w:r>
              <w:rPr>
                <w:b w:val="0"/>
                <w:sz w:val="18"/>
              </w:rPr>
              <w:t>Drift</w:t>
            </w:r>
          </w:p>
        </w:tc>
        <w:tc>
          <w:tcPr>
            <w:tcW w:type="dxa" w:w="3312"/>
            <w:vAlign w:val="center"/>
          </w:tcPr>
          <w:p>
            <w:r/>
            <w:r>
              <w:rPr>
                <w:b w:val="0"/>
                <w:sz w:val="18"/>
              </w:rPr>
              <w:t>Performance may degrade after deployment.</w:t>
            </w:r>
          </w:p>
        </w:tc>
        <w:tc>
          <w:tcPr>
            <w:tcW w:type="dxa" w:w="3312"/>
            <w:vAlign w:val="center"/>
          </w:tcPr>
          <w:p>
            <w:r/>
            <w:r>
              <w:rPr>
                <w:b w:val="0"/>
                <w:sz w:val="18"/>
              </w:rPr>
              <w:t>Monitor input distributions and outcome performance over time.</w:t>
            </w:r>
          </w:p>
        </w:tc>
      </w:tr>
      <w:tr>
        <w:tc>
          <w:tcPr>
            <w:tcW w:type="dxa" w:w="3312"/>
            <w:vAlign w:val="center"/>
          </w:tcPr>
          <w:p>
            <w:r/>
            <w:r>
              <w:rPr>
                <w:b w:val="0"/>
                <w:sz w:val="18"/>
              </w:rPr>
              <w:t>Interpretability</w:t>
            </w:r>
          </w:p>
        </w:tc>
        <w:tc>
          <w:tcPr>
            <w:tcW w:type="dxa" w:w="3312"/>
            <w:vAlign w:val="center"/>
          </w:tcPr>
          <w:p>
            <w:r/>
            <w:r>
              <w:rPr>
                <w:b w:val="0"/>
                <w:sz w:val="18"/>
              </w:rPr>
              <w:t>Stakeholders may not trust predictions.</w:t>
            </w:r>
          </w:p>
        </w:tc>
        <w:tc>
          <w:tcPr>
            <w:tcW w:type="dxa" w:w="3312"/>
            <w:vAlign w:val="center"/>
          </w:tcPr>
          <w:p>
            <w:r/>
            <w:r>
              <w:rPr>
                <w:b w:val="0"/>
                <w:sz w:val="18"/>
              </w:rPr>
              <w:t>Use interpretable baselines and explainability tools where needed.</w:t>
            </w:r>
          </w:p>
        </w:tc>
      </w:tr>
    </w:tbl>
    <w:p/>
    <w:p>
      <w:pPr>
        <w:pStyle w:val="Heading1"/>
        <w:keepNext/>
        <w:spacing w:before="160" w:after="80"/>
      </w:pPr>
      <w:r>
        <w:t>16. Interpretability and Explainability</w:t>
      </w:r>
    </w:p>
    <w:p>
      <w:r>
        <w:t>Interpretability helps users understand how a model reaches or supports its predictions. The appropriate level depends on the application and risk.</w:t>
      </w:r>
    </w:p>
    <w:p>
      <w:pPr>
        <w:pStyle w:val="ListBullet"/>
      </w:pPr>
      <w:r>
        <w:t>Use coefficient analysis for appropriately scaled linear models.</w:t>
      </w:r>
    </w:p>
    <w:p>
      <w:pPr>
        <w:pStyle w:val="ListBullet"/>
      </w:pPr>
      <w:r>
        <w:t>Use feature importance for tree-based models, with awareness of its limitations.</w:t>
      </w:r>
    </w:p>
    <w:p>
      <w:pPr>
        <w:pStyle w:val="ListBullet"/>
      </w:pPr>
      <w:r>
        <w:t>Use permutation importance to evaluate how prediction performance changes when features are shuffled.</w:t>
      </w:r>
    </w:p>
    <w:p>
      <w:pPr>
        <w:pStyle w:val="ListBullet"/>
      </w:pPr>
      <w:r>
        <w:t>Consider SHAP-style explanations for local and global interpretation when appropriate.</w:t>
      </w:r>
    </w:p>
    <w:p>
      <w:pPr>
        <w:pStyle w:val="ListBullet"/>
      </w:pPr>
      <w:r>
        <w:t>Inspect representative correct and incorrect predictions.</w:t>
      </w:r>
    </w:p>
    <w:p>
      <w:pPr>
        <w:pStyle w:val="ListBullet"/>
      </w:pPr>
      <w:r>
        <w:t>Check whether important features are available legitimately at prediction time.</w:t>
      </w:r>
    </w:p>
    <w:p>
      <w:pPr>
        <w:pStyle w:val="Heading1"/>
        <w:keepNext/>
        <w:spacing w:before="160" w:after="80"/>
      </w:pPr>
      <w:r>
        <w:t>17. Deployment Plan</w:t>
      </w:r>
    </w:p>
    <w:p>
      <w:r>
        <w:t>Deployment is optional in this Week 3 conceptual exercise, but a production-oriented plan should consider how the trained model would be made available to an application or analyst.</w:t>
      </w:r>
    </w:p>
    <w:p>
      <w:pPr>
        <w:pStyle w:val="Heading2"/>
        <w:keepNext/>
        <w:spacing w:before="160" w:after="80"/>
      </w:pPr>
      <w:r>
        <w:t>17.1 Possible Deployment Architecture</w:t>
      </w:r>
    </w:p>
    <w:p>
      <w:pPr>
        <w:pStyle w:val="ListNumber"/>
      </w:pPr>
      <w:r>
        <w:t>Train and validate the model in a controlled environment.</w:t>
      </w:r>
    </w:p>
    <w:p>
      <w:pPr>
        <w:pStyle w:val="ListNumber"/>
      </w:pPr>
      <w:r>
        <w:t>Save the complete preprocessing-and-model pipeline.</w:t>
      </w:r>
    </w:p>
    <w:p>
      <w:pPr>
        <w:pStyle w:val="ListNumber"/>
      </w:pPr>
      <w:r>
        <w:t>Expose the pipeline through a REST API or integrate it into an application.</w:t>
      </w:r>
    </w:p>
    <w:p>
      <w:pPr>
        <w:pStyle w:val="ListNumber"/>
      </w:pPr>
      <w:r>
        <w:t>Receive validated input features.</w:t>
      </w:r>
    </w:p>
    <w:p>
      <w:pPr>
        <w:pStyle w:val="ListNumber"/>
      </w:pPr>
      <w:r>
        <w:t>Apply the same preprocessing transformations used during training.</w:t>
      </w:r>
    </w:p>
    <w:p>
      <w:pPr>
        <w:pStyle w:val="ListNumber"/>
      </w:pPr>
      <w:r>
        <w:t>Generate a prediction and, when appropriate, a probability.</w:t>
      </w:r>
    </w:p>
    <w:p>
      <w:pPr>
        <w:pStyle w:val="ListNumber"/>
      </w:pPr>
      <w:r>
        <w:t>Return the prediction to the consuming application.</w:t>
      </w:r>
    </w:p>
    <w:p>
      <w:pPr>
        <w:pStyle w:val="ListNumber"/>
      </w:pPr>
      <w:r>
        <w:t>Log model version and relevant operational metadata.</w:t>
      </w:r>
    </w:p>
    <w:p>
      <w:pPr>
        <w:pStyle w:val="Heading2"/>
        <w:keepNext/>
        <w:spacing w:before="160" w:after="80"/>
      </w:pPr>
      <w:r>
        <w:t>17.2 Possible Python Technologies</w:t>
      </w:r>
    </w:p>
    <w:p>
      <w:pPr>
        <w:pStyle w:val="ListBullet"/>
      </w:pPr>
      <w:r>
        <w:t>FastAPI or Flask for a lightweight prediction API.</w:t>
      </w:r>
    </w:p>
    <w:p>
      <w:pPr>
        <w:pStyle w:val="ListBullet"/>
      </w:pPr>
      <w:r>
        <w:t>Joblib or an appropriate serialization mechanism for storing the trained pipeline.</w:t>
      </w:r>
    </w:p>
    <w:p>
      <w:pPr>
        <w:pStyle w:val="ListBullet"/>
      </w:pPr>
      <w:r>
        <w:t>Docker for reproducible packaging.</w:t>
      </w:r>
    </w:p>
    <w:p>
      <w:pPr>
        <w:pStyle w:val="ListBullet"/>
      </w:pPr>
      <w:r>
        <w:t>Cloud infrastructure or an internal server for hosting.</w:t>
      </w:r>
    </w:p>
    <w:p>
      <w:pPr>
        <w:pStyle w:val="ListBullet"/>
      </w:pPr>
      <w:r>
        <w:t>A database or logging system for operational monitoring.</w:t>
      </w:r>
    </w:p>
    <w:p>
      <w:r>
        <w:t>The exact technology would depend on organizational requirements, security constraints, expected traffic and infrastructure.</w:t>
      </w:r>
    </w:p>
    <w:p>
      <w:pPr>
        <w:pStyle w:val="Heading1"/>
        <w:keepNext/>
        <w:spacing w:before="160" w:after="80"/>
      </w:pPr>
      <w:r>
        <w:t>18. Model Monitoring and Maintenance</w:t>
      </w:r>
    </w:p>
    <w:p>
      <w:r>
        <w:t>A model is not finished when it is deployed. Its inputs, predictions and eventual outcomes should be monitored to detect degradation.</w:t>
      </w:r>
    </w:p>
    <w:p>
      <w:pPr>
        <w:pStyle w:val="ListBullet"/>
      </w:pPr>
      <w:r>
        <w:t>Monitor input-data distributions for drift.</w:t>
      </w:r>
    </w:p>
    <w:p>
      <w:pPr>
        <w:pStyle w:val="ListBullet"/>
      </w:pPr>
      <w:r>
        <w:t>Monitor missing-value rates and invalid input rates.</w:t>
      </w:r>
    </w:p>
    <w:p>
      <w:pPr>
        <w:pStyle w:val="ListBullet"/>
      </w:pPr>
      <w:r>
        <w:t>Track prediction distributions and service latency.</w:t>
      </w:r>
    </w:p>
    <w:p>
      <w:pPr>
        <w:pStyle w:val="ListBullet"/>
      </w:pPr>
      <w:r>
        <w:t>Measure performance when ground-truth outcomes become available.</w:t>
      </w:r>
    </w:p>
    <w:p>
      <w:pPr>
        <w:pStyle w:val="ListBullet"/>
      </w:pPr>
      <w:r>
        <w:t>Compare performance across relevant customer segments where appropriate.</w:t>
      </w:r>
    </w:p>
    <w:p>
      <w:pPr>
        <w:pStyle w:val="ListBullet"/>
      </w:pPr>
      <w:r>
        <w:t>Set thresholds for investigation and retraining.</w:t>
      </w:r>
    </w:p>
    <w:p>
      <w:pPr>
        <w:pStyle w:val="ListBullet"/>
      </w:pPr>
      <w:r>
        <w:t>Version datasets, features, models and preprocessing pipelines.</w:t>
      </w:r>
    </w:p>
    <w:p>
      <w:pPr>
        <w:pStyle w:val="ListBullet"/>
      </w:pPr>
      <w:r>
        <w:t>Document each retraining event and model change.</w:t>
      </w:r>
    </w:p>
    <w:p>
      <w:pPr>
        <w:pStyle w:val="ListBullet"/>
      </w:pPr>
      <w:r>
        <w:t>Retire models that no longer meet defined performance or operational requirements.</w:t>
      </w:r>
    </w:p>
    <w:p>
      <w:pPr>
        <w:pStyle w:val="Heading1"/>
        <w:keepNext/>
        <w:spacing w:before="160" w:after="80"/>
      </w:pPr>
      <w:r>
        <w:t>19. End-to-End Machine Learning Workflow</w:t>
      </w:r>
    </w:p>
    <w:p>
      <w:r>
        <w:t>The complete planned workflow is:</w:t>
      </w:r>
    </w:p>
    <w:p>
      <w:pPr>
        <w:jc w:val="center"/>
      </w:pPr>
      <w:r>
        <w:rPr>
          <w:b/>
          <w:sz w:val="21"/>
        </w:rPr>
        <w:t>Define Problem &amp; Success Criteria</w:t>
      </w:r>
    </w:p>
    <w:p>
      <w:pPr>
        <w:jc w:val="center"/>
      </w:pPr>
      <w:r>
        <w:t>↓</w:t>
      </w:r>
    </w:p>
    <w:p>
      <w:pPr>
        <w:jc w:val="center"/>
      </w:pPr>
      <w:r>
        <w:rPr>
          <w:b/>
          <w:sz w:val="21"/>
        </w:rPr>
        <w:t>Collect / Understand Data</w:t>
      </w:r>
    </w:p>
    <w:p>
      <w:pPr>
        <w:jc w:val="center"/>
      </w:pPr>
      <w:r>
        <w:t>↓</w:t>
      </w:r>
    </w:p>
    <w:p>
      <w:pPr>
        <w:jc w:val="center"/>
      </w:pPr>
      <w:r>
        <w:rPr>
          <w:b/>
          <w:sz w:val="21"/>
        </w:rPr>
        <w:t>EDA &amp; Data Quality Checks</w:t>
      </w:r>
    </w:p>
    <w:p>
      <w:pPr>
        <w:jc w:val="center"/>
      </w:pPr>
      <w:r>
        <w:t>↓</w:t>
      </w:r>
    </w:p>
    <w:p>
      <w:pPr>
        <w:jc w:val="center"/>
      </w:pPr>
      <w:r>
        <w:rPr>
          <w:b/>
          <w:sz w:val="21"/>
        </w:rPr>
        <w:t>Train-Test Split</w:t>
      </w:r>
    </w:p>
    <w:p>
      <w:pPr>
        <w:jc w:val="center"/>
      </w:pPr>
      <w:r>
        <w:t>↓</w:t>
      </w:r>
    </w:p>
    <w:p>
      <w:pPr>
        <w:jc w:val="center"/>
      </w:pPr>
      <w:r>
        <w:rPr>
          <w:b/>
          <w:sz w:val="21"/>
        </w:rPr>
        <w:t>Preprocessing Pipeline</w:t>
      </w:r>
    </w:p>
    <w:p>
      <w:pPr>
        <w:jc w:val="center"/>
      </w:pPr>
      <w:r>
        <w:t>↓</w:t>
      </w:r>
    </w:p>
    <w:p>
      <w:pPr>
        <w:jc w:val="center"/>
      </w:pPr>
      <w:r>
        <w:rPr>
          <w:b/>
          <w:sz w:val="21"/>
        </w:rPr>
        <w:t>Feature Engineering &amp; Selection</w:t>
      </w:r>
    </w:p>
    <w:p>
      <w:pPr>
        <w:jc w:val="center"/>
      </w:pPr>
      <w:r>
        <w:t>↓</w:t>
      </w:r>
    </w:p>
    <w:p>
      <w:pPr>
        <w:jc w:val="center"/>
      </w:pPr>
      <w:r>
        <w:rPr>
          <w:b/>
          <w:sz w:val="21"/>
        </w:rPr>
        <w:t>Baseline Model</w:t>
      </w:r>
    </w:p>
    <w:p>
      <w:pPr>
        <w:jc w:val="center"/>
      </w:pPr>
      <w:r>
        <w:t>↓</w:t>
      </w:r>
    </w:p>
    <w:p>
      <w:pPr>
        <w:jc w:val="center"/>
      </w:pPr>
      <w:r>
        <w:rPr>
          <w:b/>
          <w:sz w:val="21"/>
        </w:rPr>
        <w:t>Candidate Models</w:t>
      </w:r>
    </w:p>
    <w:p>
      <w:pPr>
        <w:jc w:val="center"/>
      </w:pPr>
      <w:r>
        <w:t>↓</w:t>
      </w:r>
    </w:p>
    <w:p>
      <w:pPr>
        <w:jc w:val="center"/>
      </w:pPr>
      <w:r>
        <w:rPr>
          <w:b/>
          <w:sz w:val="21"/>
        </w:rPr>
        <w:t>Cross-Validation</w:t>
      </w:r>
    </w:p>
    <w:p>
      <w:pPr>
        <w:jc w:val="center"/>
      </w:pPr>
      <w:r>
        <w:t>↓</w:t>
      </w:r>
    </w:p>
    <w:p>
      <w:pPr>
        <w:jc w:val="center"/>
      </w:pPr>
      <w:r>
        <w:rPr>
          <w:b/>
          <w:sz w:val="21"/>
        </w:rPr>
        <w:t>Hyperparameter Tuning</w:t>
      </w:r>
    </w:p>
    <w:p>
      <w:pPr>
        <w:jc w:val="center"/>
      </w:pPr>
      <w:r>
        <w:t>↓</w:t>
      </w:r>
    </w:p>
    <w:p>
      <w:pPr>
        <w:jc w:val="center"/>
      </w:pPr>
      <w:r>
        <w:rPr>
          <w:b/>
          <w:sz w:val="21"/>
        </w:rPr>
        <w:t>Model Comparison</w:t>
      </w:r>
    </w:p>
    <w:p>
      <w:pPr>
        <w:jc w:val="center"/>
      </w:pPr>
      <w:r>
        <w:t>↓</w:t>
      </w:r>
    </w:p>
    <w:p>
      <w:pPr>
        <w:jc w:val="center"/>
      </w:pPr>
      <w:r>
        <w:rPr>
          <w:b/>
          <w:sz w:val="21"/>
        </w:rPr>
        <w:t>Final Test Evaluation</w:t>
      </w:r>
    </w:p>
    <w:p>
      <w:pPr>
        <w:jc w:val="center"/>
      </w:pPr>
      <w:r>
        <w:t>↓</w:t>
      </w:r>
    </w:p>
    <w:p>
      <w:pPr>
        <w:jc w:val="center"/>
      </w:pPr>
      <w:r>
        <w:rPr>
          <w:b/>
          <w:sz w:val="21"/>
        </w:rPr>
        <w:t>Interpretability &amp; Error Analysis</w:t>
      </w:r>
    </w:p>
    <w:p>
      <w:pPr>
        <w:jc w:val="center"/>
      </w:pPr>
      <w:r>
        <w:t>↓</w:t>
      </w:r>
    </w:p>
    <w:p>
      <w:pPr>
        <w:jc w:val="center"/>
      </w:pPr>
      <w:r>
        <w:rPr>
          <w:b/>
          <w:sz w:val="21"/>
        </w:rPr>
        <w:t>Deployment</w:t>
      </w:r>
    </w:p>
    <w:p>
      <w:pPr>
        <w:jc w:val="center"/>
      </w:pPr>
      <w:r>
        <w:t>↓</w:t>
      </w:r>
    </w:p>
    <w:p>
      <w:pPr>
        <w:jc w:val="center"/>
      </w:pPr>
      <w:r>
        <w:rPr>
          <w:b/>
          <w:sz w:val="21"/>
        </w:rPr>
        <w:t>Monitoring &amp; Maintenance</w:t>
      </w:r>
    </w:p>
    <w:p>
      <w:pPr>
        <w:jc w:val="center"/>
      </w:pPr>
      <w:r>
        <w:t>↓</w:t>
      </w:r>
    </w:p>
    <w:p>
      <w:pPr>
        <w:jc w:val="center"/>
      </w:pPr>
      <w:r>
        <w:rPr>
          <w:b/>
          <w:sz w:val="21"/>
        </w:rPr>
        <w:t>Retraining / Iteration</w:t>
      </w:r>
    </w:p>
    <w:p>
      <w:pPr>
        <w:pStyle w:val="Heading2"/>
        <w:keepNext/>
        <w:spacing w:before="160" w:after="80"/>
      </w:pPr>
      <w:r>
        <w:t>19.1 Model Development Decision Flow</w:t>
      </w:r>
    </w:p>
    <w:p>
      <w:pPr>
        <w:pStyle w:val="ListBullet"/>
      </w:pPr>
      <w:r>
        <w:t>Is the target clearly defined? → If no, refine the problem definition.</w:t>
      </w:r>
    </w:p>
    <w:p>
      <w:pPr>
        <w:pStyle w:val="ListBullet"/>
      </w:pPr>
      <w:r>
        <w:t>Is the data representative and usable? → If no, investigate data quality and collection.</w:t>
      </w:r>
    </w:p>
    <w:p>
      <w:pPr>
        <w:pStyle w:val="ListBullet"/>
      </w:pPr>
      <w:r>
        <w:t>Are preprocessing transformations reproducible? → If no, implement a pipeline.</w:t>
      </w:r>
    </w:p>
    <w:p>
      <w:pPr>
        <w:pStyle w:val="ListBullet"/>
      </w:pPr>
      <w:r>
        <w:t>Is there a baseline? → If no, establish an interpretable baseline.</w:t>
      </w:r>
    </w:p>
    <w:p>
      <w:pPr>
        <w:pStyle w:val="ListBullet"/>
      </w:pPr>
      <w:r>
        <w:t>Does cross-validation show stable performance? → If no, investigate variance, leakage and data issues.</w:t>
      </w:r>
    </w:p>
    <w:p>
      <w:pPr>
        <w:pStyle w:val="ListBullet"/>
      </w:pPr>
      <w:r>
        <w:t>Are the chosen metrics appropriate to the problem? → If no, revise the evaluation strategy.</w:t>
      </w:r>
    </w:p>
    <w:p>
      <w:pPr>
        <w:pStyle w:val="ListBullet"/>
      </w:pPr>
      <w:r>
        <w:t>Does the final model meet predefined requirements? → If no, revisit features/model assumptions.</w:t>
      </w:r>
    </w:p>
    <w:p>
      <w:pPr>
        <w:pStyle w:val="ListBullet"/>
      </w:pPr>
      <w:r>
        <w:t>If requirements are met → perform final test evaluation and consider deployment.</w:t>
      </w:r>
    </w:p>
    <w:p>
      <w:pPr>
        <w:pStyle w:val="Heading1"/>
        <w:keepNext/>
        <w:spacing w:before="160" w:after="80"/>
      </w:pPr>
      <w:r>
        <w:t>20. Documentation and Reporting</w:t>
      </w:r>
    </w:p>
    <w:p>
      <w:r>
        <w:t>The final project report should allow another analyst to understand what was done, why decisions were made and how the final model was evaluated.</w:t>
      </w:r>
    </w:p>
    <w:p>
      <w:pPr>
        <w:pStyle w:val="ListNumber"/>
      </w:pPr>
      <w:r>
        <w:t>Executive Summary</w:t>
      </w:r>
    </w:p>
    <w:p>
      <w:pPr>
        <w:pStyle w:val="ListNumber"/>
      </w:pPr>
      <w:r>
        <w:t>Problem Statement and Business/Research Context</w:t>
      </w:r>
    </w:p>
    <w:p>
      <w:pPr>
        <w:pStyle w:val="ListNumber"/>
      </w:pPr>
      <w:r>
        <w:t>Dataset Description</w:t>
      </w:r>
    </w:p>
    <w:p>
      <w:pPr>
        <w:pStyle w:val="ListNumber"/>
      </w:pPr>
      <w:r>
        <w:t>EDA and Data Quality Findings</w:t>
      </w:r>
    </w:p>
    <w:p>
      <w:pPr>
        <w:pStyle w:val="ListNumber"/>
      </w:pPr>
      <w:r>
        <w:t>Preprocessing Pipeline</w:t>
      </w:r>
    </w:p>
    <w:p>
      <w:pPr>
        <w:pStyle w:val="ListNumber"/>
      </w:pPr>
      <w:r>
        <w:t>Feature Engineering and Selection</w:t>
      </w:r>
    </w:p>
    <w:p>
      <w:pPr>
        <w:pStyle w:val="ListNumber"/>
      </w:pPr>
      <w:r>
        <w:t>Candidate Models</w:t>
      </w:r>
    </w:p>
    <w:p>
      <w:pPr>
        <w:pStyle w:val="ListNumber"/>
      </w:pPr>
      <w:r>
        <w:t>Validation and Hyperparameter Tuning</w:t>
      </w:r>
    </w:p>
    <w:p>
      <w:pPr>
        <w:pStyle w:val="ListNumber"/>
      </w:pPr>
      <w:r>
        <w:t>Evaluation Metrics and Results</w:t>
      </w:r>
    </w:p>
    <w:p>
      <w:pPr>
        <w:pStyle w:val="ListNumber"/>
      </w:pPr>
      <w:r>
        <w:t>Model Comparison</w:t>
      </w:r>
    </w:p>
    <w:p>
      <w:pPr>
        <w:pStyle w:val="ListNumber"/>
      </w:pPr>
      <w:r>
        <w:t>Final Model Justification</w:t>
      </w:r>
    </w:p>
    <w:p>
      <w:pPr>
        <w:pStyle w:val="ListNumber"/>
      </w:pPr>
      <w:r>
        <w:t>Error Analysis and Interpretability</w:t>
      </w:r>
    </w:p>
    <w:p>
      <w:pPr>
        <w:pStyle w:val="ListNumber"/>
      </w:pPr>
      <w:r>
        <w:t>Deployment Concept</w:t>
      </w:r>
    </w:p>
    <w:p>
      <w:pPr>
        <w:pStyle w:val="ListNumber"/>
      </w:pPr>
      <w:r>
        <w:t>Monitoring and Maintenance</w:t>
      </w:r>
    </w:p>
    <w:p>
      <w:pPr>
        <w:pStyle w:val="ListNumber"/>
      </w:pPr>
      <w:r>
        <w:t>Limitations and Risks</w:t>
      </w:r>
    </w:p>
    <w:p>
      <w:pPr>
        <w:pStyle w:val="ListNumber"/>
      </w:pPr>
      <w:r>
        <w:t>Conclusion and Future Work</w:t>
      </w:r>
    </w:p>
    <w:p>
      <w:pPr>
        <w:pStyle w:val="Heading2"/>
        <w:keepNext/>
        <w:spacing w:before="160" w:after="80"/>
      </w:pPr>
      <w:r>
        <w:t>20.1 Experiment Tracking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Item to Record</w:t>
            </w:r>
          </w:p>
        </w:tc>
        <w:tc>
          <w:tcPr>
            <w:tcW w:type="dxa" w:w="4968"/>
            <w:vAlign w:val="center"/>
            <w:shd w:fill="D9EAF7"/>
          </w:tcPr>
          <w:p>
            <w:r/>
            <w:r>
              <w:rPr>
                <w:b/>
                <w:sz w:val="18"/>
              </w:rPr>
              <w:t>Example</w:t>
            </w:r>
          </w:p>
        </w:tc>
      </w:tr>
      <w:tr>
        <w:tc>
          <w:tcPr>
            <w:tcW w:type="dxa" w:w="4968"/>
            <w:vAlign w:val="center"/>
          </w:tcPr>
          <w:p>
            <w:r/>
            <w:r>
              <w:rPr>
                <w:b w:val="0"/>
                <w:sz w:val="18"/>
              </w:rPr>
              <w:t>Dataset version</w:t>
            </w:r>
          </w:p>
        </w:tc>
        <w:tc>
          <w:tcPr>
            <w:tcW w:type="dxa" w:w="4968"/>
            <w:vAlign w:val="center"/>
          </w:tcPr>
          <w:p>
            <w:r/>
            <w:r>
              <w:rPr>
                <w:b w:val="0"/>
                <w:sz w:val="18"/>
              </w:rPr>
              <w:t>Dataset_2026_Week3_v1</w:t>
            </w:r>
          </w:p>
        </w:tc>
      </w:tr>
      <w:tr>
        <w:tc>
          <w:tcPr>
            <w:tcW w:type="dxa" w:w="4968"/>
            <w:vAlign w:val="center"/>
          </w:tcPr>
          <w:p>
            <w:r/>
            <w:r>
              <w:rPr>
                <w:b w:val="0"/>
                <w:sz w:val="18"/>
              </w:rPr>
              <w:t>Preprocessing</w:t>
            </w:r>
          </w:p>
        </w:tc>
        <w:tc>
          <w:tcPr>
            <w:tcW w:type="dxa" w:w="4968"/>
            <w:vAlign w:val="center"/>
          </w:tcPr>
          <w:p>
            <w:r/>
            <w:r>
              <w:rPr>
                <w:b w:val="0"/>
                <w:sz w:val="18"/>
              </w:rPr>
              <w:t>Median imputation + one-hot encoding + scaling</w:t>
            </w:r>
          </w:p>
        </w:tc>
      </w:tr>
      <w:tr>
        <w:tc>
          <w:tcPr>
            <w:tcW w:type="dxa" w:w="4968"/>
            <w:vAlign w:val="center"/>
          </w:tcPr>
          <w:p>
            <w:r/>
            <w:r>
              <w:rPr>
                <w:b w:val="0"/>
                <w:sz w:val="18"/>
              </w:rPr>
              <w:t>Model</w:t>
            </w:r>
          </w:p>
        </w:tc>
        <w:tc>
          <w:tcPr>
            <w:tcW w:type="dxa" w:w="4968"/>
            <w:vAlign w:val="center"/>
          </w:tcPr>
          <w:p>
            <w:r/>
            <w:r>
              <w:rPr>
                <w:b w:val="0"/>
                <w:sz w:val="18"/>
              </w:rPr>
              <w:t>Random Forest</w:t>
            </w:r>
          </w:p>
        </w:tc>
      </w:tr>
      <w:tr>
        <w:tc>
          <w:tcPr>
            <w:tcW w:type="dxa" w:w="4968"/>
            <w:vAlign w:val="center"/>
          </w:tcPr>
          <w:p>
            <w:r/>
            <w:r>
              <w:rPr>
                <w:b w:val="0"/>
                <w:sz w:val="18"/>
              </w:rPr>
              <w:t>Hyperparameters</w:t>
            </w:r>
          </w:p>
        </w:tc>
        <w:tc>
          <w:tcPr>
            <w:tcW w:type="dxa" w:w="4968"/>
            <w:vAlign w:val="center"/>
          </w:tcPr>
          <w:p>
            <w:r/>
            <w:r>
              <w:rPr>
                <w:b w:val="0"/>
                <w:sz w:val="18"/>
              </w:rPr>
              <w:t>n_estimators, max_depth, etc.</w:t>
            </w:r>
          </w:p>
        </w:tc>
      </w:tr>
      <w:tr>
        <w:tc>
          <w:tcPr>
            <w:tcW w:type="dxa" w:w="4968"/>
            <w:vAlign w:val="center"/>
          </w:tcPr>
          <w:p>
            <w:r/>
            <w:r>
              <w:rPr>
                <w:b w:val="0"/>
                <w:sz w:val="18"/>
              </w:rPr>
              <w:t>Validation</w:t>
            </w:r>
          </w:p>
        </w:tc>
        <w:tc>
          <w:tcPr>
            <w:tcW w:type="dxa" w:w="4968"/>
            <w:vAlign w:val="center"/>
          </w:tcPr>
          <w:p>
            <w:r/>
            <w:r>
              <w:rPr>
                <w:b w:val="0"/>
                <w:sz w:val="18"/>
              </w:rPr>
              <w:t>5-fold stratified CV</w:t>
            </w:r>
          </w:p>
        </w:tc>
      </w:tr>
      <w:tr>
        <w:tc>
          <w:tcPr>
            <w:tcW w:type="dxa" w:w="4968"/>
            <w:vAlign w:val="center"/>
          </w:tcPr>
          <w:p>
            <w:r/>
            <w:r>
              <w:rPr>
                <w:b w:val="0"/>
                <w:sz w:val="18"/>
              </w:rPr>
              <w:t>Metrics</w:t>
            </w:r>
          </w:p>
        </w:tc>
        <w:tc>
          <w:tcPr>
            <w:tcW w:type="dxa" w:w="4968"/>
            <w:vAlign w:val="center"/>
          </w:tcPr>
          <w:p>
            <w:r/>
            <w:r>
              <w:rPr>
                <w:b w:val="0"/>
                <w:sz w:val="18"/>
              </w:rPr>
              <w:t>Precision, Recall, F1, ROC AUC, PR AUC</w:t>
            </w:r>
          </w:p>
        </w:tc>
      </w:tr>
      <w:tr>
        <w:tc>
          <w:tcPr>
            <w:tcW w:type="dxa" w:w="4968"/>
            <w:vAlign w:val="center"/>
          </w:tcPr>
          <w:p>
            <w:r/>
            <w:r>
              <w:rPr>
                <w:b w:val="0"/>
                <w:sz w:val="18"/>
              </w:rPr>
              <w:t>Random seed</w:t>
            </w:r>
          </w:p>
        </w:tc>
        <w:tc>
          <w:tcPr>
            <w:tcW w:type="dxa" w:w="4968"/>
            <w:vAlign w:val="center"/>
          </w:tcPr>
          <w:p>
            <w:r/>
            <w:r>
              <w:rPr>
                <w:b w:val="0"/>
                <w:sz w:val="18"/>
              </w:rPr>
              <w:t>42</w:t>
            </w:r>
          </w:p>
        </w:tc>
      </w:tr>
      <w:tr>
        <w:tc>
          <w:tcPr>
            <w:tcW w:type="dxa" w:w="4968"/>
            <w:vAlign w:val="center"/>
          </w:tcPr>
          <w:p>
            <w:r/>
            <w:r>
              <w:rPr>
                <w:b w:val="0"/>
                <w:sz w:val="18"/>
              </w:rPr>
              <w:t>Final test results</w:t>
            </w:r>
          </w:p>
        </w:tc>
        <w:tc>
          <w:tcPr>
            <w:tcW w:type="dxa" w:w="4968"/>
            <w:vAlign w:val="center"/>
          </w:tcPr>
          <w:p>
            <w:r/>
            <w:r>
              <w:rPr>
                <w:b w:val="0"/>
                <w:sz w:val="18"/>
              </w:rPr>
              <w:t>Recorded after model selection</w:t>
            </w:r>
          </w:p>
        </w:tc>
      </w:tr>
      <w:tr>
        <w:tc>
          <w:tcPr>
            <w:tcW w:type="dxa" w:w="4968"/>
            <w:vAlign w:val="center"/>
          </w:tcPr>
          <w:p>
            <w:r/>
            <w:r>
              <w:rPr>
                <w:b w:val="0"/>
                <w:sz w:val="18"/>
              </w:rPr>
              <w:t>Model version</w:t>
            </w:r>
          </w:p>
        </w:tc>
        <w:tc>
          <w:tcPr>
            <w:tcW w:type="dxa" w:w="4968"/>
            <w:vAlign w:val="center"/>
          </w:tcPr>
          <w:p>
            <w:r/>
            <w:r>
              <w:rPr>
                <w:b w:val="0"/>
                <w:sz w:val="18"/>
              </w:rPr>
              <w:t>v1.0</w:t>
            </w:r>
          </w:p>
        </w:tc>
      </w:tr>
    </w:tbl>
    <w:p/>
    <w:p>
      <w:pPr>
        <w:pStyle w:val="Heading1"/>
        <w:keepNext/>
        <w:spacing w:before="160" w:after="80"/>
      </w:pPr>
      <w:r>
        <w:t>21. Expected Outcomes</w:t>
      </w:r>
    </w:p>
    <w:p>
      <w:pPr>
        <w:pStyle w:val="ListBullet"/>
      </w:pPr>
      <w:r>
        <w:t>A clearly defined machine learning problem and target.</w:t>
      </w:r>
    </w:p>
    <w:p>
      <w:pPr>
        <w:pStyle w:val="ListBullet"/>
      </w:pPr>
      <w:r>
        <w:t>A documented preprocessing and feature-engineering strategy.</w:t>
      </w:r>
    </w:p>
    <w:p>
      <w:pPr>
        <w:pStyle w:val="ListBullet"/>
      </w:pPr>
      <w:r>
        <w:t>A reproducible model-training pipeline.</w:t>
      </w:r>
    </w:p>
    <w:p>
      <w:pPr>
        <w:pStyle w:val="ListBullet"/>
      </w:pPr>
      <w:r>
        <w:t>A comparison of multiple appropriate algorithms.</w:t>
      </w:r>
    </w:p>
    <w:p>
      <w:pPr>
        <w:pStyle w:val="ListBullet"/>
      </w:pPr>
      <w:r>
        <w:t>A cross-validation strategy that provides more robust performance estimates.</w:t>
      </w:r>
    </w:p>
    <w:p>
      <w:pPr>
        <w:pStyle w:val="ListBullet"/>
      </w:pPr>
      <w:r>
        <w:t>A metric framework aligned with classification error costs.</w:t>
      </w:r>
    </w:p>
    <w:p>
      <w:pPr>
        <w:pStyle w:val="ListBullet"/>
      </w:pPr>
      <w:r>
        <w:t>A documented approach for hyperparameter tuning.</w:t>
      </w:r>
    </w:p>
    <w:p>
      <w:pPr>
        <w:pStyle w:val="ListBullet"/>
      </w:pPr>
      <w:r>
        <w:t>A final test evaluation procedure using previously unseen data.</w:t>
      </w:r>
    </w:p>
    <w:p>
      <w:pPr>
        <w:pStyle w:val="ListBullet"/>
      </w:pPr>
      <w:r>
        <w:t>A conceptual deployment and monitoring strategy.</w:t>
      </w:r>
    </w:p>
    <w:p>
      <w:pPr>
        <w:pStyle w:val="ListBullet"/>
      </w:pPr>
      <w:r>
        <w:t>A reusable blueprint for implementing the system when an actual dataset is supplied.</w:t>
      </w:r>
    </w:p>
    <w:p>
      <w:pPr>
        <w:pStyle w:val="Heading1"/>
        <w:keepNext/>
        <w:spacing w:before="160" w:after="80"/>
      </w:pPr>
      <w:r>
        <w:t>22. Limitations and Risk Considerations</w:t>
      </w:r>
    </w:p>
    <w:p>
      <w:pPr>
        <w:pStyle w:val="ListBullet"/>
      </w:pPr>
      <w:r>
        <w:t>Because the project uses a hypothetical problem, no real performance results can be claimed.</w:t>
      </w:r>
    </w:p>
    <w:p>
      <w:pPr>
        <w:pStyle w:val="ListBullet"/>
      </w:pPr>
      <w:r>
        <w:t>Model quality depends strongly on the quality and representativeness of the eventual dataset.</w:t>
      </w:r>
    </w:p>
    <w:p>
      <w:pPr>
        <w:pStyle w:val="ListBullet"/>
      </w:pPr>
      <w:r>
        <w:t>Historical patterns may not remain stable after deployment.</w:t>
      </w:r>
    </w:p>
    <w:p>
      <w:pPr>
        <w:pStyle w:val="ListBullet"/>
      </w:pPr>
      <w:r>
        <w:t>Class imbalance can make accuracy misleading.</w:t>
      </w:r>
    </w:p>
    <w:p>
      <w:pPr>
        <w:pStyle w:val="ListBullet"/>
      </w:pPr>
      <w:r>
        <w:t>Cross-validation cannot correct for a biased or unrepresentative dataset.</w:t>
      </w:r>
    </w:p>
    <w:p>
      <w:pPr>
        <w:pStyle w:val="ListBullet"/>
      </w:pPr>
      <w:r>
        <w:t>Feature leakage can invalidate otherwise strong-looking results.</w:t>
      </w:r>
    </w:p>
    <w:p>
      <w:pPr>
        <w:pStyle w:val="ListBullet"/>
      </w:pPr>
      <w:r>
        <w:t>Threshold selection should reflect the operational cost of different errors.</w:t>
      </w:r>
    </w:p>
    <w:p>
      <w:pPr>
        <w:pStyle w:val="ListBullet"/>
      </w:pPr>
      <w:r>
        <w:t>Deployment introduces security, privacy, infrastructure and monitoring requirements.</w:t>
      </w:r>
    </w:p>
    <w:p>
      <w:pPr>
        <w:pStyle w:val="ListBullet"/>
      </w:pPr>
      <w:r>
        <w:t>Fairness and subgroup performance should be assessed when predictions affect people.</w:t>
      </w:r>
    </w:p>
    <w:p>
      <w:pPr>
        <w:pStyle w:val="Heading1"/>
        <w:keepNext/>
        <w:spacing w:before="160" w:after="80"/>
      </w:pPr>
      <w:r>
        <w:t>23. Conclusion</w:t>
      </w:r>
    </w:p>
    <w:p>
      <w:r>
        <w:t>Developing a machine learning model is an end-to-end process rather than a single training step. The proposed Week 3 framework begins with a clearly defined classification problem and proceeds through data understanding, preprocessing, feature engineering, leakage prevention, model selection, training, hyperparameter tuning, cross-validation and final evaluation.</w:t>
      </w:r>
    </w:p>
    <w:p>
      <w:r>
        <w:t>The framework emphasizes selecting metrics according to the purpose of the model and evaluating generalization using appropriate validation strategies. It also extends beyond experimentation by considering interpretability, deployment, monitoring and retraining. When a real dataset is provided, the documented plan can be translated into a reproducible Python implementation.</w:t>
      </w:r>
    </w:p>
    <w:p>
      <w:pPr>
        <w:pStyle w:val="Heading1"/>
        <w:keepNext/>
        <w:spacing w:before="160" w:after="80"/>
      </w:pPr>
      <w:r>
        <w:t>24. References</w:t>
      </w:r>
    </w:p>
    <w:p>
      <w:pPr>
        <w:pStyle w:val="ListBullet"/>
      </w:pPr>
      <w:r>
        <w:t>Scikit-learn Documentation – Machine Learning in Python.</w:t>
      </w:r>
    </w:p>
    <w:p>
      <w:pPr>
        <w:pStyle w:val="ListBullet"/>
      </w:pPr>
      <w:r>
        <w:t>Pandas Documentation – Python Data Analysis Library.</w:t>
      </w:r>
    </w:p>
    <w:p>
      <w:pPr>
        <w:pStyle w:val="ListBullet"/>
      </w:pPr>
      <w:r>
        <w:t>NumPy Documentation – Numerical Computing with Python.</w:t>
      </w:r>
    </w:p>
    <w:p>
      <w:pPr>
        <w:pStyle w:val="ListBullet"/>
      </w:pPr>
      <w:r>
        <w:t>Matplotlib Documentation – Visualization with Python.</w:t>
      </w:r>
    </w:p>
    <w:p>
      <w:pPr>
        <w:pStyle w:val="ListBullet"/>
      </w:pPr>
      <w:r>
        <w:t>Seaborn Documentation – Statistical Data Visualization.</w:t>
      </w:r>
    </w:p>
    <w:p>
      <w:pPr>
        <w:pStyle w:val="ListBullet"/>
      </w:pPr>
      <w:r>
        <w:t>Jupyter Documentation – Interactive Computing.</w:t>
      </w:r>
    </w:p>
    <w:p>
      <w:r>
        <w:br w:type="page"/>
      </w:r>
    </w:p>
    <w:p>
      <w:pPr>
        <w:pStyle w:val="Heading1"/>
        <w:keepNext/>
        <w:spacing w:before="160" w:after="80"/>
      </w:pPr>
      <w:r>
        <w:t>Appendix A – Machine Learning Project Checklist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Checkpoint</w:t>
            </w:r>
          </w:p>
        </w:tc>
        <w:tc>
          <w:tcPr>
            <w:tcW w:type="dxa" w:w="4968"/>
            <w:vAlign w:val="center"/>
            <w:shd w:fill="D9EAF7"/>
          </w:tcPr>
          <w:p>
            <w:r/>
            <w:r>
              <w:rPr>
                <w:b/>
                <w:sz w:val="18"/>
              </w:rPr>
              <w:t>Completed When…</w:t>
            </w:r>
          </w:p>
        </w:tc>
      </w:tr>
      <w:tr>
        <w:tc>
          <w:tcPr>
            <w:tcW w:type="dxa" w:w="4968"/>
            <w:vAlign w:val="center"/>
          </w:tcPr>
          <w:p>
            <w:r/>
            <w:r>
              <w:rPr>
                <w:b w:val="0"/>
                <w:sz w:val="18"/>
              </w:rPr>
              <w:t>Problem definition</w:t>
            </w:r>
          </w:p>
        </w:tc>
        <w:tc>
          <w:tcPr>
            <w:tcW w:type="dxa" w:w="4968"/>
            <w:vAlign w:val="center"/>
          </w:tcPr>
          <w:p>
            <w:r/>
            <w:r>
              <w:rPr>
                <w:b w:val="0"/>
                <w:sz w:val="18"/>
              </w:rPr>
              <w:t>Target, prediction horizon and objective are clearly stated.</w:t>
            </w:r>
          </w:p>
        </w:tc>
      </w:tr>
      <w:tr>
        <w:tc>
          <w:tcPr>
            <w:tcW w:type="dxa" w:w="4968"/>
            <w:vAlign w:val="center"/>
          </w:tcPr>
          <w:p>
            <w:r/>
            <w:r>
              <w:rPr>
                <w:b w:val="0"/>
                <w:sz w:val="18"/>
              </w:rPr>
              <w:t>Data understanding</w:t>
            </w:r>
          </w:p>
        </w:tc>
        <w:tc>
          <w:tcPr>
            <w:tcW w:type="dxa" w:w="4968"/>
            <w:vAlign w:val="center"/>
          </w:tcPr>
          <w:p>
            <w:r/>
            <w:r>
              <w:rPr>
                <w:b w:val="0"/>
                <w:sz w:val="18"/>
              </w:rPr>
              <w:t>Source, rows, columns, variables and target are documented.</w:t>
            </w:r>
          </w:p>
        </w:tc>
      </w:tr>
      <w:tr>
        <w:tc>
          <w:tcPr>
            <w:tcW w:type="dxa" w:w="4968"/>
            <w:vAlign w:val="center"/>
          </w:tcPr>
          <w:p>
            <w:r/>
            <w:r>
              <w:rPr>
                <w:b w:val="0"/>
                <w:sz w:val="18"/>
              </w:rPr>
              <w:t>EDA</w:t>
            </w:r>
          </w:p>
        </w:tc>
        <w:tc>
          <w:tcPr>
            <w:tcW w:type="dxa" w:w="4968"/>
            <w:vAlign w:val="center"/>
          </w:tcPr>
          <w:p>
            <w:r/>
            <w:r>
              <w:rPr>
                <w:b w:val="0"/>
                <w:sz w:val="18"/>
              </w:rPr>
              <w:t>Distributions, relationships and data-quality issues are examined.</w:t>
            </w:r>
          </w:p>
        </w:tc>
      </w:tr>
      <w:tr>
        <w:tc>
          <w:tcPr>
            <w:tcW w:type="dxa" w:w="4968"/>
            <w:vAlign w:val="center"/>
          </w:tcPr>
          <w:p>
            <w:r/>
            <w:r>
              <w:rPr>
                <w:b w:val="0"/>
                <w:sz w:val="18"/>
              </w:rPr>
              <w:t>Preprocessing</w:t>
            </w:r>
          </w:p>
        </w:tc>
        <w:tc>
          <w:tcPr>
            <w:tcW w:type="dxa" w:w="4968"/>
            <w:vAlign w:val="center"/>
          </w:tcPr>
          <w:p>
            <w:r/>
            <w:r>
              <w:rPr>
                <w:b w:val="0"/>
                <w:sz w:val="18"/>
              </w:rPr>
              <w:t>Cleaning, imputation, encoding and scaling are defined.</w:t>
            </w:r>
          </w:p>
        </w:tc>
      </w:tr>
      <w:tr>
        <w:tc>
          <w:tcPr>
            <w:tcW w:type="dxa" w:w="4968"/>
            <w:vAlign w:val="center"/>
          </w:tcPr>
          <w:p>
            <w:r/>
            <w:r>
              <w:rPr>
                <w:b w:val="0"/>
                <w:sz w:val="18"/>
              </w:rPr>
              <w:t>Feature engineering</w:t>
            </w:r>
          </w:p>
        </w:tc>
        <w:tc>
          <w:tcPr>
            <w:tcW w:type="dxa" w:w="4968"/>
            <w:vAlign w:val="center"/>
          </w:tcPr>
          <w:p>
            <w:r/>
            <w:r>
              <w:rPr>
                <w:b w:val="0"/>
                <w:sz w:val="18"/>
              </w:rPr>
              <w:t>Useful features are created without leakage.</w:t>
            </w:r>
          </w:p>
        </w:tc>
      </w:tr>
      <w:tr>
        <w:tc>
          <w:tcPr>
            <w:tcW w:type="dxa" w:w="4968"/>
            <w:vAlign w:val="center"/>
          </w:tcPr>
          <w:p>
            <w:r/>
            <w:r>
              <w:rPr>
                <w:b w:val="0"/>
                <w:sz w:val="18"/>
              </w:rPr>
              <w:t>Data split</w:t>
            </w:r>
          </w:p>
        </w:tc>
        <w:tc>
          <w:tcPr>
            <w:tcW w:type="dxa" w:w="4968"/>
            <w:vAlign w:val="center"/>
          </w:tcPr>
          <w:p>
            <w:r/>
            <w:r>
              <w:rPr>
                <w:b w:val="0"/>
                <w:sz w:val="18"/>
              </w:rPr>
              <w:t>Training and final test sets are separated correctly.</w:t>
            </w:r>
          </w:p>
        </w:tc>
      </w:tr>
      <w:tr>
        <w:tc>
          <w:tcPr>
            <w:tcW w:type="dxa" w:w="4968"/>
            <w:vAlign w:val="center"/>
          </w:tcPr>
          <w:p>
            <w:r/>
            <w:r>
              <w:rPr>
                <w:b w:val="0"/>
                <w:sz w:val="18"/>
              </w:rPr>
              <w:t>Baseline</w:t>
            </w:r>
          </w:p>
        </w:tc>
        <w:tc>
          <w:tcPr>
            <w:tcW w:type="dxa" w:w="4968"/>
            <w:vAlign w:val="center"/>
          </w:tcPr>
          <w:p>
            <w:r/>
            <w:r>
              <w:rPr>
                <w:b w:val="0"/>
                <w:sz w:val="18"/>
              </w:rPr>
              <w:t>A simple reference model is established.</w:t>
            </w:r>
          </w:p>
        </w:tc>
      </w:tr>
      <w:tr>
        <w:tc>
          <w:tcPr>
            <w:tcW w:type="dxa" w:w="4968"/>
            <w:vAlign w:val="center"/>
          </w:tcPr>
          <w:p>
            <w:r/>
            <w:r>
              <w:rPr>
                <w:b w:val="0"/>
                <w:sz w:val="18"/>
              </w:rPr>
              <w:t>Candidate models</w:t>
            </w:r>
          </w:p>
        </w:tc>
        <w:tc>
          <w:tcPr>
            <w:tcW w:type="dxa" w:w="4968"/>
            <w:vAlign w:val="center"/>
          </w:tcPr>
          <w:p>
            <w:r/>
            <w:r>
              <w:rPr>
                <w:b w:val="0"/>
                <w:sz w:val="18"/>
              </w:rPr>
              <w:t>Multiple suitable algorithms are considered.</w:t>
            </w:r>
          </w:p>
        </w:tc>
      </w:tr>
      <w:tr>
        <w:tc>
          <w:tcPr>
            <w:tcW w:type="dxa" w:w="4968"/>
            <w:vAlign w:val="center"/>
          </w:tcPr>
          <w:p>
            <w:r/>
            <w:r>
              <w:rPr>
                <w:b w:val="0"/>
                <w:sz w:val="18"/>
              </w:rPr>
              <w:t>Validation</w:t>
            </w:r>
          </w:p>
        </w:tc>
        <w:tc>
          <w:tcPr>
            <w:tcW w:type="dxa" w:w="4968"/>
            <w:vAlign w:val="center"/>
          </w:tcPr>
          <w:p>
            <w:r/>
            <w:r>
              <w:rPr>
                <w:b w:val="0"/>
                <w:sz w:val="18"/>
              </w:rPr>
              <w:t>Cross-validation is appropriate to the data structure.</w:t>
            </w:r>
          </w:p>
        </w:tc>
      </w:tr>
      <w:tr>
        <w:tc>
          <w:tcPr>
            <w:tcW w:type="dxa" w:w="4968"/>
            <w:vAlign w:val="center"/>
          </w:tcPr>
          <w:p>
            <w:r/>
            <w:r>
              <w:rPr>
                <w:b w:val="0"/>
                <w:sz w:val="18"/>
              </w:rPr>
              <w:t>Tuning</w:t>
            </w:r>
          </w:p>
        </w:tc>
        <w:tc>
          <w:tcPr>
            <w:tcW w:type="dxa" w:w="4968"/>
            <w:vAlign w:val="center"/>
          </w:tcPr>
          <w:p>
            <w:r/>
            <w:r>
              <w:rPr>
                <w:b w:val="0"/>
                <w:sz w:val="18"/>
              </w:rPr>
              <w:t>Hyperparameters are optimized without touching the final test set.</w:t>
            </w:r>
          </w:p>
        </w:tc>
      </w:tr>
      <w:tr>
        <w:tc>
          <w:tcPr>
            <w:tcW w:type="dxa" w:w="4968"/>
            <w:vAlign w:val="center"/>
          </w:tcPr>
          <w:p>
            <w:r/>
            <w:r>
              <w:rPr>
                <w:b w:val="0"/>
                <w:sz w:val="18"/>
              </w:rPr>
              <w:t>Evaluation</w:t>
            </w:r>
          </w:p>
        </w:tc>
        <w:tc>
          <w:tcPr>
            <w:tcW w:type="dxa" w:w="4968"/>
            <w:vAlign w:val="center"/>
          </w:tcPr>
          <w:p>
            <w:r/>
            <w:r>
              <w:rPr>
                <w:b w:val="0"/>
                <w:sz w:val="18"/>
              </w:rPr>
              <w:t>Metrics reflect the real objective and error costs.</w:t>
            </w:r>
          </w:p>
        </w:tc>
      </w:tr>
      <w:tr>
        <w:tc>
          <w:tcPr>
            <w:tcW w:type="dxa" w:w="4968"/>
            <w:vAlign w:val="center"/>
          </w:tcPr>
          <w:p>
            <w:r/>
            <w:r>
              <w:rPr>
                <w:b w:val="0"/>
                <w:sz w:val="18"/>
              </w:rPr>
              <w:t>Error analysis</w:t>
            </w:r>
          </w:p>
        </w:tc>
        <w:tc>
          <w:tcPr>
            <w:tcW w:type="dxa" w:w="4968"/>
            <w:vAlign w:val="center"/>
          </w:tcPr>
          <w:p>
            <w:r/>
            <w:r>
              <w:rPr>
                <w:b w:val="0"/>
                <w:sz w:val="18"/>
              </w:rPr>
              <w:t>False positives and false negatives are investigated.</w:t>
            </w:r>
          </w:p>
        </w:tc>
      </w:tr>
      <w:tr>
        <w:tc>
          <w:tcPr>
            <w:tcW w:type="dxa" w:w="4968"/>
            <w:vAlign w:val="center"/>
          </w:tcPr>
          <w:p>
            <w:r/>
            <w:r>
              <w:rPr>
                <w:b w:val="0"/>
                <w:sz w:val="18"/>
              </w:rPr>
              <w:t>Deployment</w:t>
            </w:r>
          </w:p>
        </w:tc>
        <w:tc>
          <w:tcPr>
            <w:tcW w:type="dxa" w:w="4968"/>
            <w:vAlign w:val="center"/>
          </w:tcPr>
          <w:p>
            <w:r/>
            <w:r>
              <w:rPr>
                <w:b w:val="0"/>
                <w:sz w:val="18"/>
              </w:rPr>
              <w:t>Serving approach and versioning are considered.</w:t>
            </w:r>
          </w:p>
        </w:tc>
      </w:tr>
      <w:tr>
        <w:tc>
          <w:tcPr>
            <w:tcW w:type="dxa" w:w="4968"/>
            <w:vAlign w:val="center"/>
          </w:tcPr>
          <w:p>
            <w:r/>
            <w:r>
              <w:rPr>
                <w:b w:val="0"/>
                <w:sz w:val="18"/>
              </w:rPr>
              <w:t>Monitoring</w:t>
            </w:r>
          </w:p>
        </w:tc>
        <w:tc>
          <w:tcPr>
            <w:tcW w:type="dxa" w:w="4968"/>
            <w:vAlign w:val="center"/>
          </w:tcPr>
          <w:p>
            <w:r/>
            <w:r>
              <w:rPr>
                <w:b w:val="0"/>
                <w:sz w:val="18"/>
              </w:rPr>
              <w:t>Drift and post-deployment performance are addressed.</w:t>
            </w:r>
          </w:p>
        </w:tc>
      </w:tr>
      <w:tr>
        <w:tc>
          <w:tcPr>
            <w:tcW w:type="dxa" w:w="4968"/>
            <w:vAlign w:val="center"/>
          </w:tcPr>
          <w:p>
            <w:r/>
            <w:r>
              <w:rPr>
                <w:b w:val="0"/>
                <w:sz w:val="18"/>
              </w:rPr>
              <w:t>Documentation</w:t>
            </w:r>
          </w:p>
        </w:tc>
        <w:tc>
          <w:tcPr>
            <w:tcW w:type="dxa" w:w="4968"/>
            <w:vAlign w:val="center"/>
          </w:tcPr>
          <w:p>
            <w:r/>
            <w:r>
              <w:rPr>
                <w:b w:val="0"/>
                <w:sz w:val="18"/>
              </w:rPr>
              <w:t>Experiments and decisions are reproducible.</w:t>
            </w:r>
          </w:p>
        </w:tc>
      </w:tr>
    </w:tbl>
    <w:p/>
    <w:p>
      <w:pPr>
        <w:pStyle w:val="Heading1"/>
        <w:keepNext/>
        <w:spacing w:before="160" w:after="80"/>
      </w:pPr>
      <w:r>
        <w:t>Appendix B – Minimal Python Planning Template</w:t>
      </w:r>
    </w:p>
    <w:p>
      <w:pPr>
        <w:ind w:left="360" w:right="360"/>
        <w:shd w:fill="F2F2F2"/>
      </w:pPr>
      <w:r>
        <w:rPr>
          <w:rFonts w:ascii="Consolas" w:hAnsi="Consolas"/>
          <w:sz w:val="17"/>
        </w:rPr>
        <w:t># 1. Imports</w:t>
        <w:br/>
        <w:t>import pandas as pd</w:t>
        <w:br/>
        <w:t>import numpy as np</w:t>
        <w:br/>
        <w:br/>
        <w:t>from sklearn.model_selection import (</w:t>
        <w:br/>
        <w:t xml:space="preserve">    train_test_split,</w:t>
        <w:br/>
        <w:t xml:space="preserve">    StratifiedKFold,</w:t>
        <w:br/>
        <w:t xml:space="preserve">    cross_validate,</w:t>
        <w:br/>
        <w:t xml:space="preserve">    RandomizedSearchCV</w:t>
        <w:br/>
        <w:t>)</w:t>
        <w:br/>
        <w:t>from sklearn.compose import ColumnTransformer</w:t>
        <w:br/>
        <w:t>from sklearn.pipeline import Pipeline</w:t>
        <w:br/>
        <w:t>from sklearn.preprocessing import StandardScaler, OneHotEncoder</w:t>
        <w:br/>
        <w:t>from sklearn.impute import SimpleImputer</w:t>
        <w:br/>
        <w:t>from sklearn.linear_model import LogisticRegression</w:t>
        <w:br/>
        <w:t>from sklearn.ensemble import RandomForestClassifier</w:t>
        <w:br/>
        <w:t>from sklearn.metrics import (</w:t>
        <w:br/>
        <w:t xml:space="preserve">    accuracy_score, precision_score, recall_score,</w:t>
        <w:br/>
        <w:t xml:space="preserve">    f1_score, roc_auc_score, confusion_matrix</w:t>
        <w:br/>
        <w:t>)</w:t>
        <w:br/>
        <w:br/>
        <w:t># 2. Load data</w:t>
        <w:br/>
        <w:t>df = pd.read_csv("customer_churn.csv")</w:t>
        <w:br/>
        <w:br/>
        <w:t># 3. Define features and target</w:t>
        <w:br/>
        <w:t>X = df.drop(columns=["churn"])</w:t>
        <w:br/>
        <w:t>y = df["churn"]</w:t>
        <w:br/>
        <w:br/>
        <w:t># 4. Split data</w:t>
        <w:br/>
        <w:t>X_train, X_test, y_train, y_test = train_test_split(</w:t>
        <w:br/>
        <w:t xml:space="preserve">    X, y, test_size=0.20,</w:t>
        <w:br/>
        <w:t xml:space="preserve">    stratify=y, random_state=42</w:t>
        <w:br/>
        <w:t>)</w:t>
        <w:br/>
        <w:br/>
        <w:t># 5. Define preprocessing</w:t>
        <w:br/>
        <w:t>#    - numerical imputation + scaling</w:t>
        <w:br/>
        <w:t>#    - categorical imputation + one-hot encoding</w:t>
        <w:br/>
        <w:br/>
        <w:t># 6. Define model pipeline</w:t>
        <w:br/>
        <w:t># 7. Cross-validate candidate models</w:t>
        <w:br/>
        <w:t># 8. Tune selected candidates</w:t>
        <w:br/>
        <w:t># 9. Fit the final pipeline on training data</w:t>
        <w:br/>
        <w:t># 10. Evaluate once on the untouched test set</w:t>
        <w:br/>
        <w:t># 11. Document metrics, errors, assumptions and limitations</w:t>
        <w:br/>
        <w:t># 12. Save/version the final pipeline for deployment if required</w:t>
        <w:br/>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Internship Project - Machine Learning Model Development and Evaluation Plan</dc:title>
  <dc:subject>Machine Learning Model Development Framework</dc:subject>
  <dc:creator>Internship Project</dc:creator>
  <cp:keywords>Machine Learning, Model Selection, Preprocessing, Training, Validation, Evaluation, Deployment, Python</cp:keywords>
  <dc:description>generated by python-docx</dc:description>
  <cp:lastModifiedBy/>
  <cp:revision>1</cp:revision>
  <dcterms:created xsi:type="dcterms:W3CDTF">2013-12-23T23:15:00Z</dcterms:created>
  <dcterms:modified xsi:type="dcterms:W3CDTF">2013-12-23T23:15:00Z</dcterms:modified>
  <cp:category/>
</cp:coreProperties>
</file>