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2"/>
          <w:sz-cs w:val="22"/>
          <w:b/>
          <w:spacing w:val="0"/>
          <w:color w:val="193CB8"/>
        </w:rPr>
        <w:t xml:space="preserve">INTERNAL UI FOUNDATION REFERENCE</w:t>
      </w:r>
    </w:p>
    <w:p>
      <w:pPr>
        <w:spacing w:after="160"/>
      </w:pPr>
      <w:r>
        <w:rPr>
          <w:rFonts w:ascii="Helvetica Neue" w:hAnsi="Helvetica Neue" w:cs="Helvetica Neue"/>
          <w:sz w:val="60"/>
          <w:sz-cs w:val="60"/>
          <w:b/>
          <w:spacing w:val="0"/>
          <w:color w:val="0F172D"/>
        </w:rPr>
        <w:t xml:space="preserve">Nexa V5 Technical Raw Style Guidelines Report</w:t>
      </w:r>
    </w:p>
    <w:p>
      <w:pPr/>
      <w:r>
        <w:rPr>
          <w:rFonts w:ascii="Helvetica Neue" w:hAnsi="Helvetica Neue" w:cs="Helvetica Neue"/>
          <w:sz w:val="26"/>
          <w:sz-cs w:val="26"/>
          <w:spacing w:val="0"/>
          <w:color w:val="24324C"/>
        </w:rPr>
        <w:t xml:space="preserve">This document records the active Nexa website direction as implemented across the current V5 HTML, CSS, and JavaScript files. Values already present in the site are listed as </w:t>
      </w:r>
      <w:r>
        <w:rPr>
          <w:rFonts w:ascii="Helvetica Neue" w:hAnsi="Helvetica Neue" w:cs="Helvetica Neue"/>
          <w:sz w:val="26"/>
          <w:sz-cs w:val="26"/>
          <w:b/>
          <w:spacing w:val="0"/>
          <w:color w:val="24324C"/>
        </w:rPr>
        <w:t xml:space="preserve">Implemented</w:t>
      </w:r>
      <w:r>
        <w:rPr>
          <w:rFonts w:ascii="Helvetica Neue" w:hAnsi="Helvetica Neue" w:cs="Helvetica Neue"/>
          <w:sz w:val="26"/>
          <w:sz-cs w:val="26"/>
          <w:spacing w:val="0"/>
          <w:color w:val="24324C"/>
        </w:rPr>
        <w:t xml:space="preserve">. Values required for consistency but not fully formalized in code are listed as </w:t>
      </w:r>
      <w:r>
        <w:rPr>
          <w:rFonts w:ascii="Helvetica Neue" w:hAnsi="Helvetica Neue" w:cs="Helvetica Neue"/>
          <w:sz w:val="26"/>
          <w:sz-cs w:val="26"/>
          <w:b/>
          <w:spacing w:val="0"/>
          <w:color w:val="24324C"/>
        </w:rPr>
        <w:t xml:space="preserve">Recommended system standard</w:t>
      </w:r>
      <w:r>
        <w:rPr>
          <w:rFonts w:ascii="Helvetica Neue" w:hAnsi="Helvetica Neue" w:cs="Helvetica Neue"/>
          <w:sz w:val="26"/>
          <w:sz-cs w:val="26"/>
          <w:spacing w:val="0"/>
          <w:color w:val="24324C"/>
        </w:rPr>
        <w:t xml:space="preserve">. All dimensions are in </w:t>
      </w:r>
      <w:r>
        <w:rPr>
          <w:rFonts w:ascii="Helvetica Neue" w:hAnsi="Helvetica Neue" w:cs="Helvetica Neue"/>
          <w:sz w:val="26"/>
          <w:sz-cs w:val="26"/>
          <w:b/>
          <w:spacing w:val="0"/>
          <w:color w:val="24324C"/>
        </w:rPr>
        <w:t xml:space="preserve">px</w:t>
      </w:r>
      <w:r>
        <w:rPr>
          <w:rFonts w:ascii="Helvetica Neue" w:hAnsi="Helvetica Neue" w:cs="Helvetica Neue"/>
          <w:sz w:val="26"/>
          <w:sz-cs w:val="26"/>
          <w:spacing w:val="0"/>
          <w:color w:val="24324C"/>
        </w:rPr>
        <w:t xml:space="preserve"> unless stated otherwise.</w:t>
      </w:r>
    </w:p>
    <w:p>
      <w:pPr/>
      <w:r>
        <w:rPr>
          <w:rFonts w:ascii="Helvetica Neue" w:hAnsi="Helvetica Neue" w:cs="Helvetica Neue"/>
          <w:sz w:val="24"/>
          <w:sz-cs w:val="24"/>
          <w:b/>
          <w:spacing w:val="0"/>
          <w:color w:val="0E1D3B"/>
        </w:rPr>
        <w:t xml:space="preserve">Document Control</w:t>
      </w:r>
    </w:p>
    <w:p>
      <w:pPr/>
      <w:r>
        <w:rPr>
          <w:rFonts w:ascii="Helvetica Neue" w:hAnsi="Helvetica Neue" w:cs="Helvetica Neue"/>
          <w:sz w:val="24"/>
          <w:sz-cs w:val="24"/>
          <w:b/>
          <w:spacing w:val="0"/>
          <w:color w:val="132544"/>
        </w:rPr>
        <w:t xml:space="preserve">Project</w:t>
      </w:r>
    </w:p>
    <w:p>
      <w:pPr/>
      <w:r>
        <w:rPr>
          <w:rFonts w:ascii="Helvetica Neue" w:hAnsi="Helvetica Neue" w:cs="Helvetica Neue"/>
          <w:sz w:val="24"/>
          <w:sz-cs w:val="24"/>
          <w:spacing w:val="0"/>
          <w:color w:val="141B2A"/>
        </w:rPr>
        <w:t xml:space="preserve">Nexa public website, V5 direction</w:t>
      </w:r>
    </w:p>
    <w:p>
      <w:pPr/>
      <w:r>
        <w:rPr>
          <w:rFonts w:ascii="Helvetica Neue" w:hAnsi="Helvetica Neue" w:cs="Helvetica Neue"/>
          <w:sz w:val="24"/>
          <w:sz-cs w:val="24"/>
          <w:spacing w:val="0"/>
          <w:color w:val="141B2A"/>
        </w:rPr>
        <w:t xml:space="preserve">Document Type</w:t>
      </w:r>
    </w:p>
    <w:p>
      <w:pPr/>
      <w:r>
        <w:rPr>
          <w:rFonts w:ascii="Helvetica Neue" w:hAnsi="Helvetica Neue" w:cs="Helvetica Neue"/>
          <w:sz w:val="24"/>
          <w:sz-cs w:val="24"/>
          <w:spacing w:val="0"/>
          <w:color w:val="141B2A"/>
        </w:rPr>
        <w:t xml:space="preserve">Technical raw style-guidelines reference</w:t>
      </w:r>
    </w:p>
    <w:p>
      <w:pPr/>
      <w:r>
        <w:rPr>
          <w:rFonts w:ascii="Helvetica Neue" w:hAnsi="Helvetica Neue" w:cs="Helvetica Neue"/>
          <w:sz w:val="24"/>
          <w:sz-cs w:val="24"/>
          <w:b/>
          <w:spacing w:val="0"/>
          <w:color w:val="132544"/>
        </w:rPr>
        <w:t xml:space="preserve">Source of truth</w:t>
      </w:r>
    </w:p>
    <w:p>
      <w:pPr/>
      <w:r>
        <w:rPr>
          <w:rFonts w:ascii="Helvetica Neue" w:hAnsi="Helvetica Neue" w:cs="Helvetica Neue"/>
          <w:sz w:val="24"/>
          <w:sz-cs w:val="24"/>
          <w:spacing w:val="0"/>
          <w:color w:val="141B2A"/>
        </w:rPr>
        <w:t xml:space="preserve">Current HTML, CSS, and JavaScript implementation in the Nexa workspace</w:t>
      </w:r>
    </w:p>
    <w:p>
      <w:pPr/>
      <w:r>
        <w:rPr>
          <w:rFonts w:ascii="Helvetica Neue" w:hAnsi="Helvetica Neue" w:cs="Helvetica Neue"/>
          <w:sz w:val="24"/>
          <w:sz-cs w:val="24"/>
          <w:spacing w:val="0"/>
          <w:color w:val="141B2A"/>
        </w:rPr>
        <w:t xml:space="preserve">Prepared on</w:t>
      </w:r>
    </w:p>
    <w:p>
      <w:pPr/>
      <w:r>
        <w:rPr>
          <w:rFonts w:ascii="Helvetica Neue" w:hAnsi="Helvetica Neue" w:cs="Helvetica Neue"/>
          <w:sz w:val="24"/>
          <w:sz-cs w:val="24"/>
          <w:spacing w:val="0"/>
          <w:color w:val="141B2A"/>
        </w:rPr>
        <w:t xml:space="preserve">April 15, 2026</w:t>
      </w:r>
    </w:p>
    <w:p>
      <w:pPr/>
      <w:r>
        <w:rPr>
          <w:rFonts w:ascii="Helvetica Neue" w:hAnsi="Helvetica Neue" w:cs="Helvetica Neue"/>
          <w:sz w:val="24"/>
          <w:sz-cs w:val="24"/>
          <w:b/>
          <w:spacing w:val="0"/>
          <w:color w:val="132544"/>
        </w:rPr>
        <w:t xml:space="preserve">Coverage</w:t>
      </w:r>
    </w:p>
    <w:p>
      <w:pPr/>
      <w:r>
        <w:rPr>
          <w:rFonts w:ascii="Helvetica Neue" w:hAnsi="Helvetica Neue" w:cs="Helvetica Neue"/>
          <w:sz w:val="24"/>
          <w:sz-cs w:val="24"/>
          <w:spacing w:val="0"/>
          <w:color w:val="141B2A"/>
        </w:rPr>
        <w:t xml:space="preserve">Visual system, interaction states, layout, IA, SEO, navigation, page archetypes</w:t>
      </w:r>
    </w:p>
    <w:p>
      <w:pPr/>
      <w:r>
        <w:rPr>
          <w:rFonts w:ascii="Helvetica Neue" w:hAnsi="Helvetica Neue" w:cs="Helvetica Neue"/>
          <w:sz w:val="24"/>
          <w:sz-cs w:val="24"/>
          <w:spacing w:val="0"/>
          <w:color w:val="141B2A"/>
        </w:rPr>
        <w:t xml:space="preserve">Current public inventory</w:t>
      </w:r>
    </w:p>
    <w:p>
      <w:pPr/>
      <w:r>
        <w:rPr>
          <w:rFonts w:ascii="Helvetica Neue" w:hAnsi="Helvetica Neue" w:cs="Helvetica Neue"/>
          <w:sz w:val="24"/>
          <w:sz-cs w:val="24"/>
          <w:spacing w:val="0"/>
          <w:color w:val="141B2A"/>
        </w:rPr>
        <w:t xml:space="preserve">8 pages, 5 FAQ groups, 18 FAQ entries, 1 global CTA target</w:t>
      </w:r>
    </w:p>
    <w:p>
      <w:pPr/>
      <w:r>
        <w:rPr>
          <w:rFonts w:ascii="Helvetica Neue" w:hAnsi="Helvetica Neue" w:cs="Helvetica Neue"/>
          <w:sz w:val="24"/>
          <w:sz-cs w:val="24"/>
          <w:b/>
          <w:spacing w:val="0"/>
          <w:color w:val="132544"/>
        </w:rPr>
        <w:t xml:space="preserve">Domain focus</w:t>
      </w:r>
    </w:p>
    <w:p>
      <w:pPr/>
      <w:r>
        <w:rPr>
          <w:rFonts w:ascii="Helvetica Neue" w:hAnsi="Helvetica Neue" w:cs="Helvetica Neue"/>
          <w:sz w:val="24"/>
          <w:sz-cs w:val="24"/>
          <w:spacing w:val="0"/>
          <w:color w:val="141B2A"/>
        </w:rPr>
        <w:t xml:space="preserve">Refrigerated food operations only: cheese, charcuterie, dairy, chilled import, storage, and distribution</w:t>
      </w:r>
    </w:p>
    <w:p>
      <w:pPr/>
      <w:r>
        <w:rPr>
          <w:rFonts w:ascii="Helvetica Neue" w:hAnsi="Helvetica Neue" w:cs="Helvetica Neue"/>
          <w:sz w:val="24"/>
          <w:sz-cs w:val="24"/>
          <w:spacing w:val="0"/>
          <w:color w:val="141B2A"/>
        </w:rPr>
        <w:t xml:space="preserve">Out of scope</w:t>
      </w:r>
    </w:p>
    <w:p>
      <w:pPr/>
      <w:r>
        <w:rPr>
          <w:rFonts w:ascii="Helvetica Neue" w:hAnsi="Helvetica Neue" w:cs="Helvetica Neue"/>
          <w:sz w:val="24"/>
          <w:sz-cs w:val="24"/>
          <w:spacing w:val="0"/>
          <w:color w:val="141B2A"/>
        </w:rPr>
        <w:t xml:space="preserve">Medical, pharmaceutical, vaccine, clinical, or remedy-based examples</w:t>
      </w:r>
    </w:p>
    <w:p>
      <w:pPr/>
      <w:r>
        <w:rPr>
          <w:rFonts w:ascii="Helvetica Neue" w:hAnsi="Helvetica Neue" w:cs="Helvetica Neue"/>
          <w:sz w:val="24"/>
          <w:sz-cs w:val="24"/>
          <w:b/>
          <w:spacing w:val="0"/>
          <w:color w:val="0E1D3B"/>
        </w:rPr>
        <w:t xml:space="preserve">Reading Legend</w:t>
      </w:r>
    </w:p>
    <w:p>
      <w:pPr/>
      <w:r>
        <w:rPr>
          <w:rFonts w:ascii="Helvetica Neue" w:hAnsi="Helvetica Neue" w:cs="Helvetica Neue"/>
          <w:sz w:val="24"/>
          <w:sz-cs w:val="24"/>
          <w:b/>
          <w:spacing w:val="0"/>
          <w:color w:val="132544"/>
        </w:rPr>
        <w:t xml:space="preserve">Implemented</w:t>
      </w:r>
    </w:p>
    <w:p>
      <w:pPr/>
      <w:r>
        <w:rPr>
          <w:rFonts w:ascii="Helvetica Neue" w:hAnsi="Helvetica Neue" w:cs="Helvetica Neue"/>
          <w:sz w:val="24"/>
          <w:sz-cs w:val="24"/>
          <w:spacing w:val="0"/>
          <w:color w:val="141B2A"/>
        </w:rPr>
        <w:t xml:space="preserve">Value exists in the current production-direction codebase.</w:t>
      </w:r>
    </w:p>
    <w:p>
      <w:pPr/>
      <w:r>
        <w:rPr>
          <w:rFonts w:ascii="Helvetica Neue" w:hAnsi="Helvetica Neue" w:cs="Helvetica Neue"/>
          <w:sz w:val="24"/>
          <w:sz-cs w:val="24"/>
          <w:spacing w:val="0"/>
          <w:color w:val="141B2A"/>
        </w:rPr>
        <w:t xml:space="preserve">Use as the active system reference unless superseded in a future locked revision.</w:t>
      </w:r>
    </w:p>
    <w:p>
      <w:pPr/>
      <w:r>
        <w:rPr>
          <w:rFonts w:ascii="Helvetica Neue" w:hAnsi="Helvetica Neue" w:cs="Helvetica Neue"/>
          <w:sz w:val="24"/>
          <w:sz-cs w:val="24"/>
          <w:b/>
          <w:spacing w:val="0"/>
          <w:color w:val="132544"/>
        </w:rPr>
        <w:t xml:space="preserve">Recommended system standard</w:t>
      </w:r>
    </w:p>
    <w:p>
      <w:pPr/>
      <w:r>
        <w:rPr>
          <w:rFonts w:ascii="Helvetica Neue" w:hAnsi="Helvetica Neue" w:cs="Helvetica Neue"/>
          <w:sz w:val="24"/>
          <w:sz-cs w:val="24"/>
          <w:spacing w:val="0"/>
          <w:color w:val="141B2A"/>
        </w:rPr>
        <w:t xml:space="preserve">Value is not fully locked in code but should become the canonical value.</w:t>
      </w:r>
    </w:p>
    <w:p>
      <w:pPr/>
      <w:r>
        <w:rPr>
          <w:rFonts w:ascii="Helvetica Neue" w:hAnsi="Helvetica Neue" w:cs="Helvetica Neue"/>
          <w:sz w:val="24"/>
          <w:sz-cs w:val="24"/>
          <w:spacing w:val="0"/>
          <w:color w:val="141B2A"/>
        </w:rPr>
        <w:t xml:space="preserve">Use for design alignment and future implementation normalization.</w:t>
      </w:r>
    </w:p>
    <w:p>
      <w:pPr/>
      <w:r>
        <w:rPr>
          <w:rFonts w:ascii="Helvetica Neue" w:hAnsi="Helvetica Neue" w:cs="Helvetica Neue"/>
          <w:sz w:val="24"/>
          <w:sz-cs w:val="24"/>
          <w:b/>
          <w:spacing w:val="0"/>
          <w:color w:val="132544"/>
        </w:rPr>
        <w:t xml:space="preserve">Correction item</w:t>
      </w:r>
    </w:p>
    <w:p>
      <w:pPr/>
      <w:r>
        <w:rPr>
          <w:rFonts w:ascii="Helvetica Neue" w:hAnsi="Helvetica Neue" w:cs="Helvetica Neue"/>
          <w:sz w:val="24"/>
          <w:sz-cs w:val="24"/>
          <w:spacing w:val="0"/>
          <w:color w:val="141B2A"/>
        </w:rPr>
        <w:t xml:space="preserve">Current implementation contains a gap, inconsistency, or placeholder that should not remain in a hardened release.</w:t>
      </w:r>
    </w:p>
    <w:p>
      <w:pPr/>
      <w:r>
        <w:rPr>
          <w:rFonts w:ascii="Helvetica Neue" w:hAnsi="Helvetica Neue" w:cs="Helvetica Neue"/>
          <w:sz w:val="24"/>
          <w:sz-cs w:val="24"/>
          <w:spacing w:val="0"/>
          <w:color w:val="141B2A"/>
        </w:rPr>
        <w:t xml:space="preserve">Examples include missing OG tags, unresolved footer legal links, and imported font-weight mismatch.</w:t>
      </w:r>
    </w:p>
    <w:p>
      <w:pPr/>
      <w:r>
        <w:rPr>
          <w:rFonts w:ascii="Helvetica Neue" w:hAnsi="Helvetica Neue" w:cs="Helvetica Neue"/>
          <w:sz w:val="24"/>
          <w:sz-cs w:val="24"/>
          <w:b/>
          <w:spacing w:val="0"/>
          <w:color w:val="0E1D3B"/>
        </w:rPr>
        <w:t xml:space="preserve">Document Map</w:t>
      </w:r>
    </w:p>
    <w:p>
      <w:pPr/>
      <w:r>
        <w:rPr>
          <w:rFonts w:ascii="Helvetica Neue" w:hAnsi="Helvetica Neue" w:cs="Helvetica Neue"/>
          <w:sz w:val="24"/>
          <w:sz-cs w:val="24"/>
          <w:b/>
          <w:spacing w:val="0"/>
          <w:color w:val="132544"/>
        </w:rPr>
        <w:t xml:space="preserve">4.1.1</w:t>
      </w:r>
    </w:p>
    <w:p>
      <w:pPr/>
      <w:r>
        <w:rPr>
          <w:rFonts w:ascii="Helvetica Neue" w:hAnsi="Helvetica Neue" w:cs="Helvetica Neue"/>
          <w:sz w:val="24"/>
          <w:sz-cs w:val="24"/>
          <w:spacing w:val="0"/>
          <w:color w:val="141B2A"/>
        </w:rPr>
        <w:t xml:space="preserve">General Style Guidelines</w:t>
      </w:r>
    </w:p>
    <w:p>
      <w:pPr/>
      <w:r>
        <w:rPr>
          <w:rFonts w:ascii="Helvetica Neue" w:hAnsi="Helvetica Neue" w:cs="Helvetica Neue"/>
          <w:sz w:val="24"/>
          <w:sz-cs w:val="24"/>
          <w:b/>
          <w:spacing w:val="0"/>
          <w:color w:val="132544"/>
        </w:rPr>
        <w:t xml:space="preserve">4.1.2</w:t>
      </w:r>
    </w:p>
    <w:p>
      <w:pPr/>
      <w:r>
        <w:rPr>
          <w:rFonts w:ascii="Helvetica Neue" w:hAnsi="Helvetica Neue" w:cs="Helvetica Neue"/>
          <w:sz w:val="24"/>
          <w:sz-cs w:val="24"/>
          <w:spacing w:val="0"/>
          <w:color w:val="141B2A"/>
        </w:rPr>
        <w:t xml:space="preserve">Web Style Guidelines</w:t>
      </w:r>
    </w:p>
    <w:p>
      <w:pPr/>
      <w:r>
        <w:rPr>
          <w:rFonts w:ascii="Helvetica Neue" w:hAnsi="Helvetica Neue" w:cs="Helvetica Neue"/>
          <w:sz w:val="24"/>
          <w:sz-cs w:val="24"/>
          <w:b/>
          <w:spacing w:val="0"/>
          <w:color w:val="132544"/>
        </w:rPr>
        <w:t xml:space="preserve">4.2</w:t>
      </w:r>
    </w:p>
    <w:p>
      <w:pPr/>
      <w:r>
        <w:rPr>
          <w:rFonts w:ascii="Helvetica Neue" w:hAnsi="Helvetica Neue" w:cs="Helvetica Neue"/>
          <w:sz w:val="24"/>
          <w:sz-cs w:val="24"/>
          <w:spacing w:val="0"/>
          <w:color w:val="141B2A"/>
        </w:rPr>
        <w:t xml:space="preserve">Information Architecture</w:t>
      </w:r>
    </w:p>
    <w:p>
      <w:pPr/>
      <w:r>
        <w:rPr>
          <w:rFonts w:ascii="Helvetica Neue" w:hAnsi="Helvetica Neue" w:cs="Helvetica Neue"/>
          <w:sz w:val="24"/>
          <w:sz-cs w:val="24"/>
          <w:b/>
          <w:spacing w:val="0"/>
          <w:color w:val="132544"/>
        </w:rPr>
        <w:t xml:space="preserve">4.2.1</w:t>
      </w:r>
    </w:p>
    <w:p>
      <w:pPr/>
      <w:r>
        <w:rPr>
          <w:rFonts w:ascii="Helvetica Neue" w:hAnsi="Helvetica Neue" w:cs="Helvetica Neue"/>
          <w:sz w:val="24"/>
          <w:sz-cs w:val="24"/>
          <w:spacing w:val="0"/>
          <w:color w:val="141B2A"/>
        </w:rPr>
        <w:t xml:space="preserve">Organization Systems</w:t>
      </w:r>
    </w:p>
    <w:p>
      <w:pPr/>
      <w:r>
        <w:rPr>
          <w:rFonts w:ascii="Helvetica Neue" w:hAnsi="Helvetica Neue" w:cs="Helvetica Neue"/>
          <w:sz w:val="24"/>
          <w:sz-cs w:val="24"/>
          <w:b/>
          <w:spacing w:val="0"/>
          <w:color w:val="132544"/>
        </w:rPr>
        <w:t xml:space="preserve">4.2.2</w:t>
      </w:r>
    </w:p>
    <w:p>
      <w:pPr/>
      <w:r>
        <w:rPr>
          <w:rFonts w:ascii="Helvetica Neue" w:hAnsi="Helvetica Neue" w:cs="Helvetica Neue"/>
          <w:sz w:val="24"/>
          <w:sz-cs w:val="24"/>
          <w:spacing w:val="0"/>
          <w:color w:val="141B2A"/>
        </w:rPr>
        <w:t xml:space="preserve">Labeling Systems</w:t>
      </w:r>
    </w:p>
    <w:p>
      <w:pPr/>
      <w:r>
        <w:rPr>
          <w:rFonts w:ascii="Helvetica Neue" w:hAnsi="Helvetica Neue" w:cs="Helvetica Neue"/>
          <w:sz w:val="24"/>
          <w:sz-cs w:val="24"/>
          <w:b/>
          <w:spacing w:val="0"/>
          <w:color w:val="132544"/>
        </w:rPr>
        <w:t xml:space="preserve">4.2.3</w:t>
      </w:r>
    </w:p>
    <w:p>
      <w:pPr/>
      <w:r>
        <w:rPr>
          <w:rFonts w:ascii="Helvetica Neue" w:hAnsi="Helvetica Neue" w:cs="Helvetica Neue"/>
          <w:sz w:val="24"/>
          <w:sz-cs w:val="24"/>
          <w:spacing w:val="0"/>
          <w:color w:val="141B2A"/>
        </w:rPr>
        <w:t xml:space="preserve">SEO Tags and Meta Tags</w:t>
      </w:r>
    </w:p>
    <w:p>
      <w:pPr/>
      <w:r>
        <w:rPr>
          <w:rFonts w:ascii="Helvetica Neue" w:hAnsi="Helvetica Neue" w:cs="Helvetica Neue"/>
          <w:sz w:val="24"/>
          <w:sz-cs w:val="24"/>
          <w:b/>
          <w:spacing w:val="0"/>
          <w:color w:val="132544"/>
        </w:rPr>
        <w:t xml:space="preserve">4.2.4</w:t>
      </w:r>
    </w:p>
    <w:p>
      <w:pPr/>
      <w:r>
        <w:rPr>
          <w:rFonts w:ascii="Helvetica Neue" w:hAnsi="Helvetica Neue" w:cs="Helvetica Neue"/>
          <w:sz w:val="24"/>
          <w:sz-cs w:val="24"/>
          <w:spacing w:val="0"/>
          <w:color w:val="141B2A"/>
        </w:rPr>
        <w:t xml:space="preserve">Searching Systems</w:t>
      </w:r>
    </w:p>
    <w:p>
      <w:pPr/>
      <w:r>
        <w:rPr>
          <w:rFonts w:ascii="Helvetica Neue" w:hAnsi="Helvetica Neue" w:cs="Helvetica Neue"/>
          <w:sz w:val="24"/>
          <w:sz-cs w:val="24"/>
          <w:b/>
          <w:spacing w:val="0"/>
          <w:color w:val="132544"/>
        </w:rPr>
        <w:t xml:space="preserve">4.2.5</w:t>
      </w:r>
    </w:p>
    <w:p>
      <w:pPr/>
      <w:r>
        <w:rPr>
          <w:rFonts w:ascii="Helvetica Neue" w:hAnsi="Helvetica Neue" w:cs="Helvetica Neue"/>
          <w:sz w:val="24"/>
          <w:sz-cs w:val="24"/>
          <w:spacing w:val="0"/>
          <w:color w:val="141B2A"/>
        </w:rPr>
        <w:t xml:space="preserve">Navigation Systems</w:t>
      </w:r>
    </w:p>
    <w:p>
      <w:pPr/>
      <w:r>
        <w:rPr>
          <w:rFonts w:ascii="Helvetica Neue" w:hAnsi="Helvetica Neue" w:cs="Helvetica Neue"/>
          <w:sz w:val="24"/>
          <w:sz-cs w:val="24"/>
          <w:b/>
          <w:spacing w:val="0"/>
          <w:color w:val="0E1D3B"/>
        </w:rPr>
        <w:t xml:space="preserve">Executive Snapshot</w:t>
      </w:r>
    </w:p>
    <w:p>
      <w:pPr/>
      <w:r>
        <w:rPr>
          <w:rFonts w:ascii="Helvetica Neue" w:hAnsi="Helvetica Neue" w:cs="Helvetica Neue"/>
          <w:sz w:val="24"/>
          <w:sz-cs w:val="24"/>
          <w:b/>
          <w:spacing w:val="0"/>
          <w:color w:val="132544"/>
        </w:rPr>
        <w:t xml:space="preserve">VISUAL DIRECTION</w:t>
      </w:r>
    </w:p>
    <w:p>
      <w:pPr/>
      <w:r>
        <w:rPr>
          <w:rFonts w:ascii="Helvetica Neue" w:hAnsi="Helvetica Neue" w:cs="Helvetica Neue"/>
          <w:sz w:val="24"/>
          <w:sz-cs w:val="24"/>
          <w:spacing w:val="0"/>
          <w:color w:val="141B2A"/>
        </w:rPr>
        <w:t xml:space="preserve">Blue-neutral enterprise-operational UI with restrained gradients, pale surfaces, and navy proof blocks.</w:t>
      </w:r>
    </w:p>
    <w:p>
      <w:pPr/>
      <w:r>
        <w:rPr>
          <w:rFonts w:ascii="Helvetica Neue" w:hAnsi="Helvetica Neue" w:cs="Helvetica Neue"/>
          <w:sz w:val="24"/>
          <w:sz-cs w:val="24"/>
          <w:b/>
          <w:spacing w:val="0"/>
          <w:color w:val="132544"/>
        </w:rPr>
        <w:t xml:space="preserve">GRID MODEL</w:t>
      </w:r>
    </w:p>
    <w:p>
      <w:pPr/>
      <w:r>
        <w:rPr>
          <w:rFonts w:ascii="Menlo" w:hAnsi="Menlo" w:cs="Menlo"/>
          <w:sz w:val="22"/>
          <w:sz-cs w:val="22"/>
          <w:spacing w:val="0"/>
          <w:color w:val="141B2A"/>
        </w:rPr>
        <w:t xml:space="preserve">1400px</w:t>
      </w:r>
      <w:r>
        <w:rPr>
          <w:rFonts w:ascii="Helvetica Neue" w:hAnsi="Helvetica Neue" w:cs="Helvetica Neue"/>
          <w:sz w:val="24"/>
          <w:sz-cs w:val="24"/>
          <w:spacing w:val="0"/>
          <w:color w:val="141B2A"/>
        </w:rPr>
        <w:t xml:space="preserve"> standard container, </w:t>
      </w:r>
      <w:r>
        <w:rPr>
          <w:rFonts w:ascii="Menlo" w:hAnsi="Menlo" w:cs="Menlo"/>
          <w:sz w:val="22"/>
          <w:sz-cs w:val="22"/>
          <w:spacing w:val="0"/>
          <w:color w:val="141B2A"/>
        </w:rPr>
        <w:t xml:space="preserve">1560px</w:t>
      </w:r>
      <w:r>
        <w:rPr>
          <w:rFonts w:ascii="Helvetica Neue" w:hAnsi="Helvetica Neue" w:cs="Helvetica Neue"/>
          <w:sz w:val="24"/>
          <w:sz-cs w:val="24"/>
          <w:spacing w:val="0"/>
          <w:color w:val="141B2A"/>
        </w:rPr>
        <w:t xml:space="preserve"> wide container, strict 4-column desktop grid.</w:t>
      </w:r>
    </w:p>
    <w:p>
      <w:pPr/>
      <w:r>
        <w:rPr>
          <w:rFonts w:ascii="Helvetica Neue" w:hAnsi="Helvetica Neue" w:cs="Helvetica Neue"/>
          <w:sz w:val="24"/>
          <w:sz-cs w:val="24"/>
          <w:b/>
          <w:spacing w:val="0"/>
          <w:color w:val="132544"/>
        </w:rPr>
        <w:t xml:space="preserve">ACTION MODEL</w:t>
      </w:r>
    </w:p>
    <w:p>
      <w:pPr/>
      <w:r>
        <w:rPr>
          <w:rFonts w:ascii="Helvetica Neue" w:hAnsi="Helvetica Neue" w:cs="Helvetica Neue"/>
          <w:sz w:val="24"/>
          <w:sz-cs w:val="24"/>
          <w:spacing w:val="0"/>
          <w:color w:val="141B2A"/>
        </w:rPr>
        <w:t xml:space="preserve">One primary CTA per section, maximum two CTAs total, blue reserved for action and active emphasis.</w:t>
      </w:r>
    </w:p>
    <w:p>
      <w:pPr/>
      <w:r>
        <w:rPr>
          <w:rFonts w:ascii="Helvetica Neue" w:hAnsi="Helvetica Neue" w:cs="Helvetica Neue"/>
          <w:sz w:val="24"/>
          <w:sz-cs w:val="24"/>
          <w:b/>
          <w:spacing w:val="0"/>
          <w:color w:val="132544"/>
        </w:rPr>
        <w:t xml:space="preserve">IA MODEL</w:t>
      </w:r>
    </w:p>
    <w:p>
      <w:pPr/>
      <w:r>
        <w:rPr>
          <w:rFonts w:ascii="Helvetica Neue" w:hAnsi="Helvetica Neue" w:cs="Helvetica Neue"/>
          <w:sz w:val="24"/>
          <w:sz-cs w:val="24"/>
          <w:spacing w:val="0"/>
          <w:color w:val="141B2A"/>
        </w:rPr>
        <w:t xml:space="preserve">Shallow evaluation funnel: Home, Platform, Solutions cluster, Company, FAQ, then contact conversion.</w:t>
      </w:r>
    </w:p>
    <w:p>
      <w:pPr>
        <w:spacing w:after="240"/>
      </w:pPr>
      <w:r>
        <w:rPr>
          <w:rFonts w:ascii="Helvetica Neue" w:hAnsi="Helvetica Neue" w:cs="Helvetica Neue"/>
          <w:sz w:val="44"/>
          <w:sz-cs w:val="44"/>
          <w:b/>
          <w:spacing w:val="0"/>
          <w:color w:val="0F172D"/>
        </w:rPr>
        <w:t xml:space="preserve">4.1.1. General Style Guidelines</w:t>
      </w:r>
    </w:p>
    <w:p>
      <w:pPr/>
      <w:r>
        <w:rPr>
          <w:rFonts w:ascii="Helvetica Neue" w:hAnsi="Helvetica Neue" w:cs="Helvetica Neue"/>
          <w:sz w:val="24"/>
          <w:sz-cs w:val="24"/>
          <w:b/>
          <w:spacing w:val="0"/>
          <w:color w:val="0E1D3B"/>
        </w:rPr>
        <w:t xml:space="preserve">Section Summary</w:t>
      </w:r>
    </w:p>
    <w:p>
      <w:pPr/>
      <w:r>
        <w:rPr>
          <w:rFonts w:ascii="Helvetica Neue" w:hAnsi="Helvetica Neue" w:cs="Helvetica Neue"/>
          <w:sz w:val="24"/>
          <w:sz-cs w:val="24"/>
          <w:b/>
          <w:spacing w:val="0"/>
          <w:color w:val="132544"/>
        </w:rPr>
        <w:t xml:space="preserve">Purpose</w:t>
      </w:r>
    </w:p>
    <w:p>
      <w:pPr/>
      <w:r>
        <w:rPr>
          <w:rFonts w:ascii="Helvetica Neue" w:hAnsi="Helvetica Neue" w:cs="Helvetica Neue"/>
          <w:sz w:val="24"/>
          <w:sz-cs w:val="24"/>
          <w:spacing w:val="0"/>
          <w:color w:val="141B2A"/>
        </w:rPr>
        <w:t xml:space="preserve">Defines the visual foundation: palette, typography, spacing rhythm, radius, shadows, and component-level surface behavior.</w:t>
      </w:r>
    </w:p>
    <w:p>
      <w:pPr/>
      <w:r>
        <w:rPr>
          <w:rFonts w:ascii="Helvetica Neue" w:hAnsi="Helvetica Neue" w:cs="Helvetica Neue"/>
          <w:sz w:val="24"/>
          <w:sz-cs w:val="24"/>
          <w:b/>
          <w:spacing w:val="0"/>
          <w:color w:val="132544"/>
        </w:rPr>
        <w:t xml:space="preserve">Applies to</w:t>
      </w:r>
    </w:p>
    <w:p>
      <w:pPr/>
      <w:r>
        <w:rPr>
          <w:rFonts w:ascii="Helvetica Neue" w:hAnsi="Helvetica Neue" w:cs="Helvetica Neue"/>
          <w:sz w:val="24"/>
          <w:sz-cs w:val="24"/>
          <w:spacing w:val="0"/>
          <w:color w:val="141B2A"/>
        </w:rPr>
        <w:t xml:space="preserve">All current Nexa public pages and any future marketing or informational pages that share the same design system.</w:t>
      </w:r>
    </w:p>
    <w:p>
      <w:pPr/>
      <w:r>
        <w:rPr>
          <w:rFonts w:ascii="Helvetica Neue" w:hAnsi="Helvetica Neue" w:cs="Helvetica Neue"/>
          <w:sz w:val="24"/>
          <w:sz-cs w:val="24"/>
          <w:b/>
          <w:spacing w:val="0"/>
          <w:color w:val="132544"/>
        </w:rPr>
        <w:t xml:space="preserve">Interpretation rule</w:t>
      </w:r>
    </w:p>
    <w:p>
      <w:pPr/>
      <w:r>
        <w:rPr>
          <w:rFonts w:ascii="Helvetica Neue" w:hAnsi="Helvetica Neue" w:cs="Helvetica Neue"/>
          <w:sz w:val="24"/>
          <w:sz-cs w:val="24"/>
          <w:spacing w:val="0"/>
          <w:color w:val="141B2A"/>
        </w:rPr>
        <w:t xml:space="preserve">When an older comment conflicts with the effective current CSS, the effective current CSS wins.</w:t>
      </w:r>
    </w:p>
    <w:p>
      <w:pPr>
        <w:spacing w:after="240"/>
      </w:pPr>
      <w:r>
        <w:rPr>
          <w:rFonts w:ascii="Helvetica Neue" w:hAnsi="Helvetica Neue" w:cs="Helvetica Neue"/>
          <w:sz w:val="26"/>
          <w:sz-cs w:val="26"/>
          <w:spacing w:val="0"/>
          <w:color w:val="141B2A"/>
        </w:rPr>
        <w:t xml:space="preserve">Nexa uses a restrained enterprise-operational visual model for refrigerated food logistics. The base canvas is a blue-tinted near-white, the control hue is a single 221-degree blue family, the dark range is navy rather than black, and most panels are layered through soft tonal gradients, 1px borders, and low-noise shadows. Copy is editorial in structure but left-led in layout. The site does not use decorative color variety, oversized iconography, or symmetrical marketing-card grids as its primary language.</w:t>
      </w:r>
    </w:p>
    <w:p>
      <w:pPr>
        <w:spacing w:after="240"/>
      </w:pPr>
      <w:r>
        <w:rPr>
          <w:rFonts w:ascii="Helvetica Neue" w:hAnsi="Helvetica Neue" w:cs="Helvetica Neue"/>
          <w:sz w:val="26"/>
          <w:sz-cs w:val="26"/>
          <w:spacing w:val="0"/>
          <w:color w:val="141B2A"/>
        </w:rPr>
        <w:t xml:space="preserve">The system is organized around operational clarity. Blue is reserved for action, active state, and proof emphasis. Surfaces stay light until a panel needs to read as a strong proof object, at which point the system switches to dark navy fills with white text. Headings are short, high-contrast, and tightly tracked. Content width is deliberately capped so that large text still reads with urgency rather than banner sprawl.</w:t>
      </w:r>
    </w:p>
    <w:p>
      <w:pPr>
        <w:spacing w:after="240"/>
      </w:pPr>
      <w:r>
        <w:rPr>
          <w:rFonts w:ascii="Helvetica Neue" w:hAnsi="Helvetica Neue" w:cs="Helvetica Neue"/>
          <w:sz w:val="34"/>
          <w:sz-cs w:val="34"/>
          <w:b/>
          <w:spacing w:val="0"/>
          <w:color w:val="0F172D"/>
        </w:rPr>
        <w:t xml:space="preserve">Design Principles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Operational contrast.</w:t>
      </w:r>
      <w:r>
        <w:rPr>
          <w:rFonts w:ascii="Helvetica Neue" w:hAnsi="Helvetica Neue" w:cs="Helvetica Neue"/>
          <w:sz w:val="26"/>
          <w:sz-cs w:val="26"/>
          <w:spacing w:val="0"/>
          <w:color w:val="141B2A"/>
        </w:rPr>
        <w:t xml:space="preserve"> Primary text on light surfaces uses </w:t>
      </w:r>
      <w:r>
        <w:rPr>
          <w:rFonts w:ascii="Menlo" w:hAnsi="Menlo" w:cs="Menlo"/>
          <w:sz w:val="22"/>
          <w:sz-cs w:val="22"/>
          <w:spacing w:val="0"/>
          <w:color w:val="141B2A"/>
        </w:rPr>
        <w:t xml:space="preserve">#151B28</w:t>
      </w:r>
      <w:r>
        <w:rPr>
          <w:rFonts w:ascii="Helvetica Neue" w:hAnsi="Helvetica Neue" w:cs="Helvetica Neue"/>
          <w:sz w:val="26"/>
          <w:sz-cs w:val="26"/>
          <w:spacing w:val="0"/>
          <w:color w:val="141B2A"/>
        </w:rPr>
        <w:t xml:space="preserve">. Secondary explanatory copy uses </w:t>
      </w:r>
      <w:r>
        <w:rPr>
          <w:rFonts w:ascii="Menlo" w:hAnsi="Menlo" w:cs="Menlo"/>
          <w:sz w:val="22"/>
          <w:sz-cs w:val="22"/>
          <w:spacing w:val="0"/>
          <w:color w:val="141B2A"/>
        </w:rPr>
        <w:t xml:space="preserve">#363F54</w:t>
      </w:r>
      <w:r>
        <w:rPr>
          <w:rFonts w:ascii="Helvetica Neue" w:hAnsi="Helvetica Neue" w:cs="Helvetica Neue"/>
          <w:sz w:val="26"/>
          <w:sz-cs w:val="26"/>
          <w:spacing w:val="0"/>
          <w:color w:val="141B2A"/>
        </w:rPr>
        <w:t xml:space="preserve">. Muted copy uses </w:t>
      </w:r>
      <w:r>
        <w:rPr>
          <w:rFonts w:ascii="Menlo" w:hAnsi="Menlo" w:cs="Menlo"/>
          <w:sz w:val="22"/>
          <w:sz-cs w:val="22"/>
          <w:spacing w:val="0"/>
          <w:color w:val="141B2A"/>
        </w:rPr>
        <w:t xml:space="preserve">#454F63</w:t>
      </w:r>
      <w:r>
        <w:rPr>
          <w:rFonts w:ascii="Helvetica Neue" w:hAnsi="Helvetica Neue" w:cs="Helvetica Neue"/>
          <w:sz w:val="26"/>
          <w:sz-cs w:val="26"/>
          <w:spacing w:val="0"/>
          <w:color w:val="141B2A"/>
        </w:rPr>
        <w:t xml:space="preserve">. Copy lighter than </w:t>
      </w:r>
      <w:r>
        <w:rPr>
          <w:rFonts w:ascii="Menlo" w:hAnsi="Menlo" w:cs="Menlo"/>
          <w:sz w:val="22"/>
          <w:sz-cs w:val="22"/>
          <w:spacing w:val="0"/>
          <w:color w:val="141B2A"/>
        </w:rPr>
        <w:t xml:space="preserve">#454F63</w:t>
      </w:r>
      <w:r>
        <w:rPr>
          <w:rFonts w:ascii="Helvetica Neue" w:hAnsi="Helvetica Neue" w:cs="Helvetica Neue"/>
          <w:sz w:val="26"/>
          <w:sz-cs w:val="26"/>
          <w:spacing w:val="0"/>
          <w:color w:val="141B2A"/>
        </w:rPr>
        <w:t xml:space="preserve"> is reserved for labels, metadata, and dark-footers only.</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Single-hue control model.</w:t>
      </w:r>
      <w:r>
        <w:rPr>
          <w:rFonts w:ascii="Helvetica Neue" w:hAnsi="Helvetica Neue" w:cs="Helvetica Neue"/>
          <w:sz w:val="26"/>
          <w:sz-cs w:val="26"/>
          <w:spacing w:val="0"/>
          <w:color w:val="141B2A"/>
        </w:rPr>
        <w:t xml:space="preserve"> The canonical brand hue is </w:t>
      </w:r>
      <w:r>
        <w:rPr>
          <w:rFonts w:ascii="Menlo" w:hAnsi="Menlo" w:cs="Menlo"/>
          <w:sz w:val="22"/>
          <w:sz-cs w:val="22"/>
          <w:spacing w:val="0"/>
          <w:color w:val="141B2A"/>
        </w:rPr>
        <w:t xml:space="preserve">221deg</w:t>
      </w:r>
      <w:r>
        <w:rPr>
          <w:rFonts w:ascii="Helvetica Neue" w:hAnsi="Helvetica Neue" w:cs="Helvetica Neue"/>
          <w:sz w:val="26"/>
          <w:sz-cs w:val="26"/>
          <w:spacing w:val="0"/>
          <w:color w:val="141B2A"/>
        </w:rPr>
        <w:t xml:space="preserve">. New UI colors must derive from the existing blue ladder or from semantic states. A second saturated brand hue is not permitted.</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Layered surfaces.</w:t>
      </w:r>
      <w:r>
        <w:rPr>
          <w:rFonts w:ascii="Helvetica Neue" w:hAnsi="Helvetica Neue" w:cs="Helvetica Neue"/>
          <w:sz w:val="26"/>
          <w:sz-cs w:val="26"/>
          <w:spacing w:val="0"/>
          <w:color w:val="141B2A"/>
        </w:rPr>
        <w:t xml:space="preserve"> Standard large panels combine white or pale-blue fills, a 1px border in the </w:t>
      </w:r>
      <w:r>
        <w:rPr>
          <w:rFonts w:ascii="Menlo" w:hAnsi="Menlo" w:cs="Menlo"/>
          <w:sz w:val="22"/>
          <w:sz-cs w:val="22"/>
          <w:spacing w:val="0"/>
          <w:color w:val="141B2A"/>
        </w:rPr>
        <w:t xml:space="preserve">28%-60%</w:t>
      </w:r>
      <w:r>
        <w:rPr>
          <w:rFonts w:ascii="Helvetica Neue" w:hAnsi="Helvetica Neue" w:cs="Helvetica Neue"/>
          <w:sz w:val="26"/>
          <w:sz-cs w:val="26"/>
          <w:spacing w:val="0"/>
          <w:color w:val="141B2A"/>
        </w:rPr>
        <w:t xml:space="preserve"> alpha range, and a shadow with a long negative spread. Hard flat rectangles without tonal separation are outside the system.</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Left-led reading flow.</w:t>
      </w:r>
      <w:r>
        <w:rPr>
          <w:rFonts w:ascii="Helvetica Neue" w:hAnsi="Helvetica Neue" w:cs="Helvetica Neue"/>
          <w:sz w:val="26"/>
          <w:sz-cs w:val="26"/>
          <w:spacing w:val="0"/>
          <w:color w:val="141B2A"/>
        </w:rPr>
        <w:t xml:space="preserve"> Hero copy, section intros, proof blocks, FAQ content, and card stacks default to left alignment. Centered headings are a controlled exception, not the default composition.</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Action hierarchy.</w:t>
      </w:r>
      <w:r>
        <w:rPr>
          <w:rFonts w:ascii="Helvetica Neue" w:hAnsi="Helvetica Neue" w:cs="Helvetica Neue"/>
          <w:sz w:val="26"/>
          <w:sz-cs w:val="26"/>
          <w:spacing w:val="0"/>
          <w:color w:val="141B2A"/>
        </w:rPr>
        <w:t xml:space="preserve"> Each section gets one filled primary action at most. A second action may appear only as secondary or tertiary. Two equal-weight filled buttons in the same section are not permitted.</w:t>
      </w:r>
    </w:p>
    <w:p>
      <w:pPr>
        <w:spacing w:after="240"/>
      </w:pPr>
      <w:r>
        <w:rPr>
          <w:rFonts w:ascii="Helvetica Neue" w:hAnsi="Helvetica Neue" w:cs="Helvetica Neue"/>
          <w:sz w:val="34"/>
          <w:sz-cs w:val="34"/>
          <w:b/>
          <w:spacing w:val="0"/>
          <w:color w:val="0F172D"/>
        </w:rPr>
        <w:t xml:space="preserve">Color System</w:t>
      </w:r>
    </w:p>
    <w:p>
      <w:pPr/>
      <w:r>
        <w:rPr>
          <w:rFonts w:ascii="Helvetica Neue" w:hAnsi="Helvetica Neue" w:cs="Helvetica Neue"/>
          <w:sz w:val="24"/>
          <w:sz-cs w:val="24"/>
          <w:b/>
          <w:spacing w:val="0"/>
          <w:color w:val="0E1D3B"/>
        </w:rPr>
        <w:t xml:space="preserve">Role</w:t>
      </w:r>
    </w:p>
    <w:p>
      <w:pPr/>
      <w:r>
        <w:rPr>
          <w:rFonts w:ascii="Helvetica Neue" w:hAnsi="Helvetica Neue" w:cs="Helvetica Neue"/>
          <w:sz w:val="24"/>
          <w:sz-cs w:val="24"/>
          <w:b/>
          <w:spacing w:val="0"/>
          <w:color w:val="0E1D3B"/>
        </w:rPr>
        <w:t xml:space="preserve">Status</w:t>
      </w:r>
    </w:p>
    <w:p>
      <w:pPr/>
      <w:r>
        <w:rPr>
          <w:rFonts w:ascii="Helvetica Neue" w:hAnsi="Helvetica Neue" w:cs="Helvetica Neue"/>
          <w:sz w:val="24"/>
          <w:sz-cs w:val="24"/>
          <w:b/>
          <w:spacing w:val="0"/>
          <w:color w:val="0E1D3B"/>
        </w:rPr>
        <w:t xml:space="preserve">HSL</w:t>
      </w:r>
    </w:p>
    <w:p>
      <w:pPr/>
      <w:r>
        <w:rPr>
          <w:rFonts w:ascii="Helvetica Neue" w:hAnsi="Helvetica Neue" w:cs="Helvetica Neue"/>
          <w:sz w:val="24"/>
          <w:sz-cs w:val="24"/>
          <w:b/>
          <w:spacing w:val="0"/>
          <w:color w:val="0E1D3B"/>
        </w:rPr>
        <w:t xml:space="preserve">HEX</w:t>
      </w:r>
    </w:p>
    <w:p>
      <w:pPr/>
      <w:r>
        <w:rPr>
          <w:rFonts w:ascii="Helvetica Neue" w:hAnsi="Helvetica Neue" w:cs="Helvetica Neue"/>
          <w:sz w:val="24"/>
          <w:sz-cs w:val="24"/>
          <w:b/>
          <w:spacing w:val="0"/>
          <w:color w:val="0E1D3B"/>
        </w:rPr>
        <w:t xml:space="preserve">Canonical Usage</w:t>
      </w:r>
    </w:p>
    <w:p>
      <w:pPr/>
      <w:r>
        <w:rPr>
          <w:rFonts w:ascii="Helvetica Neue" w:hAnsi="Helvetica Neue" w:cs="Helvetica Neue"/>
          <w:sz w:val="24"/>
          <w:sz-cs w:val="24"/>
          <w:spacing w:val="0"/>
          <w:color w:val="141B2A"/>
        </w:rPr>
        <w:t xml:space="preserve">Primary operational blue</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72% 45%)</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#2054C5</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Primary CTA fill, active nav state, accent text, icon emphasis, KPI accent</w:t>
      </w:r>
    </w:p>
    <w:p>
      <w:pPr/>
      <w:r>
        <w:rPr>
          <w:rFonts w:ascii="Helvetica Neue" w:hAnsi="Helvetica Neue" w:cs="Helvetica Neue"/>
          <w:sz w:val="24"/>
          <w:sz-cs w:val="24"/>
          <w:spacing w:val="0"/>
          <w:color w:val="141B2A"/>
        </w:rPr>
        <w:t xml:space="preserve">Hover blue</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72% 39%)</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#1C49AB</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Primary button hover, stronger active emphasis, darkened action state</w:t>
      </w:r>
    </w:p>
    <w:p>
      <w:pPr/>
      <w:r>
        <w:rPr>
          <w:rFonts w:ascii="Helvetica Neue" w:hAnsi="Helvetica Neue" w:cs="Helvetica Neue"/>
          <w:sz w:val="24"/>
          <w:sz-cs w:val="24"/>
          <w:spacing w:val="0"/>
          <w:color w:val="141B2A"/>
        </w:rPr>
        <w:t xml:space="preserve">Primary tint</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72% 45% / 0.08)</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#2054C514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Active pills, navbar active wash, light accent backgrounds</w:t>
      </w:r>
    </w:p>
    <w:p>
      <w:pPr/>
      <w:r>
        <w:rPr>
          <w:rFonts w:ascii="Helvetica Neue" w:hAnsi="Helvetica Neue" w:cs="Helvetica Neue"/>
          <w:sz w:val="24"/>
          <w:sz-cs w:val="24"/>
          <w:spacing w:val="0"/>
          <w:color w:val="141B2A"/>
        </w:rPr>
        <w:t xml:space="preserve">Accent wash</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72% 45% / 0.06)</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#2054C50F</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Badges, quiet accent fills, low-emphasis blue containers</w:t>
      </w:r>
    </w:p>
    <w:p>
      <w:pPr/>
      <w:r>
        <w:rPr>
          <w:rFonts w:ascii="Helvetica Neue" w:hAnsi="Helvetica Neue" w:cs="Helvetica Neue"/>
          <w:sz w:val="24"/>
          <w:sz-cs w:val="24"/>
          <w:spacing w:val="0"/>
          <w:color w:val="141B2A"/>
        </w:rPr>
        <w:t xml:space="preserve">Deep dark blue</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35% 14%)</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#171F30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Footer background, closing contrast field, darkest public surface</w:t>
      </w:r>
    </w:p>
    <w:p>
      <w:pPr/>
      <w:r>
        <w:rPr>
          <w:rFonts w:ascii="Helvetica Neue" w:hAnsi="Helvetica Neue" w:cs="Helvetica Neue"/>
          <w:sz w:val="24"/>
          <w:sz-cs w:val="24"/>
          <w:spacing w:val="0"/>
          <w:color w:val="141B2A"/>
        </w:rPr>
        <w:t xml:space="preserve">Proof dark blue</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55% 22%)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#192D57</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Dark proof cards, temperature capability block, dark UI containers</w:t>
      </w:r>
    </w:p>
    <w:p>
      <w:pPr/>
      <w:r>
        <w:rPr>
          <w:rFonts w:ascii="Helvetica Neue" w:hAnsi="Helvetica Neue" w:cs="Helvetica Neue"/>
          <w:sz w:val="24"/>
          <w:sz-cs w:val="24"/>
          <w:spacing w:val="0"/>
          <w:color w:val="141B2A"/>
        </w:rPr>
        <w:t xml:space="preserve">Page background tint</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72% 99%)</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#FBFCFE</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Base canvas, default page background, high-air sections</w:t>
      </w:r>
    </w:p>
    <w:p>
      <w:pPr/>
      <w:r>
        <w:rPr>
          <w:rFonts w:ascii="Helvetica Neue" w:hAnsi="Helvetica Neue" w:cs="Helvetica Neue"/>
          <w:sz w:val="24"/>
          <w:sz-cs w:val="24"/>
          <w:spacing w:val="0"/>
          <w:color w:val="141B2A"/>
        </w:rPr>
        <w:t xml:space="preserve">Surface background</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55% 95%)</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#EBF0F9</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Soft section fills, hover surfaces, quiet UI backgrounds</w:t>
      </w:r>
    </w:p>
    <w:p>
      <w:pPr/>
      <w:r>
        <w:rPr>
          <w:rFonts w:ascii="Helvetica Neue" w:hAnsi="Helvetica Neue" w:cs="Helvetica Neue"/>
          <w:sz w:val="24"/>
          <w:sz-cs w:val="24"/>
          <w:spacing w:val="0"/>
          <w:color w:val="141B2A"/>
        </w:rPr>
        <w:t xml:space="preserve">Quiet section tint</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38% 97%)</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#F4F6FA</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Large section bands, low-contrast breaks between content blocks</w:t>
      </w:r>
    </w:p>
    <w:p>
      <w:pPr/>
      <w:r>
        <w:rPr>
          <w:rFonts w:ascii="Helvetica Neue" w:hAnsi="Helvetica Neue" w:cs="Helvetica Neue"/>
          <w:sz w:val="24"/>
          <w:sz-cs w:val="24"/>
          <w:spacing w:val="0"/>
          <w:color w:val="141B2A"/>
        </w:rPr>
        <w:t xml:space="preserve">CTA band tint</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40% 93%)</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#E6EBF4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Closing CTA background band and blue-gray transition surfaces</w:t>
      </w:r>
    </w:p>
    <w:p>
      <w:pPr/>
      <w:r>
        <w:rPr>
          <w:rFonts w:ascii="Helvetica Neue" w:hAnsi="Helvetica Neue" w:cs="Helvetica Neue"/>
          <w:sz w:val="24"/>
          <w:sz-cs w:val="24"/>
          <w:spacing w:val="0"/>
          <w:color w:val="141B2A"/>
        </w:rPr>
        <w:t xml:space="preserve">Border base family</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28% 82%)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#C4CCDE</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Base border hue for all low-contrast rules</w:t>
      </w:r>
    </w:p>
    <w:p>
      <w:pPr/>
      <w:r>
        <w:rPr>
          <w:rFonts w:ascii="Helvetica Neue" w:hAnsi="Helvetica Neue" w:cs="Helvetica Neue"/>
          <w:sz w:val="24"/>
          <w:sz-cs w:val="24"/>
          <w:spacing w:val="0"/>
          <w:color w:val="141B2A"/>
        </w:rPr>
        <w:t xml:space="preserve">Standard border</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28% 82% / 0.60)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#C4CCDE99</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Default surface border on buttons, inputs, cards, and FAQ pills</w:t>
      </w:r>
    </w:p>
    <w:p>
      <w:pPr/>
      <w:r>
        <w:rPr>
          <w:rFonts w:ascii="Helvetica Neue" w:hAnsi="Helvetica Neue" w:cs="Helvetica Neue"/>
          <w:sz w:val="24"/>
          <w:sz-cs w:val="24"/>
          <w:spacing w:val="0"/>
          <w:color w:val="141B2A"/>
        </w:rPr>
        <w:t xml:space="preserve">Soft large-panel border</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28% 82% / 0.30)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#C4CCDE4D</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Large cards after the correction pass, hero figures, FAQ groups</w:t>
      </w:r>
    </w:p>
    <w:p>
      <w:pPr/>
      <w:r>
        <w:rPr>
          <w:rFonts w:ascii="Helvetica Neue" w:hAnsi="Helvetica Neue" w:cs="Helvetica Neue"/>
          <w:sz w:val="24"/>
          <w:sz-cs w:val="24"/>
          <w:spacing w:val="0"/>
          <w:color w:val="141B2A"/>
        </w:rPr>
        <w:t xml:space="preserve">Primary text</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32% 12%)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#151B28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Headlines, strong labels, button text on light surfaces</w:t>
      </w:r>
    </w:p>
    <w:p>
      <w:pPr/>
      <w:r>
        <w:rPr>
          <w:rFonts w:ascii="Helvetica Neue" w:hAnsi="Helvetica Neue" w:cs="Helvetica Neue"/>
          <w:sz w:val="24"/>
          <w:sz-cs w:val="24"/>
          <w:spacing w:val="0"/>
          <w:color w:val="141B2A"/>
        </w:rPr>
        <w:t xml:space="preserve">Secondary text</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22% 27%)</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#363F54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Body copy, section leads, form copy, card descriptions</w:t>
      </w:r>
    </w:p>
    <w:p>
      <w:pPr/>
      <w:r>
        <w:rPr>
          <w:rFonts w:ascii="Helvetica Neue" w:hAnsi="Helvetica Neue" w:cs="Helvetica Neue"/>
          <w:sz w:val="24"/>
          <w:sz-cs w:val="24"/>
          <w:spacing w:val="0"/>
          <w:color w:val="141B2A"/>
        </w:rPr>
        <w:t xml:space="preserve">Muted text</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hsl(221 18% 33%)</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#454F63</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Labels, breadcrumb meta, CTA notes, low-emphasis support copy</w:t>
      </w:r>
    </w:p>
    <w:p>
      <w:pPr/>
      <w:r>
        <w:rPr>
          <w:rFonts w:ascii="Helvetica Neue" w:hAnsi="Helvetica Neue" w:cs="Helvetica Neue"/>
          <w:sz w:val="24"/>
          <w:sz-cs w:val="24"/>
          <w:spacing w:val="0"/>
          <w:color w:val="141B2A"/>
        </w:rPr>
        <w:t xml:space="preserve">Success</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hsl(160 80% 32%)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#109367</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Positive proof, outcome highlighting, success surfaces and approved states</w:t>
      </w:r>
    </w:p>
    <w:p>
      <w:pPr/>
      <w:r>
        <w:rPr>
          <w:rFonts w:ascii="Helvetica Neue" w:hAnsi="Helvetica Neue" w:cs="Helvetica Neue"/>
          <w:sz w:val="24"/>
          <w:sz-cs w:val="24"/>
          <w:spacing w:val="0"/>
          <w:color w:val="141B2A"/>
        </w:rPr>
        <w:t xml:space="preserve">Warning</w:t>
      </w:r>
    </w:p>
    <w:p>
      <w:pPr/>
      <w:r>
        <w:rPr>
          <w:rFonts w:ascii="Helvetica Neue" w:hAnsi="Helvetica Neue" w:cs="Helvetica Neue"/>
          <w:sz w:val="24"/>
          <w:sz-cs w:val="24"/>
          <w:b/>
          <w:spacing w:val="0"/>
          <w:color w:val="141B2A"/>
        </w:rPr>
        <w:t xml:space="preserve">Recommended system standard</w:t>
      </w:r>
    </w:p>
    <w:p>
      <w:pPr/>
      <w:r>
        <w:rPr>
          <w:rFonts w:ascii="Menlo" w:hAnsi="Menlo" w:cs="Menlo"/>
          <w:sz w:val="22"/>
          <w:sz-cs w:val="22"/>
          <w:spacing w:val="0"/>
          <w:color w:val="141B2A"/>
        </w:rPr>
        <w:t xml:space="preserve">hsl(38 92% 50%)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#F59E0B</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Warning states, pending issues, non-blocking operational alerts</w:t>
      </w:r>
    </w:p>
    <w:p>
      <w:pPr/>
      <w:r>
        <w:rPr>
          <w:rFonts w:ascii="Helvetica Neue" w:hAnsi="Helvetica Neue" w:cs="Helvetica Neue"/>
          <w:sz w:val="24"/>
          <w:sz-cs w:val="24"/>
          <w:spacing w:val="0"/>
          <w:color w:val="141B2A"/>
        </w:rPr>
        <w:t xml:space="preserve">Error</w:t>
      </w:r>
    </w:p>
    <w:p>
      <w:pPr/>
      <w:r>
        <w:rPr>
          <w:rFonts w:ascii="Helvetica Neue" w:hAnsi="Helvetica Neue" w:cs="Helvetica Neue"/>
          <w:sz w:val="24"/>
          <w:sz-cs w:val="24"/>
          <w:b/>
          <w:spacing w:val="0"/>
          <w:color w:val="141B2A"/>
        </w:rPr>
        <w:t xml:space="preserve">Implemented</w:t>
      </w:r>
    </w:p>
    <w:p>
      <w:pPr/>
      <w:r>
        <w:rPr>
          <w:rFonts w:ascii="Menlo" w:hAnsi="Menlo" w:cs="Menlo"/>
          <w:sz w:val="22"/>
          <w:sz-cs w:val="22"/>
          <w:spacing w:val="0"/>
          <w:color w:val="141B2A"/>
        </w:rPr>
        <w:t xml:space="preserve">hsl(2 70% 49%)</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#D42B25</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Operational failure, broken process comparison, destructive messaging</w:t>
      </w:r>
    </w:p>
    <w:p>
      <w:pPr>
        <w:spacing w:after="240"/>
      </w:pPr>
      <w:r>
        <w:rPr>
          <w:rFonts w:ascii="Helvetica Neue" w:hAnsi="Helvetica Neue" w:cs="Helvetica Neue"/>
          <w:sz w:val="24"/>
          <w:sz-cs w:val="24"/>
          <w:spacing w:val="0"/>
          <w:color w:val="39435A"/>
        </w:rPr>
        <w:t xml:space="preserve">Micro-indicator variants already present in the site: success dot </w:t>
      </w:r>
      <w:r>
        <w:rPr>
          <w:rFonts w:ascii="Menlo" w:hAnsi="Menlo" w:cs="Menlo"/>
          <w:sz w:val="22"/>
          <w:sz-cs w:val="22"/>
          <w:spacing w:val="0"/>
          <w:color w:val="39435A"/>
        </w:rPr>
        <w:t xml:space="preserve">#22C55E</w:t>
      </w:r>
      <w:r>
        <w:rPr>
          <w:rFonts w:ascii="Helvetica Neue" w:hAnsi="Helvetica Neue" w:cs="Helvetica Neue"/>
          <w:sz w:val="24"/>
          <w:sz-cs w:val="24"/>
          <w:spacing w:val="0"/>
          <w:color w:val="39435A"/>
        </w:rPr>
        <w:t xml:space="preserve">, success text </w:t>
      </w:r>
      <w:r>
        <w:rPr>
          <w:rFonts w:ascii="Menlo" w:hAnsi="Menlo" w:cs="Menlo"/>
          <w:sz w:val="22"/>
          <w:sz-cs w:val="22"/>
          <w:spacing w:val="0"/>
          <w:color w:val="39435A"/>
        </w:rPr>
        <w:t xml:space="preserve">#16A34A</w:t>
      </w:r>
      <w:r>
        <w:rPr>
          <w:rFonts w:ascii="Helvetica Neue" w:hAnsi="Helvetica Neue" w:cs="Helvetica Neue"/>
          <w:sz w:val="24"/>
          <w:sz-cs w:val="24"/>
          <w:spacing w:val="0"/>
          <w:color w:val="39435A"/>
        </w:rPr>
        <w:t xml:space="preserve">, warning dot </w:t>
      </w:r>
      <w:r>
        <w:rPr>
          <w:rFonts w:ascii="Menlo" w:hAnsi="Menlo" w:cs="Menlo"/>
          <w:sz w:val="22"/>
          <w:sz-cs w:val="22"/>
          <w:spacing w:val="0"/>
          <w:color w:val="39435A"/>
        </w:rPr>
        <w:t xml:space="preserve">#F59E0B</w:t>
      </w:r>
      <w:r>
        <w:rPr>
          <w:rFonts w:ascii="Helvetica Neue" w:hAnsi="Helvetica Neue" w:cs="Helvetica Neue"/>
          <w:sz w:val="24"/>
          <w:sz-cs w:val="24"/>
          <w:spacing w:val="0"/>
          <w:color w:val="39435A"/>
        </w:rPr>
        <w:t xml:space="preserve">, warning text </w:t>
      </w:r>
      <w:r>
        <w:rPr>
          <w:rFonts w:ascii="Menlo" w:hAnsi="Menlo" w:cs="Menlo"/>
          <w:sz w:val="22"/>
          <w:sz-cs w:val="22"/>
          <w:spacing w:val="0"/>
          <w:color w:val="39435A"/>
        </w:rPr>
        <w:t xml:space="preserve">#D97706</w:t>
      </w:r>
      <w:r>
        <w:rPr>
          <w:rFonts w:ascii="Helvetica Neue" w:hAnsi="Helvetica Neue" w:cs="Helvetica Neue"/>
          <w:sz w:val="24"/>
          <w:sz-cs w:val="24"/>
          <w:spacing w:val="0"/>
          <w:color w:val="39435A"/>
        </w:rPr>
        <w:t xml:space="preserve">, critical dot </w:t>
      </w:r>
      <w:r>
        <w:rPr>
          <w:rFonts w:ascii="Menlo" w:hAnsi="Menlo" w:cs="Menlo"/>
          <w:sz w:val="22"/>
          <w:sz-cs w:val="22"/>
          <w:spacing w:val="0"/>
          <w:color w:val="39435A"/>
        </w:rPr>
        <w:t xml:space="preserve">#EF4444</w:t>
      </w:r>
      <w:r>
        <w:rPr>
          <w:rFonts w:ascii="Helvetica Neue" w:hAnsi="Helvetica Neue" w:cs="Helvetica Neue"/>
          <w:sz w:val="24"/>
          <w:sz-cs w:val="24"/>
          <w:spacing w:val="0"/>
          <w:color w:val="39435A"/>
        </w:rPr>
        <w:t xml:space="preserve">, critical text </w:t>
      </w:r>
      <w:r>
        <w:rPr>
          <w:rFonts w:ascii="Menlo" w:hAnsi="Menlo" w:cs="Menlo"/>
          <w:sz w:val="22"/>
          <w:sz-cs w:val="22"/>
          <w:spacing w:val="0"/>
          <w:color w:val="39435A"/>
        </w:rPr>
        <w:t xml:space="preserve">#DC2626</w:t>
      </w:r>
      <w:r>
        <w:rPr>
          <w:rFonts w:ascii="Helvetica Neue" w:hAnsi="Helvetica Neue" w:cs="Helvetica Neue"/>
          <w:sz w:val="24"/>
          <w:sz-cs w:val="24"/>
          <w:spacing w:val="0"/>
          <w:color w:val="39435A"/>
        </w:rPr>
        <w:t xml:space="preserve">. Use these only for small status dots or utility markers. Use the semantic row above for component-level states.</w:t>
      </w:r>
    </w:p>
    <w:p>
      <w:pPr>
        <w:spacing w:after="240"/>
      </w:pPr>
      <w:r>
        <w:rPr>
          <w:rFonts w:ascii="Helvetica Neue" w:hAnsi="Helvetica Neue" w:cs="Helvetica Neue"/>
          <w:sz w:val="28"/>
          <w:sz-cs w:val="28"/>
          <w:b/>
          <w:spacing w:val="0"/>
          <w:color w:val="0F172D"/>
        </w:rPr>
        <w:t xml:space="preserve">Tonal Ladder: Blue Family</w:t>
      </w:r>
    </w:p>
    <w:p>
      <w:pPr/>
      <w:r>
        <w:rPr>
          <w:rFonts w:ascii="Helvetica Neue" w:hAnsi="Helvetica Neue" w:cs="Helvetica Neue"/>
          <w:sz w:val="24"/>
          <w:sz-cs w:val="24"/>
          <w:b/>
          <w:spacing w:val="0"/>
          <w:color w:val="0E1D3B"/>
        </w:rPr>
        <w:t xml:space="preserve">Step</w:t>
      </w:r>
    </w:p>
    <w:p>
      <w:pPr/>
      <w:r>
        <w:rPr>
          <w:rFonts w:ascii="Helvetica Neue" w:hAnsi="Helvetica Neue" w:cs="Helvetica Neue"/>
          <w:sz w:val="24"/>
          <w:sz-cs w:val="24"/>
          <w:b/>
          <w:spacing w:val="0"/>
          <w:color w:val="0E1D3B"/>
        </w:rPr>
        <w:t xml:space="preserve">HSL</w:t>
      </w:r>
    </w:p>
    <w:p>
      <w:pPr/>
      <w:r>
        <w:rPr>
          <w:rFonts w:ascii="Helvetica Neue" w:hAnsi="Helvetica Neue" w:cs="Helvetica Neue"/>
          <w:sz w:val="24"/>
          <w:sz-cs w:val="24"/>
          <w:b/>
          <w:spacing w:val="0"/>
          <w:color w:val="0E1D3B"/>
        </w:rPr>
        <w:t xml:space="preserve">HEX</w:t>
      </w:r>
    </w:p>
    <w:p>
      <w:pPr/>
      <w:r>
        <w:rPr>
          <w:rFonts w:ascii="Helvetica Neue" w:hAnsi="Helvetica Neue" w:cs="Helvetica Neue"/>
          <w:sz w:val="24"/>
          <w:sz-cs w:val="24"/>
          <w:b/>
          <w:spacing w:val="0"/>
          <w:color w:val="0E1D3B"/>
        </w:rPr>
        <w:t xml:space="preserve">Usage</w:t>
      </w:r>
    </w:p>
    <w:p>
      <w:pPr/>
      <w:r>
        <w:rPr>
          <w:rFonts w:ascii="Helvetica Neue" w:hAnsi="Helvetica Neue" w:cs="Helvetica Neue"/>
          <w:sz w:val="24"/>
          <w:sz-cs w:val="24"/>
          <w:spacing w:val="0"/>
          <w:color w:val="141B2A"/>
        </w:rPr>
        <w:t xml:space="preserve">50</w:t>
      </w:r>
    </w:p>
    <w:p>
      <w:pPr/>
      <w:r>
        <w:rPr>
          <w:rFonts w:ascii="Menlo" w:hAnsi="Menlo" w:cs="Menlo"/>
          <w:sz w:val="22"/>
          <w:sz-cs w:val="22"/>
          <w:spacing w:val="0"/>
          <w:color w:val="141B2A"/>
        </w:rPr>
        <w:t xml:space="preserve">hsl(221 72% 99%)</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#FBFCFE</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Base canvas and brightest hero overlay</w:t>
      </w:r>
    </w:p>
    <w:p>
      <w:pPr/>
      <w:r>
        <w:rPr>
          <w:rFonts w:ascii="Helvetica Neue" w:hAnsi="Helvetica Neue" w:cs="Helvetica Neue"/>
          <w:sz w:val="24"/>
          <w:sz-cs w:val="24"/>
          <w:spacing w:val="0"/>
          <w:color w:val="141B2A"/>
        </w:rPr>
        <w:t xml:space="preserve">100</w:t>
      </w:r>
    </w:p>
    <w:p>
      <w:pPr/>
      <w:r>
        <w:rPr>
          <w:rFonts w:ascii="Menlo" w:hAnsi="Menlo" w:cs="Menlo"/>
          <w:sz w:val="22"/>
          <w:sz-cs w:val="22"/>
          <w:spacing w:val="0"/>
          <w:color w:val="141B2A"/>
        </w:rPr>
        <w:t xml:space="preserve">hsl(221 72% 97%)</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#F2F5FD</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Quiet backgrounds and blue-washed surfaces</w:t>
      </w:r>
    </w:p>
    <w:p>
      <w:pPr/>
      <w:r>
        <w:rPr>
          <w:rFonts w:ascii="Helvetica Neue" w:hAnsi="Helvetica Neue" w:cs="Helvetica Neue"/>
          <w:sz w:val="24"/>
          <w:sz-cs w:val="24"/>
          <w:spacing w:val="0"/>
          <w:color w:val="141B2A"/>
        </w:rPr>
        <w:t xml:space="preserve">150</w:t>
      </w:r>
    </w:p>
    <w:p>
      <w:pPr/>
      <w:r>
        <w:rPr>
          <w:rFonts w:ascii="Menlo" w:hAnsi="Menlo" w:cs="Menlo"/>
          <w:sz w:val="22"/>
          <w:sz-cs w:val="22"/>
          <w:spacing w:val="0"/>
          <w:color w:val="141B2A"/>
        </w:rPr>
        <w:t xml:space="preserve">hsl(221 60% 96%)</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#EFF3FB</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Gradient midpoint for hero and CTA bands</w:t>
      </w:r>
    </w:p>
    <w:p>
      <w:pPr/>
      <w:r>
        <w:rPr>
          <w:rFonts w:ascii="Helvetica Neue" w:hAnsi="Helvetica Neue" w:cs="Helvetica Neue"/>
          <w:sz w:val="24"/>
          <w:sz-cs w:val="24"/>
          <w:spacing w:val="0"/>
          <w:color w:val="141B2A"/>
        </w:rPr>
        <w:t xml:space="preserve">200</w:t>
      </w:r>
    </w:p>
    <w:p>
      <w:pPr/>
      <w:r>
        <w:rPr>
          <w:rFonts w:ascii="Menlo" w:hAnsi="Menlo" w:cs="Menlo"/>
          <w:sz w:val="22"/>
          <w:sz-cs w:val="22"/>
          <w:spacing w:val="0"/>
          <w:color w:val="141B2A"/>
        </w:rPr>
        <w:t xml:space="preserve">hsl(221 55% 95%)</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#EBF0F9</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Surface background token</w:t>
      </w:r>
    </w:p>
    <w:p>
      <w:pPr/>
      <w:r>
        <w:rPr>
          <w:rFonts w:ascii="Helvetica Neue" w:hAnsi="Helvetica Neue" w:cs="Helvetica Neue"/>
          <w:sz w:val="24"/>
          <w:sz-cs w:val="24"/>
          <w:spacing w:val="0"/>
          <w:color w:val="141B2A"/>
        </w:rPr>
        <w:t xml:space="preserve">300</w:t>
      </w:r>
    </w:p>
    <w:p>
      <w:pPr/>
      <w:r>
        <w:rPr>
          <w:rFonts w:ascii="Menlo" w:hAnsi="Menlo" w:cs="Menlo"/>
          <w:sz w:val="22"/>
          <w:sz-cs w:val="22"/>
          <w:spacing w:val="0"/>
          <w:color w:val="141B2A"/>
        </w:rPr>
        <w:t xml:space="preserve">hsl(221 48% 90%)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#D9E1F2</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Soft dividers and pale fills</w:t>
      </w:r>
    </w:p>
    <w:p>
      <w:pPr/>
      <w:r>
        <w:rPr>
          <w:rFonts w:ascii="Helvetica Neue" w:hAnsi="Helvetica Neue" w:cs="Helvetica Neue"/>
          <w:sz w:val="24"/>
          <w:sz-cs w:val="24"/>
          <w:spacing w:val="0"/>
          <w:color w:val="141B2A"/>
        </w:rPr>
        <w:t xml:space="preserve">400</w:t>
      </w:r>
    </w:p>
    <w:p>
      <w:pPr/>
      <w:r>
        <w:rPr>
          <w:rFonts w:ascii="Menlo" w:hAnsi="Menlo" w:cs="Menlo"/>
          <w:sz w:val="22"/>
          <w:sz-cs w:val="22"/>
          <w:spacing w:val="0"/>
          <w:color w:val="141B2A"/>
        </w:rPr>
        <w:t xml:space="preserve">hsl(221 38% 82%)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#C0CBE3</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Base border family</w:t>
      </w:r>
    </w:p>
    <w:p>
      <w:pPr/>
      <w:r>
        <w:rPr>
          <w:rFonts w:ascii="Helvetica Neue" w:hAnsi="Helvetica Neue" w:cs="Helvetica Neue"/>
          <w:sz w:val="24"/>
          <w:sz-cs w:val="24"/>
          <w:spacing w:val="0"/>
          <w:color w:val="141B2A"/>
        </w:rPr>
        <w:t xml:space="preserve">500</w:t>
      </w:r>
    </w:p>
    <w:p>
      <w:pPr/>
      <w:r>
        <w:rPr>
          <w:rFonts w:ascii="Menlo" w:hAnsi="Menlo" w:cs="Menlo"/>
          <w:sz w:val="22"/>
          <w:sz-cs w:val="22"/>
          <w:spacing w:val="0"/>
          <w:color w:val="141B2A"/>
        </w:rPr>
        <w:t xml:space="preserve">hsl(221 72% 45%)</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#2054C5</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Primary action color</w:t>
      </w:r>
    </w:p>
    <w:p>
      <w:pPr/>
      <w:r>
        <w:rPr>
          <w:rFonts w:ascii="Helvetica Neue" w:hAnsi="Helvetica Neue" w:cs="Helvetica Neue"/>
          <w:sz w:val="24"/>
          <w:sz-cs w:val="24"/>
          <w:spacing w:val="0"/>
          <w:color w:val="141B2A"/>
        </w:rPr>
        <w:t xml:space="preserve">600</w:t>
      </w:r>
    </w:p>
    <w:p>
      <w:pPr/>
      <w:r>
        <w:rPr>
          <w:rFonts w:ascii="Menlo" w:hAnsi="Menlo" w:cs="Menlo"/>
          <w:sz w:val="22"/>
          <w:sz-cs w:val="22"/>
          <w:spacing w:val="0"/>
          <w:color w:val="141B2A"/>
        </w:rPr>
        <w:t xml:space="preserve">hsl(221 72% 39%)</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#1C49AB</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Hover and active darkening</w:t>
      </w:r>
    </w:p>
    <w:p>
      <w:pPr/>
      <w:r>
        <w:rPr>
          <w:rFonts w:ascii="Helvetica Neue" w:hAnsi="Helvetica Neue" w:cs="Helvetica Neue"/>
          <w:sz w:val="24"/>
          <w:sz-cs w:val="24"/>
          <w:spacing w:val="0"/>
          <w:color w:val="141B2A"/>
        </w:rPr>
        <w:t xml:space="preserve">700</w:t>
      </w:r>
    </w:p>
    <w:p>
      <w:pPr/>
      <w:r>
        <w:rPr>
          <w:rFonts w:ascii="Menlo" w:hAnsi="Menlo" w:cs="Menlo"/>
          <w:sz w:val="22"/>
          <w:sz-cs w:val="22"/>
          <w:spacing w:val="0"/>
          <w:color w:val="141B2A"/>
        </w:rPr>
        <w:t xml:space="preserve">hsl(221 60% 32%)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#214083</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Reserve for strong charts or dark text on pale blue</w:t>
      </w:r>
    </w:p>
    <w:p>
      <w:pPr/>
      <w:r>
        <w:rPr>
          <w:rFonts w:ascii="Helvetica Neue" w:hAnsi="Helvetica Neue" w:cs="Helvetica Neue"/>
          <w:sz w:val="24"/>
          <w:sz-cs w:val="24"/>
          <w:spacing w:val="0"/>
          <w:color w:val="141B2A"/>
        </w:rPr>
        <w:t xml:space="preserve">800</w:t>
      </w:r>
    </w:p>
    <w:p>
      <w:pPr/>
      <w:r>
        <w:rPr>
          <w:rFonts w:ascii="Menlo" w:hAnsi="Menlo" w:cs="Menlo"/>
          <w:sz w:val="22"/>
          <w:sz-cs w:val="22"/>
          <w:spacing w:val="0"/>
          <w:color w:val="141B2A"/>
        </w:rPr>
        <w:t xml:space="preserve">hsl(221 55% 22%)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#192D57</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Dark proof panels</w:t>
      </w:r>
    </w:p>
    <w:p>
      <w:pPr/>
      <w:r>
        <w:rPr>
          <w:rFonts w:ascii="Helvetica Neue" w:hAnsi="Helvetica Neue" w:cs="Helvetica Neue"/>
          <w:sz w:val="24"/>
          <w:sz-cs w:val="24"/>
          <w:spacing w:val="0"/>
          <w:color w:val="141B2A"/>
        </w:rPr>
        <w:t xml:space="preserve">900</w:t>
      </w:r>
    </w:p>
    <w:p>
      <w:pPr/>
      <w:r>
        <w:rPr>
          <w:rFonts w:ascii="Menlo" w:hAnsi="Menlo" w:cs="Menlo"/>
          <w:sz w:val="22"/>
          <w:sz-cs w:val="22"/>
          <w:spacing w:val="0"/>
          <w:color w:val="141B2A"/>
        </w:rPr>
        <w:t xml:space="preserve">hsl(221 44% 10%)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#0E1525</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Reserve dark base</w:t>
      </w:r>
    </w:p>
    <w:p>
      <w:pPr>
        <w:spacing w:after="240"/>
      </w:pPr>
      <w:r>
        <w:rPr>
          <w:rFonts w:ascii="Helvetica Neue" w:hAnsi="Helvetica Neue" w:cs="Helvetica Neue"/>
          <w:sz w:val="28"/>
          <w:sz-cs w:val="28"/>
          <w:b/>
          <w:spacing w:val="0"/>
          <w:color w:val="0F172D"/>
        </w:rPr>
        <w:t xml:space="preserve">Color Usage Rules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Use </w:t>
      </w:r>
      <w:r>
        <w:rPr>
          <w:rFonts w:ascii="Menlo" w:hAnsi="Menlo" w:cs="Menlo"/>
          <w:sz w:val="22"/>
          <w:sz-cs w:val="22"/>
          <w:spacing w:val="0"/>
          <w:color w:val="141B2A"/>
        </w:rPr>
        <w:t xml:space="preserve">#2054C5</w:t>
      </w:r>
      <w:r>
        <w:rPr>
          <w:rFonts w:ascii="Helvetica Neue" w:hAnsi="Helvetica Neue" w:cs="Helvetica Neue"/>
          <w:sz w:val="26"/>
          <w:sz-cs w:val="26"/>
          <w:spacing w:val="0"/>
          <w:color w:val="141B2A"/>
        </w:rPr>
        <w:t xml:space="preserve"> for filled primary actions, active navigation, badge dots, and one emphasized metric or keyword per section.</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Keep large section backgrounds below the 300 step of the blue ladder unless the surface is a designated dark proof block.</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Mix saturated blue and saturated green as equal-weight adjacent fills inside one viewport.</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Introduce pure black, purple, or warm grays. The system is blue-neutral, not generic neutral.</w:t>
      </w:r>
    </w:p>
    <w:p>
      <w:pPr>
        <w:spacing w:after="240"/>
      </w:pPr>
      <w:r>
        <w:rPr>
          <w:rFonts w:ascii="Helvetica Neue" w:hAnsi="Helvetica Neue" w:cs="Helvetica Neue"/>
          <w:sz w:val="28"/>
          <w:sz-cs w:val="28"/>
          <w:b/>
          <w:spacing w:val="0"/>
          <w:color w:val="0F172D"/>
        </w:rPr>
        <w:t xml:space="preserve">Visual Contrast Control</w:t>
      </w:r>
    </w:p>
    <w:p>
      <w:pPr/>
      <w:r>
        <w:rPr>
          <w:rFonts w:ascii="Helvetica Neue" w:hAnsi="Helvetica Neue" w:cs="Helvetica Neue"/>
          <w:sz w:val="24"/>
          <w:sz-cs w:val="24"/>
          <w:b/>
          <w:spacing w:val="0"/>
          <w:color w:val="0E1D3B"/>
        </w:rPr>
        <w:t xml:space="preserve">Contrast Rule</w:t>
      </w:r>
    </w:p>
    <w:p>
      <w:pPr/>
      <w:r>
        <w:rPr>
          <w:rFonts w:ascii="Helvetica Neue" w:hAnsi="Helvetica Neue" w:cs="Helvetica Neue"/>
          <w:sz w:val="24"/>
          <w:sz-cs w:val="24"/>
          <w:b/>
          <w:spacing w:val="0"/>
          <w:color w:val="0E1D3B"/>
        </w:rPr>
        <w:t xml:space="preserve">System Standard</w:t>
      </w:r>
    </w:p>
    <w:p>
      <w:pPr/>
      <w:r>
        <w:rPr>
          <w:rFonts w:ascii="Helvetica Neue" w:hAnsi="Helvetica Neue" w:cs="Helvetica Neue"/>
          <w:sz w:val="24"/>
          <w:sz-cs w:val="24"/>
          <w:b/>
          <w:spacing w:val="0"/>
          <w:color w:val="0E1D3B"/>
        </w:rPr>
        <w:t xml:space="preserve">Usage</w:t>
      </w:r>
    </w:p>
    <w:p>
      <w:pPr/>
      <w:r>
        <w:rPr>
          <w:rFonts w:ascii="Helvetica Neue" w:hAnsi="Helvetica Neue" w:cs="Helvetica Neue"/>
          <w:sz w:val="24"/>
          <w:sz-cs w:val="24"/>
          <w:spacing w:val="0"/>
          <w:color w:val="141B2A"/>
        </w:rPr>
        <w:t xml:space="preserve">Body text minimum</w:t>
      </w:r>
    </w:p>
    <w:p>
      <w:pPr/>
      <w:r>
        <w:rPr>
          <w:rFonts w:ascii="Helvetica Neue" w:hAnsi="Helvetica Neue" w:cs="Helvetica Neue"/>
          <w:sz w:val="24"/>
          <w:sz-cs w:val="24"/>
          <w:b/>
          <w:spacing w:val="0"/>
          <w:color w:val="141B2A"/>
        </w:rPr>
        <w:t xml:space="preserve">4.5:1 minimum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Paragraphs, labels, CTA helper text, card descriptions, sidebar navigation</w:t>
      </w:r>
    </w:p>
    <w:p>
      <w:pPr/>
      <w:r>
        <w:rPr>
          <w:rFonts w:ascii="Helvetica Neue" w:hAnsi="Helvetica Neue" w:cs="Helvetica Neue"/>
          <w:sz w:val="24"/>
          <w:sz-cs w:val="24"/>
          <w:spacing w:val="0"/>
          <w:color w:val="141B2A"/>
        </w:rPr>
        <w:t xml:space="preserve">Large display minimum</w:t>
      </w:r>
    </w:p>
    <w:p>
      <w:pPr/>
      <w:r>
        <w:rPr>
          <w:rFonts w:ascii="Helvetica Neue" w:hAnsi="Helvetica Neue" w:cs="Helvetica Neue"/>
          <w:sz w:val="24"/>
          <w:sz-cs w:val="24"/>
          <w:b/>
          <w:spacing w:val="0"/>
          <w:color w:val="141B2A"/>
        </w:rPr>
        <w:t xml:space="preserve">3:1 minimum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Large H1/H2 display text only when size is at least </w:t>
      </w:r>
      <w:r>
        <w:rPr>
          <w:rFonts w:ascii="Menlo" w:hAnsi="Menlo" w:cs="Menlo"/>
          <w:sz w:val="22"/>
          <w:sz-cs w:val="22"/>
          <w:spacing w:val="0"/>
          <w:color w:val="141B2A"/>
        </w:rPr>
        <w:t xml:space="preserve">24px</w:t>
      </w:r>
      <w:r>
        <w:rPr>
          <w:rFonts w:ascii="Helvetica Neue" w:hAnsi="Helvetica Neue" w:cs="Helvetica Neue"/>
          <w:sz w:val="24"/>
          <w:sz-cs w:val="24"/>
          <w:spacing w:val="0"/>
          <w:color w:val="141B2A"/>
        </w:rPr>
        <w:t xml:space="preserve"> or </w:t>
      </w:r>
      <w:r>
        <w:rPr>
          <w:rFonts w:ascii="Menlo" w:hAnsi="Menlo" w:cs="Menlo"/>
          <w:sz w:val="22"/>
          <w:sz-cs w:val="22"/>
          <w:spacing w:val="0"/>
          <w:color w:val="141B2A"/>
        </w:rPr>
        <w:t xml:space="preserve">18px</w:t>
      </w:r>
      <w:r>
        <w:rPr>
          <w:rFonts w:ascii="Helvetica Neue" w:hAnsi="Helvetica Neue" w:cs="Helvetica Neue"/>
          <w:sz w:val="24"/>
          <w:sz-cs w:val="24"/>
          <w:spacing w:val="0"/>
          <w:color w:val="141B2A"/>
        </w:rPr>
        <w:t xml:space="preserve"> bold</w:t>
      </w:r>
    </w:p>
    <w:p>
      <w:pPr/>
      <w:r>
        <w:rPr>
          <w:rFonts w:ascii="Helvetica Neue" w:hAnsi="Helvetica Neue" w:cs="Helvetica Neue"/>
          <w:sz w:val="24"/>
          <w:sz-cs w:val="24"/>
          <w:spacing w:val="0"/>
          <w:color w:val="141B2A"/>
        </w:rPr>
        <w:t xml:space="preserve">White text rule</w:t>
      </w:r>
    </w:p>
    <w:p>
      <w:pPr/>
      <w:r>
        <w:rPr>
          <w:rFonts w:ascii="Helvetica Neue" w:hAnsi="Helvetica Neue" w:cs="Helvetica Neue"/>
          <w:sz w:val="24"/>
          <w:sz-cs w:val="24"/>
          <w:spacing w:val="0"/>
          <w:color w:val="141B2A"/>
        </w:rPr>
        <w:t xml:space="preserve">White text is allowed only on brand-blue or navy surfaces at </w:t>
      </w:r>
      <w:r>
        <w:rPr>
          <w:rFonts w:ascii="Helvetica Neue" w:hAnsi="Helvetica Neue" w:cs="Helvetica Neue"/>
          <w:sz w:val="24"/>
          <w:sz-cs w:val="24"/>
          <w:b/>
          <w:spacing w:val="0"/>
          <w:color w:val="141B2A"/>
        </w:rPr>
        <w:t xml:space="preserve">blue-500 / #2054C5</w:t>
      </w:r>
      <w:r>
        <w:rPr>
          <w:rFonts w:ascii="Helvetica Neue" w:hAnsi="Helvetica Neue" w:cs="Helvetica Neue"/>
          <w:sz w:val="24"/>
          <w:sz-cs w:val="24"/>
          <w:spacing w:val="0"/>
          <w:color w:val="141B2A"/>
        </w:rPr>
        <w:t xml:space="preserve"> or darker</w:t>
      </w:r>
    </w:p>
    <w:p>
      <w:pPr/>
      <w:r>
        <w:rPr>
          <w:rFonts w:ascii="Helvetica Neue" w:hAnsi="Helvetica Neue" w:cs="Helvetica Neue"/>
          <w:sz w:val="24"/>
          <w:sz-cs w:val="24"/>
          <w:spacing w:val="0"/>
          <w:color w:val="141B2A"/>
        </w:rPr>
        <w:t xml:space="preserve">Primary buttons, dark proof cards, dark CTA blocks, footer, dark temperature modules</w:t>
      </w:r>
    </w:p>
    <w:p>
      <w:pPr/>
      <w:r>
        <w:rPr>
          <w:rFonts w:ascii="Helvetica Neue" w:hAnsi="Helvetica Neue" w:cs="Helvetica Neue"/>
          <w:sz w:val="24"/>
          <w:sz-cs w:val="24"/>
          <w:spacing w:val="0"/>
          <w:color w:val="141B2A"/>
        </w:rPr>
        <w:t xml:space="preserve">Light-surface rule</w:t>
      </w:r>
    </w:p>
    <w:p>
      <w:pPr/>
      <w:r>
        <w:rPr>
          <w:rFonts w:ascii="Helvetica Neue" w:hAnsi="Helvetica Neue" w:cs="Helvetica Neue"/>
          <w:sz w:val="24"/>
          <w:sz-cs w:val="24"/>
          <w:spacing w:val="0"/>
          <w:color w:val="141B2A"/>
        </w:rPr>
        <w:t xml:space="preserve">On surfaces from </w:t>
      </w:r>
      <w:r>
        <w:rPr>
          <w:rFonts w:ascii="Helvetica Neue" w:hAnsi="Helvetica Neue" w:cs="Helvetica Neue"/>
          <w:sz w:val="24"/>
          <w:sz-cs w:val="24"/>
          <w:b/>
          <w:spacing w:val="0"/>
          <w:color w:val="141B2A"/>
        </w:rPr>
        <w:t xml:space="preserve">blue-50</w:t>
      </w:r>
      <w:r>
        <w:rPr>
          <w:rFonts w:ascii="Helvetica Neue" w:hAnsi="Helvetica Neue" w:cs="Helvetica Neue"/>
          <w:sz w:val="24"/>
          <w:sz-cs w:val="24"/>
          <w:spacing w:val="0"/>
          <w:color w:val="141B2A"/>
        </w:rPr>
        <w:t xml:space="preserve"> to </w:t>
      </w:r>
      <w:r>
        <w:rPr>
          <w:rFonts w:ascii="Helvetica Neue" w:hAnsi="Helvetica Neue" w:cs="Helvetica Neue"/>
          <w:sz w:val="24"/>
          <w:sz-cs w:val="24"/>
          <w:b/>
          <w:spacing w:val="0"/>
          <w:color w:val="141B2A"/>
        </w:rPr>
        <w:t xml:space="preserve">blue-300</w:t>
      </w:r>
      <w:r>
        <w:rPr>
          <w:rFonts w:ascii="Helvetica Neue" w:hAnsi="Helvetica Neue" w:cs="Helvetica Neue"/>
          <w:sz w:val="24"/>
          <w:sz-cs w:val="24"/>
          <w:spacing w:val="0"/>
          <w:color w:val="141B2A"/>
        </w:rPr>
        <w:t xml:space="preserve">, use </w:t>
      </w:r>
      <w:r>
        <w:rPr>
          <w:rFonts w:ascii="Menlo" w:hAnsi="Menlo" w:cs="Menlo"/>
          <w:sz w:val="22"/>
          <w:sz-cs w:val="22"/>
          <w:spacing w:val="0"/>
          <w:color w:val="141B2A"/>
        </w:rPr>
        <w:t xml:space="preserve">#151B28</w:t>
      </w:r>
      <w:r>
        <w:rPr>
          <w:rFonts w:ascii="Helvetica Neue" w:hAnsi="Helvetica Neue" w:cs="Helvetica Neue"/>
          <w:sz w:val="24"/>
          <w:sz-cs w:val="24"/>
          <w:spacing w:val="0"/>
          <w:color w:val="141B2A"/>
        </w:rPr>
        <w:t xml:space="preserve"> for headings and </w:t>
      </w:r>
      <w:r>
        <w:rPr>
          <w:rFonts w:ascii="Menlo" w:hAnsi="Menlo" w:cs="Menlo"/>
          <w:sz w:val="22"/>
          <w:sz-cs w:val="22"/>
          <w:spacing w:val="0"/>
          <w:color w:val="141B2A"/>
        </w:rPr>
        <w:t xml:space="preserve">#363F54</w:t>
      </w:r>
      <w:r>
        <w:rPr>
          <w:rFonts w:ascii="Helvetica Neue" w:hAnsi="Helvetica Neue" w:cs="Helvetica Neue"/>
          <w:sz w:val="24"/>
          <w:sz-cs w:val="24"/>
          <w:spacing w:val="0"/>
          <w:color w:val="141B2A"/>
        </w:rPr>
        <w:t xml:space="preserve"> or </w:t>
      </w:r>
      <w:r>
        <w:rPr>
          <w:rFonts w:ascii="Menlo" w:hAnsi="Menlo" w:cs="Menlo"/>
          <w:sz w:val="22"/>
          <w:sz-cs w:val="22"/>
          <w:spacing w:val="0"/>
          <w:color w:val="141B2A"/>
        </w:rPr>
        <w:t xml:space="preserve">#454F63</w:t>
      </w:r>
      <w:r>
        <w:rPr>
          <w:rFonts w:ascii="Helvetica Neue" w:hAnsi="Helvetica Neue" w:cs="Helvetica Neue"/>
          <w:sz w:val="24"/>
          <w:sz-cs w:val="24"/>
          <w:spacing w:val="0"/>
          <w:color w:val="141B2A"/>
        </w:rPr>
        <w:t xml:space="preserve"> for body text</w:t>
      </w:r>
    </w:p>
    <w:p>
      <w:pPr/>
      <w:r>
        <w:rPr>
          <w:rFonts w:ascii="Helvetica Neue" w:hAnsi="Helvetica Neue" w:cs="Helvetica Neue"/>
          <w:sz w:val="24"/>
          <w:sz-cs w:val="24"/>
          <w:spacing w:val="0"/>
          <w:color w:val="141B2A"/>
        </w:rPr>
        <w:t xml:space="preserve">Hero sidecards, FAQ groups, support cards, route cards, pale CTA steps, form panels</w:t>
      </w:r>
    </w:p>
    <w:p>
      <w:pPr/>
      <w:r>
        <w:rPr>
          <w:rFonts w:ascii="Helvetica Neue" w:hAnsi="Helvetica Neue" w:cs="Helvetica Neue"/>
          <w:sz w:val="24"/>
          <w:sz-cs w:val="24"/>
          <w:spacing w:val="0"/>
          <w:color w:val="141B2A"/>
        </w:rPr>
        <w:t xml:space="preserve">Pale-card CTA rule</w:t>
      </w:r>
    </w:p>
    <w:p>
      <w:pPr/>
      <w:r>
        <w:rPr>
          <w:rFonts w:ascii="Helvetica Neue" w:hAnsi="Helvetica Neue" w:cs="Helvetica Neue"/>
          <w:sz w:val="24"/>
          <w:sz-cs w:val="24"/>
          <w:spacing w:val="0"/>
          <w:color w:val="141B2A"/>
        </w:rPr>
        <w:t xml:space="preserve">CTA buttons on pale cards must be either </w:t>
      </w:r>
      <w:r>
        <w:rPr>
          <w:rFonts w:ascii="Helvetica Neue" w:hAnsi="Helvetica Neue" w:cs="Helvetica Neue"/>
          <w:sz w:val="24"/>
          <w:sz-cs w:val="24"/>
          <w:b/>
          <w:spacing w:val="0"/>
          <w:color w:val="141B2A"/>
        </w:rPr>
        <w:t xml:space="preserve">primary filled blue</w:t>
      </w:r>
      <w:r>
        <w:rPr>
          <w:rFonts w:ascii="Helvetica Neue" w:hAnsi="Helvetica Neue" w:cs="Helvetica Neue"/>
          <w:sz w:val="24"/>
          <w:sz-cs w:val="24"/>
          <w:spacing w:val="0"/>
          <w:color w:val="141B2A"/>
        </w:rPr>
        <w:t xml:space="preserve"> or a clearly bordered secondary. White-on-white or white-on-pale CTA treatments are not allowed.</w:t>
      </w:r>
    </w:p>
    <w:p>
      <w:pPr/>
      <w:r>
        <w:rPr>
          <w:rFonts w:ascii="Helvetica Neue" w:hAnsi="Helvetica Neue" w:cs="Helvetica Neue"/>
          <w:sz w:val="24"/>
          <w:sz-cs w:val="24"/>
          <w:spacing w:val="0"/>
          <w:color w:val="141B2A"/>
        </w:rPr>
        <w:t xml:space="preserve">Support cards, implementation panels, soft gradient cards</w:t>
      </w:r>
    </w:p>
    <w:p>
      <w:pPr/>
      <w:r>
        <w:rPr>
          <w:rFonts w:ascii="Helvetica Neue" w:hAnsi="Helvetica Neue" w:cs="Helvetica Neue"/>
          <w:sz w:val="24"/>
          <w:sz-cs w:val="24"/>
          <w:spacing w:val="0"/>
          <w:color w:val="141B2A"/>
        </w:rPr>
        <w:t xml:space="preserve">Numerical badge rule</w:t>
      </w:r>
    </w:p>
    <w:p>
      <w:pPr/>
      <w:r>
        <w:rPr>
          <w:rFonts w:ascii="Helvetica Neue" w:hAnsi="Helvetica Neue" w:cs="Helvetica Neue"/>
          <w:sz w:val="24"/>
          <w:sz-cs w:val="24"/>
          <w:spacing w:val="0"/>
          <w:color w:val="141B2A"/>
        </w:rPr>
        <w:t xml:space="preserve">Step numbers on filled blue shapes must use </w:t>
      </w:r>
      <w:r>
        <w:rPr>
          <w:rFonts w:ascii="Helvetica Neue" w:hAnsi="Helvetica Neue" w:cs="Helvetica Neue"/>
          <w:sz w:val="24"/>
          <w:sz-cs w:val="24"/>
          <w:b/>
          <w:spacing w:val="0"/>
          <w:color w:val="141B2A"/>
        </w:rPr>
        <w:t xml:space="preserve">white text</w:t>
      </w:r>
      <w:r>
        <w:rPr>
          <w:rFonts w:ascii="Helvetica Neue" w:hAnsi="Helvetica Neue" w:cs="Helvetica Neue"/>
          <w:sz w:val="24"/>
          <w:sz-cs w:val="24"/>
          <w:spacing w:val="0"/>
          <w:color w:val="141B2A"/>
        </w:rPr>
        <w:t xml:space="preserve"> at </w:t>
      </w:r>
      <w:r>
        <w:rPr>
          <w:rFonts w:ascii="Menlo" w:hAnsi="Menlo" w:cs="Menlo"/>
          <w:sz w:val="22"/>
          <w:sz-cs w:val="22"/>
          <w:spacing w:val="0"/>
          <w:color w:val="141B2A"/>
        </w:rPr>
        <w:t xml:space="preserve">700</w:t>
      </w:r>
      <w:r>
        <w:rPr>
          <w:rFonts w:ascii="Helvetica Neue" w:hAnsi="Helvetica Neue" w:cs="Helvetica Neue"/>
          <w:sz w:val="24"/>
          <w:sz-cs w:val="24"/>
          <w:spacing w:val="0"/>
          <w:color w:val="141B2A"/>
        </w:rPr>
        <w:t xml:space="preserve"> weight minimum and stay centered.</w:t>
      </w:r>
    </w:p>
    <w:p>
      <w:pPr/>
      <w:r>
        <w:rPr>
          <w:rFonts w:ascii="Helvetica Neue" w:hAnsi="Helvetica Neue" w:cs="Helvetica Neue"/>
          <w:sz w:val="24"/>
          <w:sz-cs w:val="24"/>
          <w:spacing w:val="0"/>
          <w:color w:val="141B2A"/>
        </w:rPr>
        <w:t xml:space="preserve">CTA steps, ordered process markers, milestone chips</w:t>
      </w:r>
    </w:p>
    <w:p>
      <w:pPr/>
      <w:r>
        <w:rPr>
          <w:rFonts w:ascii="Helvetica Neue" w:hAnsi="Helvetica Neue" w:cs="Helvetica Neue"/>
          <w:sz w:val="24"/>
          <w:sz-cs w:val="24"/>
          <w:spacing w:val="0"/>
          <w:color w:val="141B2A"/>
        </w:rPr>
        <w:t xml:space="preserve">Corrected implementation note</w:t>
      </w:r>
    </w:p>
    <w:p>
      <w:pPr/>
      <w:r>
        <w:rPr>
          <w:rFonts w:ascii="Helvetica Neue" w:hAnsi="Helvetica Neue" w:cs="Helvetica Neue"/>
          <w:sz w:val="24"/>
          <w:sz-cs w:val="24"/>
          <w:spacing w:val="0"/>
          <w:color w:val="141B2A"/>
        </w:rPr>
        <w:t xml:space="preserve">The support card pattern originally shifted from a dark gradient to a pale gradient while retaining white text. The corrected standard is pale surface plus dark text plus a filled blue CTA.</w:t>
      </w:r>
    </w:p>
    <w:p>
      <w:pPr/>
      <w:r>
        <w:rPr>
          <w:rFonts w:ascii="Helvetica Neue" w:hAnsi="Helvetica Neue" w:cs="Helvetica Neue"/>
          <w:sz w:val="24"/>
          <w:sz-cs w:val="24"/>
          <w:spacing w:val="0"/>
          <w:color w:val="141B2A"/>
        </w:rPr>
        <w:t xml:space="preserve">Use this corrected pattern as the source of truth for future light support cards.</w:t>
      </w:r>
    </w:p>
    <w:p>
      <w:pPr>
        <w:spacing w:after="240"/>
      </w:pPr>
      <w:r>
        <w:rPr>
          <w:rFonts w:ascii="Helvetica Neue" w:hAnsi="Helvetica Neue" w:cs="Helvetica Neue"/>
          <w:sz w:val="34"/>
          <w:sz-cs w:val="34"/>
          <w:b/>
          <w:spacing w:val="0"/>
          <w:color w:val="0F172D"/>
        </w:rPr>
        <w:t xml:space="preserve">Typography System</w:t>
      </w:r>
    </w:p>
    <w:p>
      <w:pPr>
        <w:spacing w:after="240"/>
      </w:pPr>
      <w:r>
        <w:rPr>
          <w:rFonts w:ascii="Helvetica Neue" w:hAnsi="Helvetica Neue" w:cs="Helvetica Neue"/>
          <w:sz w:val="26"/>
          <w:sz-cs w:val="26"/>
          <w:spacing w:val="0"/>
          <w:color w:val="141B2A"/>
        </w:rPr>
        <w:t xml:space="preserve">The active type matrix is now dual-family by role, not single-family across the site. Large narrative hero headlines use </w:t>
      </w:r>
      <w:r>
        <w:rPr>
          <w:rFonts w:ascii="Helvetica Neue" w:hAnsi="Helvetica Neue" w:cs="Helvetica Neue"/>
          <w:sz w:val="26"/>
          <w:sz-cs w:val="26"/>
          <w:b/>
          <w:spacing w:val="0"/>
          <w:color w:val="141B2A"/>
        </w:rPr>
        <w:t xml:space="preserve">Newsreader</w:t>
      </w:r>
      <w:r>
        <w:rPr>
          <w:rFonts w:ascii="Helvetica Neue" w:hAnsi="Helvetica Neue" w:cs="Helvetica Neue"/>
          <w:sz w:val="26"/>
          <w:sz-cs w:val="26"/>
          <w:spacing w:val="0"/>
          <w:color w:val="141B2A"/>
        </w:rPr>
        <w:t xml:space="preserve"> as the editorial serif. Navigation, section headings, cards, forms, buttons, FAQ content, and all body/UI copy use </w:t>
      </w:r>
      <w:r>
        <w:rPr>
          <w:rFonts w:ascii="Helvetica Neue" w:hAnsi="Helvetica Neue" w:cs="Helvetica Neue"/>
          <w:sz w:val="26"/>
          <w:sz-cs w:val="26"/>
          <w:b/>
          <w:spacing w:val="0"/>
          <w:color w:val="141B2A"/>
        </w:rPr>
        <w:t xml:space="preserve">Manrope</w:t>
      </w:r>
      <w:r>
        <w:rPr>
          <w:rFonts w:ascii="Helvetica Neue" w:hAnsi="Helvetica Neue" w:cs="Helvetica Neue"/>
          <w:sz w:val="26"/>
          <w:sz-cs w:val="26"/>
          <w:spacing w:val="0"/>
          <w:color w:val="141B2A"/>
        </w:rPr>
        <w:t xml:space="preserve"> with </w:t>
      </w:r>
      <w:r>
        <w:rPr>
          <w:rFonts w:ascii="Helvetica Neue" w:hAnsi="Helvetica Neue" w:cs="Helvetica Neue"/>
          <w:sz w:val="26"/>
          <w:sz-cs w:val="26"/>
          <w:b/>
          <w:spacing w:val="0"/>
          <w:color w:val="141B2A"/>
        </w:rPr>
        <w:t xml:space="preserve">Inter</w:t>
      </w:r>
      <w:r>
        <w:rPr>
          <w:rFonts w:ascii="Helvetica Neue" w:hAnsi="Helvetica Neue" w:cs="Helvetica Neue"/>
          <w:sz w:val="26"/>
          <w:sz-cs w:val="26"/>
          <w:spacing w:val="0"/>
          <w:color w:val="141B2A"/>
        </w:rPr>
        <w:t xml:space="preserve"> as the immediate fallback. This removes the previous synthetic-bold issue and creates a clearer separation between storytelling surfaces and operational UI surfaces.</w:t>
      </w:r>
    </w:p>
    <w:p>
      <w:pPr/>
      <w:r>
        <w:rPr>
          <w:rFonts w:ascii="Helvetica Neue" w:hAnsi="Helvetica Neue" w:cs="Helvetica Neue"/>
          <w:sz w:val="24"/>
          <w:sz-cs w:val="24"/>
          <w:b/>
          <w:spacing w:val="0"/>
          <w:color w:val="0E1D3B"/>
        </w:rPr>
        <w:t xml:space="preserve">Style</w:t>
      </w:r>
    </w:p>
    <w:p>
      <w:pPr/>
      <w:r>
        <w:rPr>
          <w:rFonts w:ascii="Helvetica Neue" w:hAnsi="Helvetica Neue" w:cs="Helvetica Neue"/>
          <w:sz w:val="24"/>
          <w:sz-cs w:val="24"/>
          <w:b/>
          <w:spacing w:val="0"/>
          <w:color w:val="0E1D3B"/>
        </w:rPr>
        <w:t xml:space="preserve">Family</w:t>
      </w:r>
    </w:p>
    <w:p>
      <w:pPr/>
      <w:r>
        <w:rPr>
          <w:rFonts w:ascii="Helvetica Neue" w:hAnsi="Helvetica Neue" w:cs="Helvetica Neue"/>
          <w:sz w:val="24"/>
          <w:sz-cs w:val="24"/>
          <w:b/>
          <w:spacing w:val="0"/>
          <w:color w:val="0E1D3B"/>
        </w:rPr>
        <w:t xml:space="preserve">Size</w:t>
      </w:r>
    </w:p>
    <w:p>
      <w:pPr/>
      <w:r>
        <w:rPr>
          <w:rFonts w:ascii="Helvetica Neue" w:hAnsi="Helvetica Neue" w:cs="Helvetica Neue"/>
          <w:sz w:val="24"/>
          <w:sz-cs w:val="24"/>
          <w:b/>
          <w:spacing w:val="0"/>
          <w:color w:val="0E1D3B"/>
        </w:rPr>
        <w:t xml:space="preserve">Line Height</w:t>
      </w:r>
    </w:p>
    <w:p>
      <w:pPr/>
      <w:r>
        <w:rPr>
          <w:rFonts w:ascii="Helvetica Neue" w:hAnsi="Helvetica Neue" w:cs="Helvetica Neue"/>
          <w:sz w:val="24"/>
          <w:sz-cs w:val="24"/>
          <w:b/>
          <w:spacing w:val="0"/>
          <w:color w:val="0E1D3B"/>
        </w:rPr>
        <w:t xml:space="preserve">Weight</w:t>
      </w:r>
    </w:p>
    <w:p>
      <w:pPr/>
      <w:r>
        <w:rPr>
          <w:rFonts w:ascii="Helvetica Neue" w:hAnsi="Helvetica Neue" w:cs="Helvetica Neue"/>
          <w:sz w:val="24"/>
          <w:sz-cs w:val="24"/>
          <w:b/>
          <w:spacing w:val="0"/>
          <w:color w:val="0E1D3B"/>
        </w:rPr>
        <w:t xml:space="preserve">Tracking</w:t>
      </w:r>
    </w:p>
    <w:p>
      <w:pPr/>
      <w:r>
        <w:rPr>
          <w:rFonts w:ascii="Helvetica Neue" w:hAnsi="Helvetica Neue" w:cs="Helvetica Neue"/>
          <w:sz w:val="24"/>
          <w:sz-cs w:val="24"/>
          <w:b/>
          <w:spacing w:val="0"/>
          <w:color w:val="0E1D3B"/>
        </w:rPr>
        <w:t xml:space="preserve">Intended Usage</w:t>
      </w:r>
    </w:p>
    <w:p>
      <w:pPr/>
      <w:r>
        <w:rPr>
          <w:rFonts w:ascii="Helvetica Neue" w:hAnsi="Helvetica Neue" w:cs="Helvetica Neue"/>
          <w:sz w:val="24"/>
          <w:sz-cs w:val="24"/>
          <w:spacing w:val="0"/>
          <w:color w:val="141B2A"/>
        </w:rPr>
        <w:t xml:space="preserve">Display XL</w:t>
      </w:r>
    </w:p>
    <w:p>
      <w:pPr/>
      <w:r>
        <w:rPr>
          <w:rFonts w:ascii="Menlo" w:hAnsi="Menlo" w:cs="Menlo"/>
          <w:sz w:val="22"/>
          <w:sz-cs w:val="22"/>
          <w:spacing w:val="0"/>
          <w:color w:val="141B2A"/>
        </w:rPr>
        <w:t xml:space="preserve">"Newsreader", Georgia, "Times New Roman", serif</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clamp(44px, 5.8vw, 84px)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0.98</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700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-0.055em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Home hero headline only</w:t>
      </w:r>
    </w:p>
    <w:p>
      <w:pPr/>
      <w:r>
        <w:rPr>
          <w:rFonts w:ascii="Helvetica Neue" w:hAnsi="Helvetica Neue" w:cs="Helvetica Neue"/>
          <w:sz w:val="24"/>
          <w:sz-cs w:val="24"/>
          <w:spacing w:val="0"/>
          <w:color w:val="141B2A"/>
        </w:rPr>
        <w:t xml:space="preserve">Display L</w:t>
      </w:r>
    </w:p>
    <w:p>
      <w:pPr/>
      <w:r>
        <w:rPr>
          <w:rFonts w:ascii="Menlo" w:hAnsi="Menlo" w:cs="Menlo"/>
          <w:sz w:val="22"/>
          <w:sz-cs w:val="22"/>
          <w:spacing w:val="0"/>
          <w:color w:val="141B2A"/>
        </w:rPr>
        <w:t xml:space="preserve">"Newsreader", Georgia, "Times New Roman", serif</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clamp(36px, 4.5vw, 60px)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1.04</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700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-0.055em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Solution-detail hero H1, large closing CTA H2, strongest campaign lines</w:t>
      </w:r>
    </w:p>
    <w:p>
      <w:pPr/>
      <w:r>
        <w:rPr>
          <w:rFonts w:ascii="Helvetica Neue" w:hAnsi="Helvetica Neue" w:cs="Helvetica Neue"/>
          <w:sz w:val="24"/>
          <w:sz-cs w:val="24"/>
          <w:spacing w:val="0"/>
          <w:color w:val="141B2A"/>
        </w:rPr>
        <w:t xml:space="preserve">H1</w:t>
      </w:r>
    </w:p>
    <w:p>
      <w:pPr/>
      <w:r>
        <w:rPr>
          <w:rFonts w:ascii="Menlo" w:hAnsi="Menlo" w:cs="Menlo"/>
          <w:sz w:val="22"/>
          <w:sz-cs w:val="22"/>
          <w:spacing w:val="0"/>
          <w:color w:val="141B2A"/>
        </w:rPr>
        <w:t xml:space="preserve">"Newsreader", Georgia, "Times New Roman", serif</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clamp(38px, 5vw, 68px)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1.04</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700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-0.05em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Platform, Company, FAQ, and Solutions overview page heroes</w:t>
      </w:r>
    </w:p>
    <w:p>
      <w:pPr/>
      <w:r>
        <w:rPr>
          <w:rFonts w:ascii="Helvetica Neue" w:hAnsi="Helvetica Neue" w:cs="Helvetica Neue"/>
          <w:sz w:val="24"/>
          <w:sz-cs w:val="24"/>
          <w:spacing w:val="0"/>
          <w:color w:val="141B2A"/>
        </w:rPr>
        <w:t xml:space="preserve">H2</w:t>
      </w:r>
    </w:p>
    <w:p>
      <w:pPr/>
      <w:r>
        <w:rPr>
          <w:rFonts w:ascii="Menlo" w:hAnsi="Menlo" w:cs="Menlo"/>
          <w:sz w:val="22"/>
          <w:sz-cs w:val="22"/>
          <w:spacing w:val="0"/>
          <w:color w:val="141B2A"/>
        </w:rPr>
        <w:t xml:space="preserve">"Manrope", "Inter", system-ui, -apple-system, BlinkMacSystemFont, "Segoe UI", sans-serif</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clamp(34px, 4.4vw, 56px)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1.06</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700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-0.05em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Main section heads and major CTA headlines</w:t>
      </w:r>
    </w:p>
    <w:p>
      <w:pPr/>
      <w:r>
        <w:rPr>
          <w:rFonts w:ascii="Helvetica Neue" w:hAnsi="Helvetica Neue" w:cs="Helvetica Neue"/>
          <w:sz w:val="24"/>
          <w:sz-cs w:val="24"/>
          <w:spacing w:val="0"/>
          <w:color w:val="141B2A"/>
        </w:rPr>
        <w:t xml:space="preserve">H3</w:t>
      </w:r>
    </w:p>
    <w:p>
      <w:pPr/>
      <w:r>
        <w:rPr>
          <w:rFonts w:ascii="Menlo" w:hAnsi="Menlo" w:cs="Menlo"/>
          <w:sz w:val="22"/>
          <w:sz-cs w:val="22"/>
          <w:spacing w:val="0"/>
          <w:color w:val="141B2A"/>
        </w:rPr>
        <w:t xml:space="preserve">"Manrope", "Inter", system-ui, -apple-system, BlinkMacSystemFont, "Segoe UI", sans-serif</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clamp(22px, 2vw, 28px)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1.20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700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-0.035em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Card titles, module titles, mid-level proof objects</w:t>
      </w:r>
    </w:p>
    <w:p>
      <w:pPr/>
      <w:r>
        <w:rPr>
          <w:rFonts w:ascii="Helvetica Neue" w:hAnsi="Helvetica Neue" w:cs="Helvetica Neue"/>
          <w:sz w:val="24"/>
          <w:sz-cs w:val="24"/>
          <w:spacing w:val="0"/>
          <w:color w:val="141B2A"/>
        </w:rPr>
        <w:t xml:space="preserve">H4</w:t>
      </w:r>
    </w:p>
    <w:p>
      <w:pPr/>
      <w:r>
        <w:rPr>
          <w:rFonts w:ascii="Menlo" w:hAnsi="Menlo" w:cs="Menlo"/>
          <w:sz w:val="22"/>
          <w:sz-cs w:val="22"/>
          <w:spacing w:val="0"/>
          <w:color w:val="141B2A"/>
        </w:rPr>
        <w:t xml:space="preserve">"Manrope", "Inter", system-ui, -apple-system, BlinkMacSystemFont, "Segoe UI", sans-serif</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18px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1.35</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600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-0.02em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Compact subheads and structured support content</w:t>
      </w:r>
    </w:p>
    <w:p>
      <w:pPr/>
      <w:r>
        <w:rPr>
          <w:rFonts w:ascii="Helvetica Neue" w:hAnsi="Helvetica Neue" w:cs="Helvetica Neue"/>
          <w:sz w:val="24"/>
          <w:sz-cs w:val="24"/>
          <w:spacing w:val="0"/>
          <w:color w:val="141B2A"/>
        </w:rPr>
        <w:t xml:space="preserve">Body L</w:t>
      </w:r>
    </w:p>
    <w:p>
      <w:pPr/>
      <w:r>
        <w:rPr>
          <w:rFonts w:ascii="Menlo" w:hAnsi="Menlo" w:cs="Menlo"/>
          <w:sz w:val="22"/>
          <w:sz-cs w:val="22"/>
          <w:spacing w:val="0"/>
          <w:color w:val="141B2A"/>
        </w:rPr>
        <w:t xml:space="preserve">"Manrope", "Inter", system-ui, -apple-system, BlinkMacSystemFont, "Segoe UI", sans-serif</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clamp(18px, 1.65vw, 21px)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1.68</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400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-0.012em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Section leads, page-hero intros, closing CTA summaries</w:t>
      </w:r>
    </w:p>
    <w:p>
      <w:pPr/>
      <w:r>
        <w:rPr>
          <w:rFonts w:ascii="Helvetica Neue" w:hAnsi="Helvetica Neue" w:cs="Helvetica Neue"/>
          <w:sz w:val="24"/>
          <w:sz-cs w:val="24"/>
          <w:spacing w:val="0"/>
          <w:color w:val="141B2A"/>
        </w:rPr>
        <w:t xml:space="preserve">Body M</w:t>
      </w:r>
    </w:p>
    <w:p>
      <w:pPr/>
      <w:r>
        <w:rPr>
          <w:rFonts w:ascii="Helvetica Neue" w:hAnsi="Helvetica Neue" w:cs="Helvetica Neue"/>
          <w:sz w:val="24"/>
          <w:sz-cs w:val="24"/>
          <w:spacing w:val="0"/>
          <w:color w:val="141B2A"/>
        </w:rPr>
        <w:t xml:space="preserve">Body family</w:t>
      </w:r>
    </w:p>
    <w:p>
      <w:pP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1.65</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400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-0.01em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Default paragraph text and form fields</w:t>
      </w:r>
    </w:p>
    <w:p>
      <w:pPr/>
      <w:r>
        <w:rPr>
          <w:rFonts w:ascii="Helvetica Neue" w:hAnsi="Helvetica Neue" w:cs="Helvetica Neue"/>
          <w:sz w:val="24"/>
          <w:sz-cs w:val="24"/>
          <w:spacing w:val="0"/>
          <w:color w:val="141B2A"/>
        </w:rPr>
        <w:t xml:space="preserve">Body S</w:t>
      </w:r>
    </w:p>
    <w:p>
      <w:pPr/>
      <w:r>
        <w:rPr>
          <w:rFonts w:ascii="Helvetica Neue" w:hAnsi="Helvetica Neue" w:cs="Helvetica Neue"/>
          <w:sz w:val="24"/>
          <w:sz-cs w:val="24"/>
          <w:spacing w:val="0"/>
          <w:color w:val="141B2A"/>
        </w:rPr>
        <w:t xml:space="preserve">Body family</w:t>
      </w:r>
    </w:p>
    <w:p>
      <w:pPr/>
      <w:r>
        <w:rPr>
          <w:rFonts w:ascii="Menlo" w:hAnsi="Menlo" w:cs="Menlo"/>
          <w:sz w:val="22"/>
          <w:sz-cs w:val="22"/>
          <w:spacing w:val="0"/>
          <w:color w:val="141B2A"/>
        </w:rPr>
        <w:t xml:space="preserve">14px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1.60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400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-0.01em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Support copy, footer links, meta descriptions inside components</w:t>
      </w:r>
    </w:p>
    <w:p>
      <w:pPr/>
      <w:r>
        <w:rPr>
          <w:rFonts w:ascii="Helvetica Neue" w:hAnsi="Helvetica Neue" w:cs="Helvetica Neue"/>
          <w:sz w:val="24"/>
          <w:sz-cs w:val="24"/>
          <w:spacing w:val="0"/>
          <w:color w:val="141B2A"/>
        </w:rPr>
        <w:t xml:space="preserve">Label / Eyebrow</w:t>
      </w:r>
    </w:p>
    <w:p>
      <w:pPr/>
      <w:r>
        <w:rPr>
          <w:rFonts w:ascii="Helvetica Neue" w:hAnsi="Helvetica Neue" w:cs="Helvetica Neue"/>
          <w:sz w:val="24"/>
          <w:sz-cs w:val="24"/>
          <w:spacing w:val="0"/>
          <w:color w:val="141B2A"/>
        </w:rPr>
        <w:t xml:space="preserve">Body family</w:t>
      </w:r>
    </w:p>
    <w:p>
      <w:pPr/>
      <w:r>
        <w:rPr>
          <w:rFonts w:ascii="Menlo" w:hAnsi="Menlo" w:cs="Menlo"/>
          <w:sz w:val="22"/>
          <w:sz-cs w:val="22"/>
          <w:spacing w:val="0"/>
          <w:color w:val="141B2A"/>
        </w:rPr>
        <w:t xml:space="preserve">12px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1.20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700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0.08em</w:t>
      </w:r>
      <w:r>
        <w:rPr>
          <w:rFonts w:ascii="Helvetica Neue" w:hAnsi="Helvetica Neue" w:cs="Helvetica Neue"/>
          <w:sz w:val="24"/>
          <w:sz-cs w:val="24"/>
          <w:spacing w:val="0"/>
          <w:color w:val="141B2A"/>
        </w:rPr>
        <w:t xml:space="preserve"> uppercase</w:t>
      </w:r>
    </w:p>
    <w:p>
      <w:pPr/>
      <w:r>
        <w:rPr>
          <w:rFonts w:ascii="Helvetica Neue" w:hAnsi="Helvetica Neue" w:cs="Helvetica Neue"/>
          <w:sz w:val="24"/>
          <w:sz-cs w:val="24"/>
          <w:spacing w:val="0"/>
          <w:color w:val="141B2A"/>
        </w:rPr>
        <w:t xml:space="preserve">Badges, eyebrow labels, CTA notes, section metadata</w:t>
      </w:r>
    </w:p>
    <w:p>
      <w:pPr/>
      <w:r>
        <w:rPr>
          <w:rFonts w:ascii="Helvetica Neue" w:hAnsi="Helvetica Neue" w:cs="Helvetica Neue"/>
          <w:sz w:val="24"/>
          <w:sz-cs w:val="24"/>
          <w:spacing w:val="0"/>
          <w:color w:val="141B2A"/>
        </w:rPr>
        <w:t xml:space="preserve">Caption / Utility</w:t>
      </w:r>
    </w:p>
    <w:p>
      <w:pPr/>
      <w:r>
        <w:rPr>
          <w:rFonts w:ascii="Helvetica Neue" w:hAnsi="Helvetica Neue" w:cs="Helvetica Neue"/>
          <w:sz w:val="24"/>
          <w:sz-cs w:val="24"/>
          <w:spacing w:val="0"/>
          <w:color w:val="141B2A"/>
        </w:rPr>
        <w:t xml:space="preserve">Body family</w:t>
      </w:r>
    </w:p>
    <w:p>
      <w:pPr/>
      <w:r>
        <w:rPr>
          <w:rFonts w:ascii="Menlo" w:hAnsi="Menlo" w:cs="Menlo"/>
          <w:sz w:val="22"/>
          <w:sz-cs w:val="22"/>
          <w:spacing w:val="0"/>
          <w:color w:val="141B2A"/>
        </w:rPr>
        <w:t xml:space="preserve">12px</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1.45</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500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0em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Dropdown descriptions, legal links, validation messages, utility notes</w:t>
      </w:r>
    </w:p>
    <w:p>
      <w:pPr>
        <w:spacing w:after="240"/>
      </w:pPr>
      <w:r>
        <w:rPr>
          <w:rFonts w:ascii="Helvetica Neue" w:hAnsi="Helvetica Neue" w:cs="Helvetica Neue"/>
          <w:sz w:val="28"/>
          <w:sz-cs w:val="28"/>
          <w:b/>
          <w:spacing w:val="0"/>
          <w:color w:val="0F172D"/>
        </w:rPr>
        <w:t xml:space="preserve">Heading Alignment Rules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Left-aligned is default.</w:t>
      </w:r>
      <w:r>
        <w:rPr>
          <w:rFonts w:ascii="Helvetica Neue" w:hAnsi="Helvetica Neue" w:cs="Helvetica Neue"/>
          <w:sz w:val="26"/>
          <w:sz-cs w:val="26"/>
          <w:spacing w:val="0"/>
          <w:color w:val="141B2A"/>
        </w:rPr>
        <w:t xml:space="preserve"> All page heroes, all 4-column sections, all split layouts, all FAQ content, all route cards, all platform proof blocks, and all solution-detail sections must keep headings left-aligned.</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Centered headings are allowed only in compact one-column intros.</w:t>
      </w:r>
      <w:r>
        <w:rPr>
          <w:rFonts w:ascii="Helvetica Neue" w:hAnsi="Helvetica Neue" w:cs="Helvetica Neue"/>
          <w:sz w:val="26"/>
          <w:sz-cs w:val="26"/>
          <w:spacing w:val="0"/>
          <w:color w:val="141B2A"/>
        </w:rPr>
        <w:t xml:space="preserve"> The container must cap at </w:t>
      </w:r>
      <w:r>
        <w:rPr>
          <w:rFonts w:ascii="Menlo" w:hAnsi="Menlo" w:cs="Menlo"/>
          <w:sz w:val="22"/>
          <w:sz-cs w:val="22"/>
          <w:spacing w:val="0"/>
          <w:color w:val="141B2A"/>
        </w:rPr>
        <w:t xml:space="preserve">860px</w:t>
      </w:r>
      <w:r>
        <w:rPr>
          <w:rFonts w:ascii="Helvetica Neue" w:hAnsi="Helvetica Neue" w:cs="Helvetica Neue"/>
          <w:sz w:val="26"/>
          <w:sz-cs w:val="26"/>
          <w:spacing w:val="0"/>
          <w:color w:val="141B2A"/>
        </w:rPr>
        <w:t xml:space="preserve">, the intro must not sit beside media, and the section may not contain more than one CTA row directly under the heading.</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Centered headings are forbidden</w:t>
      </w:r>
      <w:r>
        <w:rPr>
          <w:rFonts w:ascii="Helvetica Neue" w:hAnsi="Helvetica Neue" w:cs="Helvetica Neue"/>
          <w:sz w:val="26"/>
          <w:sz-cs w:val="26"/>
          <w:spacing w:val="0"/>
          <w:color w:val="141B2A"/>
        </w:rPr>
        <w:t xml:space="preserve"> in page heroes, FAQ, platform module grids, solution-detail pages, and any section that continues into cards or proof columns.</w:t>
      </w:r>
    </w:p>
    <w:p>
      <w:pPr>
        <w:spacing w:after="240"/>
      </w:pPr>
      <w:r>
        <w:rPr>
          <w:rFonts w:ascii="Helvetica Neue" w:hAnsi="Helvetica Neue" w:cs="Helvetica Neue"/>
          <w:sz w:val="34"/>
          <w:sz-cs w:val="34"/>
          <w:b/>
          <w:spacing w:val="0"/>
          <w:color w:val="0F172D"/>
        </w:rPr>
        <w:t xml:space="preserve">Spacing and Rhythm System</w:t>
      </w:r>
    </w:p>
    <w:p>
      <w:pPr/>
      <w:r>
        <w:rPr>
          <w:rFonts w:ascii="Helvetica Neue" w:hAnsi="Helvetica Neue" w:cs="Helvetica Neue"/>
          <w:sz w:val="24"/>
          <w:sz-cs w:val="24"/>
          <w:b/>
          <w:spacing w:val="0"/>
          <w:color w:val="0E1D3B"/>
        </w:rPr>
        <w:t xml:space="preserve">Token</w:t>
      </w:r>
    </w:p>
    <w:p>
      <w:pPr/>
      <w:r>
        <w:rPr>
          <w:rFonts w:ascii="Helvetica Neue" w:hAnsi="Helvetica Neue" w:cs="Helvetica Neue"/>
          <w:sz w:val="24"/>
          <w:sz-cs w:val="24"/>
          <w:b/>
          <w:spacing w:val="0"/>
          <w:color w:val="0E1D3B"/>
        </w:rPr>
        <w:t xml:space="preserve">Value</w:t>
      </w:r>
    </w:p>
    <w:p>
      <w:pPr/>
      <w:r>
        <w:rPr>
          <w:rFonts w:ascii="Helvetica Neue" w:hAnsi="Helvetica Neue" w:cs="Helvetica Neue"/>
          <w:sz w:val="24"/>
          <w:sz-cs w:val="24"/>
          <w:b/>
          <w:spacing w:val="0"/>
          <w:color w:val="0E1D3B"/>
        </w:rPr>
        <w:t xml:space="preserve">Status</w:t>
      </w:r>
    </w:p>
    <w:p>
      <w:pPr/>
      <w:r>
        <w:rPr>
          <w:rFonts w:ascii="Helvetica Neue" w:hAnsi="Helvetica Neue" w:cs="Helvetica Neue"/>
          <w:sz w:val="24"/>
          <w:sz-cs w:val="24"/>
          <w:b/>
          <w:spacing w:val="0"/>
          <w:color w:val="0E1D3B"/>
        </w:rPr>
        <w:t xml:space="preserve">Usage</w:t>
      </w:r>
    </w:p>
    <w:p>
      <w:pPr/>
      <w:r>
        <w:rPr>
          <w:rFonts w:ascii="Menlo" w:hAnsi="Menlo" w:cs="Menlo"/>
          <w:sz w:val="22"/>
          <w:sz-cs w:val="22"/>
          <w:spacing w:val="0"/>
          <w:color w:val="141B2A"/>
        </w:rPr>
        <w:t xml:space="preserve">space-1</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Fine icon gaps, tiny separators</w:t>
      </w:r>
    </w:p>
    <w:p>
      <w:pPr/>
      <w:r>
        <w:rPr>
          <w:rFonts w:ascii="Menlo" w:hAnsi="Menlo" w:cs="Menlo"/>
          <w:sz w:val="22"/>
          <w:sz-cs w:val="22"/>
          <w:spacing w:val="0"/>
          <w:color w:val="141B2A"/>
        </w:rPr>
        <w:t xml:space="preserve">space-2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Inline icon spacing, micro vertical rhythm</w:t>
      </w:r>
    </w:p>
    <w:p>
      <w:pPr/>
      <w:r>
        <w:rPr>
          <w:rFonts w:ascii="Menlo" w:hAnsi="Menlo" w:cs="Menlo"/>
          <w:sz w:val="22"/>
          <w:sz-cs w:val="22"/>
          <w:spacing w:val="0"/>
          <w:color w:val="141B2A"/>
        </w:rPr>
        <w:t xml:space="preserve">space-3</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12</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Pill padding, dropdown gaps, FAQ list spacing</w:t>
      </w:r>
    </w:p>
    <w:p>
      <w:pPr/>
      <w:r>
        <w:rPr>
          <w:rFonts w:ascii="Menlo" w:hAnsi="Menlo" w:cs="Menlo"/>
          <w:sz w:val="22"/>
          <w:sz-cs w:val="22"/>
          <w:spacing w:val="0"/>
          <w:color w:val="141B2A"/>
        </w:rPr>
        <w:t xml:space="preserve">space-4</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16</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Default internal gap, label-to-field spacing, card meta separation</w:t>
      </w:r>
    </w:p>
    <w:p>
      <w:pPr/>
      <w:r>
        <w:rPr>
          <w:rFonts w:ascii="Menlo" w:hAnsi="Menlo" w:cs="Menlo"/>
          <w:sz w:val="22"/>
          <w:sz-cs w:val="22"/>
          <w:spacing w:val="0"/>
          <w:color w:val="141B2A"/>
        </w:rPr>
        <w:t xml:space="preserve">space-6</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Standard card padding, body block gap, stacked action spacing</w:t>
      </w:r>
    </w:p>
    <w:p>
      <w:pPr/>
      <w:r>
        <w:rPr>
          <w:rFonts w:ascii="Menlo" w:hAnsi="Menlo" w:cs="Menlo"/>
          <w:sz w:val="22"/>
          <w:sz-cs w:val="22"/>
          <w:spacing w:val="0"/>
          <w:color w:val="141B2A"/>
        </w:rPr>
        <w:t xml:space="preserve">space-8</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32</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Large card padding, lead-to-actions gap, section internals</w:t>
      </w:r>
    </w:p>
    <w:p>
      <w:pPr/>
      <w:r>
        <w:rPr>
          <w:rFonts w:ascii="Menlo" w:hAnsi="Menlo" w:cs="Menlo"/>
          <w:sz w:val="22"/>
          <w:sz-cs w:val="22"/>
          <w:spacing w:val="0"/>
          <w:color w:val="141B2A"/>
        </w:rPr>
        <w:t xml:space="preserve">space-10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40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Recommended system standard</w:t>
      </w:r>
    </w:p>
    <w:p>
      <w:pPr/>
      <w:r>
        <w:rPr>
          <w:rFonts w:ascii="Helvetica Neue" w:hAnsi="Helvetica Neue" w:cs="Helvetica Neue"/>
          <w:sz w:val="24"/>
          <w:sz-cs w:val="24"/>
          <w:spacing w:val="0"/>
          <w:color w:val="141B2A"/>
        </w:rPr>
        <w:t xml:space="preserve">Section intro to dense grid, major internal offset, large side padding fallback</w:t>
      </w:r>
    </w:p>
    <w:p>
      <w:pPr/>
      <w:r>
        <w:rPr>
          <w:rFonts w:ascii="Menlo" w:hAnsi="Menlo" w:cs="Menlo"/>
          <w:sz w:val="22"/>
          <w:sz-cs w:val="22"/>
          <w:spacing w:val="0"/>
          <w:color w:val="141B2A"/>
        </w:rPr>
        <w:t xml:space="preserve">space-12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48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Footer bottom margin, hero support spacing, CTA band padding</w:t>
      </w:r>
    </w:p>
    <w:p>
      <w:pPr/>
      <w:r>
        <w:rPr>
          <w:rFonts w:ascii="Menlo" w:hAnsi="Menlo" w:cs="Menlo"/>
          <w:sz w:val="22"/>
          <w:sz-cs w:val="22"/>
          <w:spacing w:val="0"/>
          <w:color w:val="141B2A"/>
        </w:rPr>
        <w:t xml:space="preserve">space-16</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64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Section breathing, hero gap, large panel spacing</w:t>
      </w:r>
    </w:p>
    <w:p>
      <w:pPr/>
      <w:r>
        <w:rPr>
          <w:rFonts w:ascii="Menlo" w:hAnsi="Menlo" w:cs="Menlo"/>
          <w:sz w:val="22"/>
          <w:sz-cs w:val="22"/>
          <w:spacing w:val="0"/>
          <w:color w:val="141B2A"/>
        </w:rPr>
        <w:t xml:space="preserve">space-20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80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Footer top padding, large section tops</w:t>
      </w:r>
    </w:p>
    <w:p>
      <w:pPr/>
      <w:r>
        <w:rPr>
          <w:rFonts w:ascii="Menlo" w:hAnsi="Menlo" w:cs="Menlo"/>
          <w:sz w:val="22"/>
          <w:sz-cs w:val="22"/>
          <w:spacing w:val="0"/>
          <w:color w:val="141B2A"/>
        </w:rPr>
        <w:t xml:space="preserve">space-24</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96</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Standard desktop section padding, page-hero top band</w:t>
      </w:r>
    </w:p>
    <w:p>
      <w:pPr/>
      <w:r>
        <w:rPr>
          <w:rFonts w:ascii="Menlo" w:hAnsi="Menlo" w:cs="Menlo"/>
          <w:sz w:val="22"/>
          <w:sz-cs w:val="22"/>
          <w:spacing w:val="0"/>
          <w:color w:val="141B2A"/>
        </w:rPr>
        <w:t xml:space="preserve">space-30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120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Recommended system standard</w:t>
      </w:r>
    </w:p>
    <w:p>
      <w:pPr/>
      <w:r>
        <w:rPr>
          <w:rFonts w:ascii="Helvetica Neue" w:hAnsi="Helvetica Neue" w:cs="Helvetica Neue"/>
          <w:sz w:val="24"/>
          <w:sz-cs w:val="24"/>
          <w:spacing w:val="0"/>
          <w:color w:val="141B2A"/>
        </w:rPr>
        <w:t xml:space="preserve">Hero maximum top padding and the upper cap for large display breathing</w:t>
      </w:r>
    </w:p>
    <w:p>
      <w:pPr/>
      <w:r>
        <w:rPr>
          <w:rFonts w:ascii="Helvetica Neue" w:hAnsi="Helvetica Neue" w:cs="Helvetica Neue"/>
          <w:sz w:val="24"/>
          <w:sz-cs w:val="24"/>
          <w:b/>
          <w:spacing w:val="0"/>
          <w:color w:val="0E1D3B"/>
        </w:rPr>
        <w:t xml:space="preserve">Rhythm Rule</w:t>
      </w:r>
    </w:p>
    <w:p>
      <w:pPr/>
      <w:r>
        <w:rPr>
          <w:rFonts w:ascii="Helvetica Neue" w:hAnsi="Helvetica Neue" w:cs="Helvetica Neue"/>
          <w:sz w:val="24"/>
          <w:sz-cs w:val="24"/>
          <w:b/>
          <w:spacing w:val="0"/>
          <w:color w:val="0E1D3B"/>
        </w:rPr>
        <w:t xml:space="preserve">Desktop</w:t>
      </w:r>
    </w:p>
    <w:p>
      <w:pPr/>
      <w:r>
        <w:rPr>
          <w:rFonts w:ascii="Helvetica Neue" w:hAnsi="Helvetica Neue" w:cs="Helvetica Neue"/>
          <w:sz w:val="24"/>
          <w:sz-cs w:val="24"/>
          <w:b/>
          <w:spacing w:val="0"/>
          <w:color w:val="0E1D3B"/>
        </w:rPr>
        <w:t xml:space="preserve">Tablet</w:t>
      </w:r>
    </w:p>
    <w:p>
      <w:pPr/>
      <w:r>
        <w:rPr>
          <w:rFonts w:ascii="Helvetica Neue" w:hAnsi="Helvetica Neue" w:cs="Helvetica Neue"/>
          <w:sz w:val="24"/>
          <w:sz-cs w:val="24"/>
          <w:b/>
          <w:spacing w:val="0"/>
          <w:color w:val="0E1D3B"/>
        </w:rPr>
        <w:t xml:space="preserve">Mobile</w:t>
      </w:r>
    </w:p>
    <w:p>
      <w:pPr/>
      <w:r>
        <w:rPr>
          <w:rFonts w:ascii="Helvetica Neue" w:hAnsi="Helvetica Neue" w:cs="Helvetica Neue"/>
          <w:sz w:val="24"/>
          <w:sz-cs w:val="24"/>
          <w:spacing w:val="0"/>
          <w:color w:val="141B2A"/>
        </w:rPr>
        <w:t xml:space="preserve">Standard section vertical padding</w:t>
      </w:r>
    </w:p>
    <w:p>
      <w:pPr/>
      <w:r>
        <w:rPr>
          <w:rFonts w:ascii="Menlo" w:hAnsi="Menlo" w:cs="Menlo"/>
          <w:sz w:val="22"/>
          <w:sz-cs w:val="22"/>
          <w:spacing w:val="0"/>
          <w:color w:val="141B2A"/>
        </w:rPr>
        <w:t xml:space="preserve">96</w:t>
      </w:r>
      <w:r>
        <w:rPr>
          <w:rFonts w:ascii="Helvetica Neue" w:hAnsi="Helvetica Neue" w:cs="Helvetica Neue"/>
          <w:sz w:val="24"/>
          <w:sz-cs w:val="24"/>
          <w:spacing w:val="0"/>
          <w:color w:val="141B2A"/>
        </w:rPr>
        <w:t xml:space="preserve"> target, implemented as </w:t>
      </w:r>
      <w:r>
        <w:rPr>
          <w:rFonts w:ascii="Menlo" w:hAnsi="Menlo" w:cs="Menlo"/>
          <w:sz w:val="22"/>
          <w:sz-cs w:val="22"/>
          <w:spacing w:val="0"/>
          <w:color w:val="141B2A"/>
        </w:rPr>
        <w:t xml:space="preserve">clamp(84, 7vw, 112)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80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72</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Tight section vertical padding</w:t>
      </w:r>
    </w:p>
    <w:p>
      <w:pPr/>
      <w:r>
        <w:rPr>
          <w:rFonts w:ascii="Menlo" w:hAnsi="Menlo" w:cs="Menlo"/>
          <w:sz w:val="22"/>
          <w:sz-cs w:val="22"/>
          <w:spacing w:val="0"/>
          <w:color w:val="141B2A"/>
        </w:rPr>
        <w:t xml:space="preserve">72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64</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60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Inner-page hero padding</w:t>
      </w:r>
    </w:p>
    <w:p>
      <w:pPr/>
      <w:r>
        <w:rPr>
          <w:rFonts w:ascii="Menlo" w:hAnsi="Menlo" w:cs="Menlo"/>
          <w:sz w:val="22"/>
          <w:sz-cs w:val="22"/>
          <w:spacing w:val="0"/>
          <w:color w:val="141B2A"/>
        </w:rPr>
        <w:t xml:space="preserve">96-120</w:t>
      </w:r>
      <w:r>
        <w:rPr>
          <w:rFonts w:ascii="Helvetica Neue" w:hAnsi="Helvetica Neue" w:cs="Helvetica Neue"/>
          <w:sz w:val="24"/>
          <w:sz-cs w:val="24"/>
          <w:spacing w:val="0"/>
          <w:color w:val="141B2A"/>
        </w:rPr>
        <w:t xml:space="preserve"> top, </w:t>
      </w:r>
      <w:r>
        <w:rPr>
          <w:rFonts w:ascii="Menlo" w:hAnsi="Menlo" w:cs="Menlo"/>
          <w:sz w:val="22"/>
          <w:sz-cs w:val="22"/>
          <w:spacing w:val="0"/>
          <w:color w:val="141B2A"/>
        </w:rPr>
        <w:t xml:space="preserve">44-64</w:t>
      </w:r>
      <w:r>
        <w:rPr>
          <w:rFonts w:ascii="Helvetica Neue" w:hAnsi="Helvetica Neue" w:cs="Helvetica Neue"/>
          <w:sz w:val="24"/>
          <w:sz-cs w:val="24"/>
          <w:spacing w:val="0"/>
          <w:color w:val="141B2A"/>
        </w:rPr>
        <w:t xml:space="preserve"> bottom</w:t>
      </w:r>
    </w:p>
    <w:p>
      <w:pPr/>
      <w:r>
        <w:rPr>
          <w:rFonts w:ascii="Menlo" w:hAnsi="Menlo" w:cs="Menlo"/>
          <w:sz w:val="22"/>
          <w:sz-cs w:val="22"/>
          <w:spacing w:val="0"/>
          <w:color w:val="141B2A"/>
        </w:rPr>
        <w:t xml:space="preserve">88-104</w:t>
      </w:r>
      <w:r>
        <w:rPr>
          <w:rFonts w:ascii="Helvetica Neue" w:hAnsi="Helvetica Neue" w:cs="Helvetica Neue"/>
          <w:sz w:val="24"/>
          <w:sz-cs w:val="24"/>
          <w:spacing w:val="0"/>
          <w:color w:val="141B2A"/>
        </w:rPr>
        <w:t xml:space="preserve"> top, </w:t>
      </w:r>
      <w:r>
        <w:rPr>
          <w:rFonts w:ascii="Menlo" w:hAnsi="Menlo" w:cs="Menlo"/>
          <w:sz w:val="22"/>
          <w:sz-cs w:val="22"/>
          <w:spacing w:val="0"/>
          <w:color w:val="141B2A"/>
        </w:rPr>
        <w:t xml:space="preserve">40-48</w:t>
      </w:r>
      <w:r>
        <w:rPr>
          <w:rFonts w:ascii="Helvetica Neue" w:hAnsi="Helvetica Neue" w:cs="Helvetica Neue"/>
          <w:sz w:val="24"/>
          <w:sz-cs w:val="24"/>
          <w:spacing w:val="0"/>
          <w:color w:val="141B2A"/>
        </w:rPr>
        <w:t xml:space="preserve"> bottom</w:t>
      </w:r>
    </w:p>
    <w:p>
      <w:pPr/>
      <w:r>
        <w:rPr>
          <w:rFonts w:ascii="Menlo" w:hAnsi="Menlo" w:cs="Menlo"/>
          <w:sz w:val="22"/>
          <w:sz-cs w:val="22"/>
          <w:spacing w:val="0"/>
          <w:color w:val="141B2A"/>
        </w:rPr>
        <w:t xml:space="preserve">88</w:t>
      </w:r>
      <w:r>
        <w:rPr>
          <w:rFonts w:ascii="Helvetica Neue" w:hAnsi="Helvetica Neue" w:cs="Helvetica Neue"/>
          <w:sz w:val="24"/>
          <w:sz-cs w:val="24"/>
          <w:spacing w:val="0"/>
          <w:color w:val="141B2A"/>
        </w:rPr>
        <w:t xml:space="preserve"> top, </w:t>
      </w:r>
      <w:r>
        <w:rPr>
          <w:rFonts w:ascii="Menlo" w:hAnsi="Menlo" w:cs="Menlo"/>
          <w:sz w:val="22"/>
          <w:sz-cs w:val="22"/>
          <w:spacing w:val="0"/>
          <w:color w:val="141B2A"/>
        </w:rPr>
        <w:t xml:space="preserve">36</w:t>
      </w:r>
      <w:r>
        <w:rPr>
          <w:rFonts w:ascii="Helvetica Neue" w:hAnsi="Helvetica Neue" w:cs="Helvetica Neue"/>
          <w:sz w:val="24"/>
          <w:sz-cs w:val="24"/>
          <w:spacing w:val="0"/>
          <w:color w:val="141B2A"/>
        </w:rPr>
        <w:t xml:space="preserve"> bottom</w:t>
      </w:r>
    </w:p>
    <w:p>
      <w:pPr/>
      <w:r>
        <w:rPr>
          <w:rFonts w:ascii="Helvetica Neue" w:hAnsi="Helvetica Neue" w:cs="Helvetica Neue"/>
          <w:sz w:val="24"/>
          <w:sz-cs w:val="24"/>
          <w:spacing w:val="0"/>
          <w:color w:val="141B2A"/>
        </w:rPr>
        <w:t xml:space="preserve">Home hero content padding</w:t>
      </w:r>
    </w:p>
    <w:p>
      <w:pPr/>
      <w:r>
        <w:rPr>
          <w:rFonts w:ascii="Menlo" w:hAnsi="Menlo" w:cs="Menlo"/>
          <w:sz w:val="22"/>
          <w:sz-cs w:val="22"/>
          <w:spacing w:val="0"/>
          <w:color w:val="141B2A"/>
        </w:rPr>
        <w:t xml:space="preserve">80-120</w:t>
      </w:r>
      <w:r>
        <w:rPr>
          <w:rFonts w:ascii="Helvetica Neue" w:hAnsi="Helvetica Neue" w:cs="Helvetica Neue"/>
          <w:sz w:val="24"/>
          <w:sz-cs w:val="24"/>
          <w:spacing w:val="0"/>
          <w:color w:val="141B2A"/>
        </w:rPr>
        <w:t xml:space="preserve"> top, </w:t>
      </w:r>
      <w:r>
        <w:rPr>
          <w:rFonts w:ascii="Menlo" w:hAnsi="Menlo" w:cs="Menlo"/>
          <w:sz w:val="22"/>
          <w:sz-cs w:val="22"/>
          <w:spacing w:val="0"/>
          <w:color w:val="141B2A"/>
        </w:rPr>
        <w:t xml:space="preserve">68-108</w:t>
      </w:r>
      <w:r>
        <w:rPr>
          <w:rFonts w:ascii="Helvetica Neue" w:hAnsi="Helvetica Neue" w:cs="Helvetica Neue"/>
          <w:sz w:val="24"/>
          <w:sz-cs w:val="24"/>
          <w:spacing w:val="0"/>
          <w:color w:val="141B2A"/>
        </w:rPr>
        <w:t xml:space="preserve"> bottom</w:t>
      </w:r>
    </w:p>
    <w:p>
      <w:pPr/>
      <w:r>
        <w:rPr>
          <w:rFonts w:ascii="Menlo" w:hAnsi="Menlo" w:cs="Menlo"/>
          <w:sz w:val="22"/>
          <w:sz-cs w:val="22"/>
          <w:spacing w:val="0"/>
          <w:color w:val="141B2A"/>
        </w:rPr>
        <w:t xml:space="preserve">56-88</w:t>
      </w:r>
      <w:r>
        <w:rPr>
          <w:rFonts w:ascii="Helvetica Neue" w:hAnsi="Helvetica Neue" w:cs="Helvetica Neue"/>
          <w:sz w:val="24"/>
          <w:sz-cs w:val="24"/>
          <w:spacing w:val="0"/>
          <w:color w:val="141B2A"/>
        </w:rPr>
        <w:t xml:space="preserve"> top, </w:t>
      </w:r>
      <w:r>
        <w:rPr>
          <w:rFonts w:ascii="Menlo" w:hAnsi="Menlo" w:cs="Menlo"/>
          <w:sz w:val="22"/>
          <w:sz-cs w:val="22"/>
          <w:spacing w:val="0"/>
          <w:color w:val="141B2A"/>
        </w:rPr>
        <w:t xml:space="preserve">64</w:t>
      </w:r>
      <w:r>
        <w:rPr>
          <w:rFonts w:ascii="Helvetica Neue" w:hAnsi="Helvetica Neue" w:cs="Helvetica Neue"/>
          <w:sz w:val="24"/>
          <w:sz-cs w:val="24"/>
          <w:spacing w:val="0"/>
          <w:color w:val="141B2A"/>
        </w:rPr>
        <w:t xml:space="preserve"> bottom</w:t>
      </w:r>
    </w:p>
    <w:p>
      <w:pPr/>
      <w:r>
        <w:rPr>
          <w:rFonts w:ascii="Menlo" w:hAnsi="Menlo" w:cs="Menlo"/>
          <w:sz w:val="22"/>
          <w:sz-cs w:val="22"/>
          <w:spacing w:val="0"/>
          <w:color w:val="141B2A"/>
        </w:rPr>
        <w:t xml:space="preserve">48</w:t>
      </w:r>
      <w:r>
        <w:rPr>
          <w:rFonts w:ascii="Helvetica Neue" w:hAnsi="Helvetica Neue" w:cs="Helvetica Neue"/>
          <w:sz w:val="24"/>
          <w:sz-cs w:val="24"/>
          <w:spacing w:val="0"/>
          <w:color w:val="141B2A"/>
        </w:rPr>
        <w:t xml:space="preserve"> top, </w:t>
      </w:r>
      <w:r>
        <w:rPr>
          <w:rFonts w:ascii="Menlo" w:hAnsi="Menlo" w:cs="Menlo"/>
          <w:sz w:val="22"/>
          <w:sz-cs w:val="22"/>
          <w:spacing w:val="0"/>
          <w:color w:val="141B2A"/>
        </w:rPr>
        <w:t xml:space="preserve">56</w:t>
      </w:r>
      <w:r>
        <w:rPr>
          <w:rFonts w:ascii="Helvetica Neue" w:hAnsi="Helvetica Neue" w:cs="Helvetica Neue"/>
          <w:sz w:val="24"/>
          <w:sz-cs w:val="24"/>
          <w:spacing w:val="0"/>
          <w:color w:val="141B2A"/>
        </w:rPr>
        <w:t xml:space="preserve"> bottom</w:t>
      </w:r>
    </w:p>
    <w:p>
      <w:pPr/>
      <w:r>
        <w:rPr>
          <w:rFonts w:ascii="Helvetica Neue" w:hAnsi="Helvetica Neue" w:cs="Helvetica Neue"/>
          <w:sz w:val="24"/>
          <w:sz-cs w:val="24"/>
          <w:spacing w:val="0"/>
          <w:color w:val="141B2A"/>
        </w:rPr>
        <w:t xml:space="preserve">Card internal padding</w:t>
      </w:r>
    </w:p>
    <w:p>
      <w:pPr/>
      <w:r>
        <w:rPr>
          <w:rFonts w:ascii="Menlo" w:hAnsi="Menlo" w:cs="Menlo"/>
          <w:sz w:val="22"/>
          <w:sz-cs w:val="22"/>
          <w:spacing w:val="0"/>
          <w:color w:val="141B2A"/>
        </w:rPr>
        <w:t xml:space="preserve">24-28</w:t>
      </w:r>
      <w:r>
        <w:rPr>
          <w:rFonts w:ascii="Helvetica Neue" w:hAnsi="Helvetica Neue" w:cs="Helvetica Neue"/>
          <w:sz w:val="24"/>
          <w:sz-cs w:val="24"/>
          <w:spacing w:val="0"/>
          <w:color w:val="141B2A"/>
        </w:rPr>
        <w:t xml:space="preserve"> standard, </w:t>
      </w:r>
      <w:r>
        <w:rPr>
          <w:rFonts w:ascii="Menlo" w:hAnsi="Menlo" w:cs="Menlo"/>
          <w:sz w:val="22"/>
          <w:sz-cs w:val="22"/>
          <w:spacing w:val="0"/>
          <w:color w:val="141B2A"/>
        </w:rPr>
        <w:t xml:space="preserve">32-44</w:t>
      </w:r>
      <w:r>
        <w:rPr>
          <w:rFonts w:ascii="Helvetica Neue" w:hAnsi="Helvetica Neue" w:cs="Helvetica Neue"/>
          <w:sz w:val="24"/>
          <w:sz-cs w:val="24"/>
          <w:spacing w:val="0"/>
          <w:color w:val="141B2A"/>
        </w:rPr>
        <w:t xml:space="preserve"> large CTA, </w:t>
      </w:r>
      <w:r>
        <w:rPr>
          <w:rFonts w:ascii="Menlo" w:hAnsi="Menlo" w:cs="Menlo"/>
          <w:sz w:val="22"/>
          <w:sz-cs w:val="22"/>
          <w:spacing w:val="0"/>
          <w:color w:val="141B2A"/>
        </w:rPr>
        <w:t xml:space="preserve">48x44</w:t>
      </w:r>
      <w:r>
        <w:rPr>
          <w:rFonts w:ascii="Helvetica Neue" w:hAnsi="Helvetica Neue" w:cs="Helvetica Neue"/>
          <w:sz w:val="24"/>
          <w:sz-cs w:val="24"/>
          <w:spacing w:val="0"/>
          <w:color w:val="141B2A"/>
        </w:rPr>
        <w:t xml:space="preserve"> dark contact CTA</w:t>
      </w:r>
    </w:p>
    <w:p>
      <w:pPr/>
      <w:r>
        <w:rPr>
          <w:rFonts w:ascii="Menlo" w:hAnsi="Menlo" w:cs="Menlo"/>
          <w:sz w:val="22"/>
          <w:sz-cs w:val="22"/>
          <w:spacing w:val="0"/>
          <w:color w:val="141B2A"/>
        </w:rPr>
        <w:t xml:space="preserve">24-28</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Gap: badge to headline</w:t>
      </w:r>
    </w:p>
    <w:p>
      <w:pPr/>
      <w:r>
        <w:rPr>
          <w:rFonts w:ascii="Menlo" w:hAnsi="Menlo" w:cs="Menlo"/>
          <w:sz w:val="22"/>
          <w:sz-cs w:val="22"/>
          <w:spacing w:val="0"/>
          <w:color w:val="141B2A"/>
        </w:rPr>
        <w:t xml:space="preserve">16</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16</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16</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Gap: headline to lead</w:t>
      </w:r>
    </w:p>
    <w:p>
      <w:pPr/>
      <w:r>
        <w:rPr>
          <w:rFonts w:ascii="Menlo" w:hAnsi="Menlo" w:cs="Menlo"/>
          <w:sz w:val="22"/>
          <w:sz-cs w:val="22"/>
          <w:spacing w:val="0"/>
          <w:color w:val="141B2A"/>
        </w:rPr>
        <w:t xml:space="preserve">14-16</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14-16</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12-16</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Gap: lead to CTA row</w:t>
      </w:r>
    </w:p>
    <w:p>
      <w:pPr/>
      <w:r>
        <w:rPr>
          <w:rFonts w:ascii="Menlo" w:hAnsi="Menlo" w:cs="Menlo"/>
          <w:sz w:val="22"/>
          <w:sz-cs w:val="22"/>
          <w:spacing w:val="0"/>
          <w:color w:val="141B2A"/>
        </w:rPr>
        <w:t xml:space="preserve">32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24-32</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Gap: section intro to content</w:t>
      </w:r>
    </w:p>
    <w:p>
      <w:pPr/>
      <w:r>
        <w:rPr>
          <w:rFonts w:ascii="Menlo" w:hAnsi="Menlo" w:cs="Menlo"/>
          <w:sz w:val="22"/>
          <w:sz-cs w:val="22"/>
          <w:spacing w:val="0"/>
          <w:color w:val="141B2A"/>
        </w:rPr>
        <w:t xml:space="preserve">40</w:t>
      </w:r>
      <w:r>
        <w:rPr>
          <w:rFonts w:ascii="Helvetica Neue" w:hAnsi="Helvetica Neue" w:cs="Helvetica Neue"/>
          <w:sz w:val="24"/>
          <w:sz-cs w:val="24"/>
          <w:spacing w:val="0"/>
          <w:color w:val="141B2A"/>
        </w:rPr>
        <w:t xml:space="preserve"> standard, </w:t>
      </w:r>
      <w:r>
        <w:rPr>
          <w:rFonts w:ascii="Menlo" w:hAnsi="Menlo" w:cs="Menlo"/>
          <w:sz w:val="22"/>
          <w:sz-cs w:val="22"/>
          <w:spacing w:val="0"/>
          <w:color w:val="141B2A"/>
        </w:rPr>
        <w:t xml:space="preserve">56</w:t>
      </w:r>
      <w:r>
        <w:rPr>
          <w:rFonts w:ascii="Helvetica Neue" w:hAnsi="Helvetica Neue" w:cs="Helvetica Neue"/>
          <w:sz w:val="24"/>
          <w:sz-cs w:val="24"/>
          <w:spacing w:val="0"/>
          <w:color w:val="141B2A"/>
        </w:rPr>
        <w:t xml:space="preserve"> for centered intros, </w:t>
      </w:r>
      <w:r>
        <w:rPr>
          <w:rFonts w:ascii="Menlo" w:hAnsi="Menlo" w:cs="Menlo"/>
          <w:sz w:val="22"/>
          <w:sz-cs w:val="22"/>
          <w:spacing w:val="0"/>
          <w:color w:val="141B2A"/>
        </w:rPr>
        <w:t xml:space="preserve">36</w:t>
      </w:r>
      <w:r>
        <w:rPr>
          <w:rFonts w:ascii="Helvetica Neue" w:hAnsi="Helvetica Neue" w:cs="Helvetica Neue"/>
          <w:sz w:val="24"/>
          <w:sz-cs w:val="24"/>
          <w:spacing w:val="0"/>
          <w:color w:val="141B2A"/>
        </w:rPr>
        <w:t xml:space="preserve"> on solutions overview</w:t>
      </w:r>
    </w:p>
    <w:p>
      <w:pPr/>
      <w:r>
        <w:rPr>
          <w:rFonts w:ascii="Menlo" w:hAnsi="Menlo" w:cs="Menlo"/>
          <w:sz w:val="22"/>
          <w:sz-cs w:val="22"/>
          <w:spacing w:val="0"/>
          <w:color w:val="141B2A"/>
        </w:rPr>
        <w:t xml:space="preserve">32-40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24-32</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Gap between cards</w:t>
      </w:r>
    </w:p>
    <w:p>
      <w:pPr/>
      <w:r>
        <w:rPr>
          <w:rFonts w:ascii="Menlo" w:hAnsi="Menlo" w:cs="Menlo"/>
          <w:sz w:val="22"/>
          <w:sz-cs w:val="22"/>
          <w:spacing w:val="0"/>
          <w:color w:val="141B2A"/>
        </w:rPr>
        <w:t xml:space="preserve">20-28</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18-24</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16-20</w:t>
      </w:r>
      <w:r>
        <w:rPr>
          <w:rFonts w:ascii="Helvetica Neue" w:hAnsi="Helvetica Neue" w:cs="Helvetica Neue"/>
          <w:sz w:val="24"/>
          <w:sz-cs w:val="24"/>
          <w:spacing w:val="0"/>
          <w:color w:val="141B2A"/>
        </w:rPr>
        <w:t xml:space="preserve"/>
      </w:r>
    </w:p>
    <w:p>
      <w:pPr>
        <w:spacing w:after="240"/>
      </w:pPr>
      <w:r>
        <w:rPr>
          <w:rFonts w:ascii="Helvetica Neue" w:hAnsi="Helvetica Neue" w:cs="Helvetica Neue"/>
          <w:sz w:val="28"/>
          <w:sz-cs w:val="28"/>
          <w:b/>
          <w:spacing w:val="0"/>
          <w:color w:val="0F172D"/>
        </w:rPr>
        <w:t xml:space="preserve">Top-Heavy Card Rule</w:t>
      </w:r>
    </w:p>
    <w:p>
      <w:pPr>
        <w:spacing w:after="240"/>
      </w:pPr>
      <w:r>
        <w:rPr>
          <w:rFonts w:ascii="Helvetica Neue" w:hAnsi="Helvetica Neue" w:cs="Helvetica Neue"/>
          <w:sz w:val="26"/>
          <w:sz-cs w:val="26"/>
          <w:spacing w:val="0"/>
          <w:color w:val="141B2A"/>
        </w:rPr>
        <w:t xml:space="preserve">The current correction pass already centers sparse cards and lowers border weight to avoid top-heavy visual mass. The canonical rule is now fixed: in a standard </w:t>
      </w:r>
      <w:r>
        <w:rPr>
          <w:rFonts w:ascii="Menlo" w:hAnsi="Menlo" w:cs="Menlo"/>
          <w:sz w:val="22"/>
          <w:sz-cs w:val="22"/>
          <w:spacing w:val="0"/>
          <w:color w:val="141B2A"/>
        </w:rPr>
        <w:t xml:space="preserve">24-28px</w:t>
      </w:r>
      <w:r>
        <w:rPr>
          <w:rFonts w:ascii="Helvetica Neue" w:hAnsi="Helvetica Neue" w:cs="Helvetica Neue"/>
          <w:sz w:val="26"/>
          <w:sz-cs w:val="26"/>
          <w:spacing w:val="0"/>
          <w:color w:val="141B2A"/>
        </w:rPr>
        <w:t xml:space="preserve"> card, the content stack above the first proof element must not exceed </w:t>
      </w:r>
      <w:r>
        <w:rPr>
          <w:rFonts w:ascii="Helvetica Neue" w:hAnsi="Helvetica Neue" w:cs="Helvetica Neue"/>
          <w:sz w:val="26"/>
          <w:sz-cs w:val="26"/>
          <w:b/>
          <w:spacing w:val="0"/>
          <w:color w:val="141B2A"/>
        </w:rPr>
        <w:t xml:space="preserve">88px</w:t>
      </w:r>
      <w:r>
        <w:rPr>
          <w:rFonts w:ascii="Helvetica Neue" w:hAnsi="Helvetica Neue" w:cs="Helvetica Neue"/>
          <w:sz w:val="26"/>
          <w:sz-cs w:val="26"/>
          <w:spacing w:val="0"/>
          <w:color w:val="141B2A"/>
        </w:rPr>
        <w:t xml:space="preserve">. That stack includes eyebrow, title, and introductory copy. If the card needs more than </w:t>
      </w:r>
      <w:r>
        <w:rPr>
          <w:rFonts w:ascii="Helvetica Neue" w:hAnsi="Helvetica Neue" w:cs="Helvetica Neue"/>
          <w:sz w:val="26"/>
          <w:sz-cs w:val="26"/>
          <w:b/>
          <w:spacing w:val="0"/>
          <w:color w:val="141B2A"/>
        </w:rPr>
        <w:t xml:space="preserve">2 text lines before proof starts</w:t>
      </w:r>
      <w:r>
        <w:rPr>
          <w:rFonts w:ascii="Helvetica Neue" w:hAnsi="Helvetica Neue" w:cs="Helvetica Neue"/>
          <w:sz w:val="26"/>
          <w:sz-cs w:val="26"/>
          <w:spacing w:val="0"/>
          <w:color w:val="141B2A"/>
        </w:rPr>
        <w:t xml:space="preserve">, either split the card into two internal columns or turn the proof object into the first row. Do not let the first metric, list item, or form field begin below the vertical midpoint of the card.</w:t>
      </w:r>
    </w:p>
    <w:p>
      <w:pPr>
        <w:spacing w:after="240"/>
      </w:pPr>
      <w:r>
        <w:rPr>
          <w:rFonts w:ascii="Helvetica Neue" w:hAnsi="Helvetica Neue" w:cs="Helvetica Neue"/>
          <w:sz w:val="34"/>
          <w:sz-cs w:val="34"/>
          <w:b/>
          <w:spacing w:val="0"/>
          <w:color w:val="0F172D"/>
        </w:rPr>
        <w:t xml:space="preserve">Radius, Surface, and Shadow System</w:t>
      </w:r>
    </w:p>
    <w:p>
      <w:pPr/>
      <w:r>
        <w:rPr>
          <w:rFonts w:ascii="Helvetica Neue" w:hAnsi="Helvetica Neue" w:cs="Helvetica Neue"/>
          <w:sz w:val="24"/>
          <w:sz-cs w:val="24"/>
          <w:b/>
          <w:spacing w:val="0"/>
          <w:color w:val="0E1D3B"/>
        </w:rPr>
        <w:t xml:space="preserve">Token</w:t>
      </w:r>
    </w:p>
    <w:p>
      <w:pPr/>
      <w:r>
        <w:rPr>
          <w:rFonts w:ascii="Helvetica Neue" w:hAnsi="Helvetica Neue" w:cs="Helvetica Neue"/>
          <w:sz w:val="24"/>
          <w:sz-cs w:val="24"/>
          <w:b/>
          <w:spacing w:val="0"/>
          <w:color w:val="0E1D3B"/>
        </w:rPr>
        <w:t xml:space="preserve">Value</w:t>
      </w:r>
    </w:p>
    <w:p>
      <w:pPr/>
      <w:r>
        <w:rPr>
          <w:rFonts w:ascii="Helvetica Neue" w:hAnsi="Helvetica Neue" w:cs="Helvetica Neue"/>
          <w:sz w:val="24"/>
          <w:sz-cs w:val="24"/>
          <w:b/>
          <w:spacing w:val="0"/>
          <w:color w:val="0E1D3B"/>
        </w:rPr>
        <w:t xml:space="preserve">Status</w:t>
      </w:r>
    </w:p>
    <w:p>
      <w:pPr/>
      <w:r>
        <w:rPr>
          <w:rFonts w:ascii="Helvetica Neue" w:hAnsi="Helvetica Neue" w:cs="Helvetica Neue"/>
          <w:sz w:val="24"/>
          <w:sz-cs w:val="24"/>
          <w:b/>
          <w:spacing w:val="0"/>
          <w:color w:val="0E1D3B"/>
        </w:rPr>
        <w:t xml:space="preserve">Usage</w:t>
      </w:r>
    </w:p>
    <w:p>
      <w:pPr/>
      <w:r>
        <w:rPr>
          <w:rFonts w:ascii="Menlo" w:hAnsi="Menlo" w:cs="Menlo"/>
          <w:sz w:val="22"/>
          <w:sz-cs w:val="22"/>
          <w:spacing w:val="0"/>
          <w:color w:val="141B2A"/>
        </w:rPr>
        <w:t xml:space="preserve">radius-sm</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Nav links, small buttons, controls, utility badges</w:t>
      </w:r>
    </w:p>
    <w:p>
      <w:pPr/>
      <w:r>
        <w:rPr>
          <w:rFonts w:ascii="Menlo" w:hAnsi="Menlo" w:cs="Menlo"/>
          <w:sz w:val="22"/>
          <w:sz-cs w:val="22"/>
          <w:spacing w:val="0"/>
          <w:color w:val="141B2A"/>
        </w:rPr>
        <w:t xml:space="preserve">radius-md</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Primary and secondary buttons, medium controls</w:t>
      </w:r>
    </w:p>
    <w:p>
      <w:pPr/>
      <w:r>
        <w:rPr>
          <w:rFonts w:ascii="Menlo" w:hAnsi="Menlo" w:cs="Menlo"/>
          <w:sz w:val="22"/>
          <w:sz-cs w:val="22"/>
          <w:spacing w:val="0"/>
          <w:color w:val="141B2A"/>
        </w:rPr>
        <w:t xml:space="preserve">radius-lg</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Dropdowns, KPI tiles, FAQ open item shells, medium cards</w:t>
      </w:r>
    </w:p>
    <w:p>
      <w:pPr/>
      <w:r>
        <w:rPr>
          <w:rFonts w:ascii="Menlo" w:hAnsi="Menlo" w:cs="Menlo"/>
          <w:sz w:val="22"/>
          <w:sz-cs w:val="22"/>
          <w:spacing w:val="0"/>
          <w:color w:val="141B2A"/>
        </w:rPr>
        <w:t xml:space="preserve">radius-panel</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Recommended system standard</w:t>
      </w:r>
    </w:p>
    <w:p>
      <w:pPr/>
      <w:r>
        <w:rPr>
          <w:rFonts w:ascii="Helvetica Neue" w:hAnsi="Helvetica Neue" w:cs="Helvetica Neue"/>
          <w:sz w:val="24"/>
          <w:sz-cs w:val="24"/>
          <w:spacing w:val="0"/>
          <w:color w:val="141B2A"/>
        </w:rPr>
        <w:t xml:space="preserve">Hero sidecards, route cards, FAQ groups, major surface panels</w:t>
      </w:r>
    </w:p>
    <w:p>
      <w:pPr/>
      <w:r>
        <w:rPr>
          <w:rFonts w:ascii="Menlo" w:hAnsi="Menlo" w:cs="Menlo"/>
          <w:sz w:val="22"/>
          <w:sz-cs w:val="22"/>
          <w:spacing w:val="0"/>
          <w:color w:val="141B2A"/>
        </w:rPr>
        <w:t xml:space="preserve">radius-xl</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Legacy extra-soft panels and large elevated wrappers</w:t>
      </w:r>
    </w:p>
    <w:p>
      <w:pPr/>
      <w:r>
        <w:rPr>
          <w:rFonts w:ascii="Menlo" w:hAnsi="Menlo" w:cs="Menlo"/>
          <w:sz w:val="22"/>
          <w:sz-cs w:val="22"/>
          <w:spacing w:val="0"/>
          <w:color w:val="141B2A"/>
        </w:rPr>
        <w:t xml:space="preserve">radius-2xl</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32</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Recommended system standard</w:t>
      </w:r>
    </w:p>
    <w:p>
      <w:pPr/>
      <w:r>
        <w:rPr>
          <w:rFonts w:ascii="Helvetica Neue" w:hAnsi="Helvetica Neue" w:cs="Helvetica Neue"/>
          <w:sz w:val="24"/>
          <w:sz-cs w:val="24"/>
          <w:spacing w:val="0"/>
          <w:color w:val="141B2A"/>
        </w:rPr>
        <w:t xml:space="preserve">Closing CTA shell only</w:t>
      </w:r>
    </w:p>
    <w:p>
      <w:pPr/>
      <w:r>
        <w:rPr>
          <w:rFonts w:ascii="Menlo" w:hAnsi="Menlo" w:cs="Menlo"/>
          <w:sz w:val="22"/>
          <w:sz-cs w:val="22"/>
          <w:spacing w:val="0"/>
          <w:color w:val="141B2A"/>
        </w:rPr>
        <w:t xml:space="preserve">radius-full</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9999</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Implemented</w:t>
      </w:r>
    </w:p>
    <w:p>
      <w:pPr/>
      <w:r>
        <w:rPr>
          <w:rFonts w:ascii="Helvetica Neue" w:hAnsi="Helvetica Neue" w:cs="Helvetica Neue"/>
          <w:sz w:val="24"/>
          <w:sz-cs w:val="24"/>
          <w:spacing w:val="0"/>
          <w:color w:val="141B2A"/>
        </w:rPr>
        <w:t xml:space="preserve">Pills, circular icon buttons, rounded logos</w:t>
      </w:r>
    </w:p>
    <w:p>
      <w:pPr/>
      <w:r>
        <w:rPr>
          <w:rFonts w:ascii="Helvetica Neue" w:hAnsi="Helvetica Neue" w:cs="Helvetica Neue"/>
          <w:sz w:val="24"/>
          <w:sz-cs w:val="24"/>
          <w:b/>
          <w:spacing w:val="0"/>
          <w:color w:val="0E1D3B"/>
        </w:rPr>
        <w:t xml:space="preserve">Shadow Token</w:t>
      </w:r>
    </w:p>
    <w:p>
      <w:pPr/>
      <w:r>
        <w:rPr>
          <w:rFonts w:ascii="Helvetica Neue" w:hAnsi="Helvetica Neue" w:cs="Helvetica Neue"/>
          <w:sz w:val="24"/>
          <w:sz-cs w:val="24"/>
          <w:b/>
          <w:spacing w:val="0"/>
          <w:color w:val="0E1D3B"/>
        </w:rPr>
        <w:t xml:space="preserve">Value</w:t>
      </w:r>
    </w:p>
    <w:p>
      <w:pPr/>
      <w:r>
        <w:rPr>
          <w:rFonts w:ascii="Helvetica Neue" w:hAnsi="Helvetica Neue" w:cs="Helvetica Neue"/>
          <w:sz w:val="24"/>
          <w:sz-cs w:val="24"/>
          <w:b/>
          <w:spacing w:val="0"/>
          <w:color w:val="0E1D3B"/>
        </w:rPr>
        <w:t xml:space="preserve">Usage</w:t>
      </w:r>
    </w:p>
    <w:p>
      <w:pPr/>
      <w:r>
        <w:rPr>
          <w:rFonts w:ascii="Menlo" w:hAnsi="Menlo" w:cs="Menlo"/>
          <w:sz w:val="22"/>
          <w:sz-cs w:val="22"/>
          <w:spacing w:val="0"/>
          <w:color w:val="141B2A"/>
        </w:rPr>
        <w:t xml:space="preserve">shadow-panel</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 24px 56px -40px hsl(221 36% 18% / 0.34), 0 8px 18px hsl(221 24% 18% / 0.04)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Default large panel shadow after the correction pass; applies to hero cards, FAQ groups, route cards, support cards, and most large surfaces</w:t>
      </w:r>
    </w:p>
    <w:p>
      <w:pPr/>
      <w:r>
        <w:rPr>
          <w:rFonts w:ascii="Menlo" w:hAnsi="Menlo" w:cs="Menlo"/>
          <w:sz w:val="22"/>
          <w:sz-cs w:val="22"/>
          <w:spacing w:val="0"/>
          <w:color w:val="141B2A"/>
        </w:rPr>
        <w:t xml:space="preserve">shadow-sm</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 16px 32px -24px hsl(221 38% 22% / 0.24), 0 2px 6px hsl(221 26% 16% / 0.05)</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Smaller components, pills, base buttons, compact cards</w:t>
      </w:r>
    </w:p>
    <w:p>
      <w:pPr/>
      <w:r>
        <w:rPr>
          <w:rFonts w:ascii="Menlo" w:hAnsi="Menlo" w:cs="Menlo"/>
          <w:sz w:val="22"/>
          <w:sz-cs w:val="22"/>
          <w:spacing w:val="0"/>
          <w:color w:val="141B2A"/>
        </w:rPr>
        <w:t xml:space="preserve">shadow-md</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 28px 56px -32px hsl(221 38% 20% / 0.28), 0 10px 22px hsl(221 34% 18% / 0.08)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Hover lift, mid-elevation cards, light CTA panels</w:t>
      </w:r>
    </w:p>
    <w:p>
      <w:pPr/>
      <w:r>
        <w:rPr>
          <w:rFonts w:ascii="Menlo" w:hAnsi="Menlo" w:cs="Menlo"/>
          <w:sz w:val="22"/>
          <w:sz-cs w:val="22"/>
          <w:spacing w:val="0"/>
          <w:color w:val="141B2A"/>
        </w:rPr>
        <w:t xml:space="preserve">shadow-strong</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 30px 64px -42px hsl(221 34% 18% / 0.34), 0 10px 24px hsl(221 24% 18% / 0.05)</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Closing CTA, large terminal proof blocks, highest light-surface emphasis</w:t>
      </w:r>
    </w:p>
    <w:p>
      <w:pPr/>
      <w:r>
        <w:rPr>
          <w:rFonts w:ascii="Menlo" w:hAnsi="Menlo" w:cs="Menlo"/>
          <w:sz w:val="22"/>
          <w:sz-cs w:val="22"/>
          <w:spacing w:val="0"/>
          <w:color w:val="141B2A"/>
        </w:rPr>
        <w:t xml:space="preserve">shadow-lg</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 40px 84px -44px hsl(221 42% 18% / 0.34), 0 14px 30px hsl(221 32% 18% / 0.10)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Dropdowns, modal box, elevated overlay surfaces</w:t>
      </w:r>
    </w:p>
    <w:p>
      <w:pPr/>
      <w:r>
        <w:rPr>
          <w:rFonts w:ascii="Menlo" w:hAnsi="Menlo" w:cs="Menlo"/>
          <w:sz w:val="22"/>
          <w:sz-cs w:val="22"/>
          <w:spacing w:val="0"/>
          <w:color w:val="141B2A"/>
        </w:rPr>
        <w:t xml:space="preserve">shadow-blue</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 14px 30px -18px hsl(221 72% 45% / 0.54)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Primary button default and accent-elevated active states</w:t>
      </w:r>
    </w:p>
    <w:p>
      <w:pPr/>
      <w:r>
        <w:rPr>
          <w:rFonts w:ascii="Menlo" w:hAnsi="Menlo" w:cs="Menlo"/>
          <w:sz w:val="22"/>
          <w:sz-cs w:val="22"/>
          <w:spacing w:val="0"/>
          <w:color w:val="141B2A"/>
        </w:rPr>
        <w:t xml:space="preserve">shadow-blue-hover</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0 18px 38px -20px hsl(221 72% 45% / 0.62)</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Primary button hover and active emphasis</w:t>
      </w:r>
    </w:p>
    <w:p>
      <w:pPr>
        <w:spacing w:after="240"/>
      </w:pPr>
      <w:r>
        <w:rPr>
          <w:rFonts w:ascii="Helvetica Neue" w:hAnsi="Helvetica Neue" w:cs="Helvetica Neue"/>
          <w:sz w:val="28"/>
          <w:sz-cs w:val="28"/>
          <w:b/>
          <w:spacing w:val="0"/>
          <w:color w:val="0F172D"/>
        </w:rPr>
        <w:t xml:space="preserve">Surface Rules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Default large cards.</w:t>
      </w:r>
      <w:r>
        <w:rPr>
          <w:rFonts w:ascii="Helvetica Neue" w:hAnsi="Helvetica Neue" w:cs="Helvetica Neue"/>
          <w:sz w:val="26"/>
          <w:sz-cs w:val="26"/>
          <w:spacing w:val="0"/>
          <w:color w:val="141B2A"/>
        </w:rPr>
        <w:t xml:space="preserve"> White or pale-blue gradient fill, </w:t>
      </w:r>
      <w:r>
        <w:rPr>
          <w:rFonts w:ascii="Menlo" w:hAnsi="Menlo" w:cs="Menlo"/>
          <w:sz w:val="22"/>
          <w:sz-cs w:val="22"/>
          <w:spacing w:val="0"/>
          <w:color w:val="141B2A"/>
        </w:rPr>
        <w:t xml:space="preserve">1px</w:t>
      </w:r>
      <w:r>
        <w:rPr>
          <w:rFonts w:ascii="Helvetica Neue" w:hAnsi="Helvetica Neue" w:cs="Helvetica Neue"/>
          <w:sz w:val="26"/>
          <w:sz-cs w:val="26"/>
          <w:spacing w:val="0"/>
          <w:color w:val="141B2A"/>
        </w:rPr>
        <w:t xml:space="preserve"> border at </w:t>
      </w:r>
      <w:r>
        <w:rPr>
          <w:rFonts w:ascii="Menlo" w:hAnsi="Menlo" w:cs="Menlo"/>
          <w:sz w:val="22"/>
          <w:sz-cs w:val="22"/>
          <w:spacing w:val="0"/>
          <w:color w:val="141B2A"/>
        </w:rPr>
        <w:t xml:space="preserve">28%-30%</w:t>
      </w:r>
      <w:r>
        <w:rPr>
          <w:rFonts w:ascii="Helvetica Neue" w:hAnsi="Helvetica Neue" w:cs="Helvetica Neue"/>
          <w:sz w:val="26"/>
          <w:sz-cs w:val="26"/>
          <w:spacing w:val="0"/>
          <w:color w:val="141B2A"/>
        </w:rPr>
        <w:t xml:space="preserve"> alpha, soft panel shadow, and a panel radius of </w:t>
      </w:r>
      <w:r>
        <w:rPr>
          <w:rFonts w:ascii="Menlo" w:hAnsi="Menlo" w:cs="Menlo"/>
          <w:sz w:val="22"/>
          <w:sz-cs w:val="22"/>
          <w:spacing w:val="0"/>
          <w:color w:val="141B2A"/>
        </w:rPr>
        <w:t xml:space="preserve">24</w:t>
      </w:r>
      <w:r>
        <w:rPr>
          <w:rFonts w:ascii="Helvetica Neue" w:hAnsi="Helvetica Neue" w:cs="Helvetica Neue"/>
          <w:sz w:val="26"/>
          <w:sz-cs w:val="26"/>
          <w:spacing w:val="0"/>
          <w:color w:val="141B2A"/>
        </w:rPr>
        <w:t xml:space="preserve">.</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Subtle shadow over heavy borders.</w:t>
      </w:r>
      <w:r>
        <w:rPr>
          <w:rFonts w:ascii="Helvetica Neue" w:hAnsi="Helvetica Neue" w:cs="Helvetica Neue"/>
          <w:sz w:val="26"/>
          <w:sz-cs w:val="26"/>
          <w:spacing w:val="0"/>
          <w:color w:val="141B2A"/>
        </w:rPr>
        <w:t xml:space="preserve"> When a card sits on a tinted section background, rely on the soft panel shadow and keep the border at or below </w:t>
      </w:r>
      <w:r>
        <w:rPr>
          <w:rFonts w:ascii="Menlo" w:hAnsi="Menlo" w:cs="Menlo"/>
          <w:sz w:val="22"/>
          <w:sz-cs w:val="22"/>
          <w:spacing w:val="0"/>
          <w:color w:val="141B2A"/>
        </w:rPr>
        <w:t xml:space="preserve">30%</w:t>
      </w:r>
      <w:r>
        <w:rPr>
          <w:rFonts w:ascii="Helvetica Neue" w:hAnsi="Helvetica Neue" w:cs="Helvetica Neue"/>
          <w:sz w:val="26"/>
          <w:sz-cs w:val="26"/>
          <w:spacing w:val="0"/>
          <w:color w:val="141B2A"/>
        </w:rPr>
        <w:t xml:space="preserve"> alpha. Do not use thick borders.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Borders are acceptable</w:t>
      </w:r>
      <w:r>
        <w:rPr>
          <w:rFonts w:ascii="Helvetica Neue" w:hAnsi="Helvetica Neue" w:cs="Helvetica Neue"/>
          <w:sz w:val="26"/>
          <w:sz-cs w:val="26"/>
          <w:spacing w:val="0"/>
          <w:color w:val="141B2A"/>
        </w:rPr>
        <w:t xml:space="preserve"> on buttons, inputs, pills, dropdowns, FAQ links, and light cards. Borders remain </w:t>
      </w:r>
      <w:r>
        <w:rPr>
          <w:rFonts w:ascii="Menlo" w:hAnsi="Menlo" w:cs="Menlo"/>
          <w:sz w:val="22"/>
          <w:sz-cs w:val="22"/>
          <w:spacing w:val="0"/>
          <w:color w:val="141B2A"/>
        </w:rPr>
        <w:t xml:space="preserve">1px</w:t>
      </w:r>
      <w:r>
        <w:rPr>
          <w:rFonts w:ascii="Helvetica Neue" w:hAnsi="Helvetica Neue" w:cs="Helvetica Neue"/>
          <w:sz w:val="26"/>
          <w:sz-cs w:val="26"/>
          <w:spacing w:val="0"/>
          <w:color w:val="141B2A"/>
        </w:rPr>
        <w:t xml:space="preserve"> only.</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Borderless wrappers.</w:t>
      </w:r>
      <w:r>
        <w:rPr>
          <w:rFonts w:ascii="Helvetica Neue" w:hAnsi="Helvetica Neue" w:cs="Helvetica Neue"/>
          <w:sz w:val="26"/>
          <w:sz-cs w:val="26"/>
          <w:spacing w:val="0"/>
          <w:color w:val="141B2A"/>
        </w:rPr>
        <w:t xml:space="preserve"> Grouping shells such as </w:t>
      </w:r>
      <w:r>
        <w:rPr>
          <w:rFonts w:ascii="Menlo" w:hAnsi="Menlo" w:cs="Menlo"/>
          <w:sz w:val="22"/>
          <w:sz-cs w:val="22"/>
          <w:spacing w:val="0"/>
          <w:color w:val="141B2A"/>
        </w:rPr>
        <w:t xml:space="preserve">.fit-proof-panel</w:t>
      </w:r>
      <w:r>
        <w:rPr>
          <w:rFonts w:ascii="Helvetica Neue" w:hAnsi="Helvetica Neue" w:cs="Helvetica Neue"/>
          <w:sz w:val="26"/>
          <w:sz-cs w:val="26"/>
          <w:spacing w:val="0"/>
          <w:color w:val="141B2A"/>
        </w:rPr>
        <w:t xml:space="preserve"> are allowed to be borderless only when their child cards carry the actual surfaces.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Tonal fill cards.</w:t>
      </w:r>
      <w:r>
        <w:rPr>
          <w:rFonts w:ascii="Helvetica Neue" w:hAnsi="Helvetica Neue" w:cs="Helvetica Neue"/>
          <w:sz w:val="26"/>
          <w:sz-cs w:val="26"/>
          <w:spacing w:val="0"/>
          <w:color w:val="141B2A"/>
        </w:rPr>
        <w:t xml:space="preserve"> Hero sidecards, route cards, FAQ groups, module cards, and support blocks should use a pale gradient fill rather than a flat white rectangle whenever they sit on a plain white page area.</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Darker proof surfaces.</w:t>
      </w:r>
      <w:r>
        <w:rPr>
          <w:rFonts w:ascii="Helvetica Neue" w:hAnsi="Helvetica Neue" w:cs="Helvetica Neue"/>
          <w:sz w:val="26"/>
          <w:sz-cs w:val="26"/>
          <w:spacing w:val="0"/>
          <w:color w:val="141B2A"/>
        </w:rPr>
        <w:t xml:space="preserve"> Use dark navy surfaces only for the home temperature capability block, dark CTA/contact surfaces, and footer-scale closes. These surfaces must switch all copy to white and internal divider contrast to translucent white.</w:t>
      </w:r>
    </w:p>
    <w:p>
      <w:pPr>
        <w:spacing w:after="240"/>
      </w:pPr>
      <w:r>
        <w:rPr>
          <w:rFonts w:ascii="Helvetica Neue" w:hAnsi="Helvetica Neue" w:cs="Helvetica Neue"/>
          <w:sz w:val="44"/>
          <w:sz-cs w:val="44"/>
          <w:b/>
          <w:spacing w:val="0"/>
          <w:color w:val="0F172D"/>
        </w:rPr>
        <w:t xml:space="preserve">4.1.2. Web Style Guidelines</w:t>
      </w:r>
    </w:p>
    <w:p>
      <w:pPr/>
      <w:r>
        <w:rPr>
          <w:rFonts w:ascii="Helvetica Neue" w:hAnsi="Helvetica Neue" w:cs="Helvetica Neue"/>
          <w:sz w:val="24"/>
          <w:sz-cs w:val="24"/>
          <w:b/>
          <w:spacing w:val="0"/>
          <w:color w:val="0E1D3B"/>
        </w:rPr>
        <w:t xml:space="preserve">Section Summary</w:t>
      </w:r>
    </w:p>
    <w:p>
      <w:pPr/>
      <w:r>
        <w:rPr>
          <w:rFonts w:ascii="Helvetica Neue" w:hAnsi="Helvetica Neue" w:cs="Helvetica Neue"/>
          <w:sz w:val="24"/>
          <w:sz-cs w:val="24"/>
          <w:b/>
          <w:spacing w:val="0"/>
          <w:color w:val="132544"/>
        </w:rPr>
        <w:t xml:space="preserve">Purpose</w:t>
      </w:r>
    </w:p>
    <w:p>
      <w:pPr/>
      <w:r>
        <w:rPr>
          <w:rFonts w:ascii="Helvetica Neue" w:hAnsi="Helvetica Neue" w:cs="Helvetica Neue"/>
          <w:sz w:val="24"/>
          <w:sz-cs w:val="24"/>
          <w:spacing w:val="0"/>
          <w:color w:val="141B2A"/>
        </w:rPr>
        <w:t xml:space="preserve">Defines layout mechanics, grid logic, hero patterns, button behavior, forms, motion, and navigation behavior for the live site.</w:t>
      </w:r>
    </w:p>
    <w:p>
      <w:pPr/>
      <w:r>
        <w:rPr>
          <w:rFonts w:ascii="Helvetica Neue" w:hAnsi="Helvetica Neue" w:cs="Helvetica Neue"/>
          <w:sz w:val="24"/>
          <w:sz-cs w:val="24"/>
          <w:b/>
          <w:spacing w:val="0"/>
          <w:color w:val="132544"/>
        </w:rPr>
        <w:t xml:space="preserve">Primary structure</w:t>
      </w:r>
    </w:p>
    <w:p>
      <w:pPr/>
      <w:r>
        <w:rPr>
          <w:rFonts w:ascii="Helvetica Neue" w:hAnsi="Helvetica Neue" w:cs="Helvetica Neue"/>
          <w:sz w:val="24"/>
          <w:sz-cs w:val="24"/>
          <w:spacing w:val="0"/>
          <w:color w:val="141B2A"/>
        </w:rPr>
        <w:t xml:space="preserve">Three shell widths, a 4-column base grid, left-led split heroes, and proof-driven closing CTAs.</w:t>
      </w:r>
    </w:p>
    <w:p>
      <w:pPr/>
      <w:r>
        <w:rPr>
          <w:rFonts w:ascii="Helvetica Neue" w:hAnsi="Helvetica Neue" w:cs="Helvetica Neue"/>
          <w:sz w:val="24"/>
          <w:sz-cs w:val="24"/>
          <w:b/>
          <w:spacing w:val="0"/>
          <w:color w:val="132544"/>
        </w:rPr>
        <w:t xml:space="preserve">Operational rule</w:t>
      </w:r>
    </w:p>
    <w:p>
      <w:pPr/>
      <w:r>
        <w:rPr>
          <w:rFonts w:ascii="Helvetica Neue" w:hAnsi="Helvetica Neue" w:cs="Helvetica Neue"/>
          <w:sz w:val="24"/>
          <w:sz-cs w:val="24"/>
          <w:spacing w:val="0"/>
          <w:color w:val="141B2A"/>
        </w:rPr>
        <w:t xml:space="preserve">Use layout to clarify route choice and proof hierarchy, not to create decorative symmetry.</w:t>
      </w:r>
    </w:p>
    <w:p>
      <w:pPr>
        <w:spacing w:after="240"/>
      </w:pPr>
      <w:r>
        <w:rPr>
          <w:rFonts w:ascii="Helvetica Neue" w:hAnsi="Helvetica Neue" w:cs="Helvetica Neue"/>
          <w:sz w:val="26"/>
          <w:sz-cs w:val="26"/>
          <w:spacing w:val="0"/>
          <w:color w:val="141B2A"/>
        </w:rPr>
        <w:t xml:space="preserve">The web system is built on three core layout modes: a standard </w:t>
      </w:r>
      <w:r>
        <w:rPr>
          <w:rFonts w:ascii="Menlo" w:hAnsi="Menlo" w:cs="Menlo"/>
          <w:sz w:val="22"/>
          <w:sz-cs w:val="22"/>
          <w:spacing w:val="0"/>
          <w:color w:val="141B2A"/>
        </w:rPr>
        <w:t xml:space="preserve">1400px</w:t>
      </w:r>
      <w:r>
        <w:rPr>
          <w:rFonts w:ascii="Helvetica Neue" w:hAnsi="Helvetica Neue" w:cs="Helvetica Neue"/>
          <w:sz w:val="26"/>
          <w:sz-cs w:val="26"/>
          <w:spacing w:val="0"/>
          <w:color w:val="141B2A"/>
        </w:rPr>
        <w:t xml:space="preserve"> content container, a wide </w:t>
      </w:r>
      <w:r>
        <w:rPr>
          <w:rFonts w:ascii="Menlo" w:hAnsi="Menlo" w:cs="Menlo"/>
          <w:sz w:val="22"/>
          <w:sz-cs w:val="22"/>
          <w:spacing w:val="0"/>
          <w:color w:val="141B2A"/>
        </w:rPr>
        <w:t xml:space="preserve">1560px</w:t>
      </w:r>
      <w:r>
        <w:rPr>
          <w:rFonts w:ascii="Helvetica Neue" w:hAnsi="Helvetica Neue" w:cs="Helvetica Neue"/>
          <w:sz w:val="26"/>
          <w:sz-cs w:val="26"/>
          <w:spacing w:val="0"/>
          <w:color w:val="141B2A"/>
        </w:rPr>
        <w:t xml:space="preserve"> container for hero and proof compositions, and a strict 4-column grid that collapses to 2 columns at </w:t>
      </w:r>
      <w:r>
        <w:rPr>
          <w:rFonts w:ascii="Menlo" w:hAnsi="Menlo" w:cs="Menlo"/>
          <w:sz w:val="22"/>
          <w:sz-cs w:val="22"/>
          <w:spacing w:val="0"/>
          <w:color w:val="141B2A"/>
        </w:rPr>
        <w:t xml:space="preserve">1024px</w:t>
      </w:r>
      <w:r>
        <w:rPr>
          <w:rFonts w:ascii="Helvetica Neue" w:hAnsi="Helvetica Neue" w:cs="Helvetica Neue"/>
          <w:sz w:val="26"/>
          <w:sz-cs w:val="26"/>
          <w:spacing w:val="0"/>
          <w:color w:val="141B2A"/>
        </w:rPr>
        <w:t xml:space="preserve"> and 1 column at </w:t>
      </w:r>
      <w:r>
        <w:rPr>
          <w:rFonts w:ascii="Menlo" w:hAnsi="Menlo" w:cs="Menlo"/>
          <w:sz w:val="22"/>
          <w:sz-cs w:val="22"/>
          <w:spacing w:val="0"/>
          <w:color w:val="141B2A"/>
        </w:rPr>
        <w:t xml:space="preserve">768px</w:t>
      </w:r>
      <w:r>
        <w:rPr>
          <w:rFonts w:ascii="Helvetica Neue" w:hAnsi="Helvetica Neue" w:cs="Helvetica Neue"/>
          <w:sz w:val="26"/>
          <w:sz-cs w:val="26"/>
          <w:spacing w:val="0"/>
          <w:color w:val="141B2A"/>
        </w:rPr>
        <w:t xml:space="preserve">. The page model is consistent: hero, proof sequence, close. Cards do not float as unrelated modules. They are always organized by a clear narrative or operational sequence.</w:t>
      </w:r>
    </w:p>
    <w:p>
      <w:pPr>
        <w:spacing w:after="240"/>
      </w:pPr>
      <w:r>
        <w:rPr>
          <w:rFonts w:ascii="Helvetica Neue" w:hAnsi="Helvetica Neue" w:cs="Helvetica Neue"/>
          <w:sz w:val="34"/>
          <w:sz-cs w:val="34"/>
          <w:b/>
          <w:spacing w:val="0"/>
          <w:color w:val="0F172D"/>
        </w:rPr>
        <w:t xml:space="preserve">Grid and Layout System</w:t>
      </w:r>
    </w:p>
    <w:p>
      <w:pPr/>
      <w:r>
        <w:rPr>
          <w:rFonts w:ascii="Helvetica Neue" w:hAnsi="Helvetica Neue" w:cs="Helvetica Neue"/>
          <w:sz w:val="24"/>
          <w:sz-cs w:val="24"/>
          <w:b/>
          <w:spacing w:val="0"/>
          <w:color w:val="0E1D3B"/>
        </w:rPr>
        <w:t xml:space="preserve">Container / Grid</w:t>
      </w:r>
    </w:p>
    <w:p>
      <w:pPr/>
      <w:r>
        <w:rPr>
          <w:rFonts w:ascii="Helvetica Neue" w:hAnsi="Helvetica Neue" w:cs="Helvetica Neue"/>
          <w:sz w:val="24"/>
          <w:sz-cs w:val="24"/>
          <w:b/>
          <w:spacing w:val="0"/>
          <w:color w:val="0E1D3B"/>
        </w:rPr>
        <w:t xml:space="preserve">Value</w:t>
      </w:r>
    </w:p>
    <w:p>
      <w:pPr/>
      <w:r>
        <w:rPr>
          <w:rFonts w:ascii="Helvetica Neue" w:hAnsi="Helvetica Neue" w:cs="Helvetica Neue"/>
          <w:sz w:val="24"/>
          <w:sz-cs w:val="24"/>
          <w:b/>
          <w:spacing w:val="0"/>
          <w:color w:val="0E1D3B"/>
        </w:rPr>
        <w:t xml:space="preserve">Behavior</w:t>
      </w:r>
    </w:p>
    <w:p>
      <w:pPr/>
      <w:r>
        <w:rPr>
          <w:rFonts w:ascii="Helvetica Neue" w:hAnsi="Helvetica Neue" w:cs="Helvetica Neue"/>
          <w:sz w:val="24"/>
          <w:sz-cs w:val="24"/>
          <w:b/>
          <w:spacing w:val="0"/>
          <w:color w:val="0E1D3B"/>
        </w:rPr>
        <w:t xml:space="preserve">Usage</w:t>
      </w:r>
    </w:p>
    <w:p>
      <w:pPr/>
      <w:r>
        <w:rPr>
          <w:rFonts w:ascii="Helvetica Neue" w:hAnsi="Helvetica Neue" w:cs="Helvetica Neue"/>
          <w:sz w:val="24"/>
          <w:sz-cs w:val="24"/>
          <w:spacing w:val="0"/>
          <w:color w:val="141B2A"/>
        </w:rPr>
        <w:t xml:space="preserve">Desktop standard container</w:t>
      </w:r>
    </w:p>
    <w:p>
      <w:pPr/>
      <w:r>
        <w:rPr>
          <w:rFonts w:ascii="Menlo" w:hAnsi="Menlo" w:cs="Menlo"/>
          <w:sz w:val="22"/>
          <w:sz-cs w:val="22"/>
          <w:spacing w:val="0"/>
          <w:color w:val="141B2A"/>
        </w:rPr>
        <w:t xml:space="preserve">max-width: 1400</w:t>
      </w:r>
      <w:r>
        <w:rPr>
          <w:rFonts w:ascii="Helvetica Neue" w:hAnsi="Helvetica Neue" w:cs="Helvetica Neue"/>
          <w:sz w:val="24"/>
          <w:sz-cs w:val="24"/>
          <w:spacing w:val="0"/>
          <w:color w:val="141B2A"/>
        </w:rPr>
        <w:t xml:space="preserve">, horizontal padding </w:t>
      </w:r>
      <w:r>
        <w:rPr>
          <w:rFonts w:ascii="Menlo" w:hAnsi="Menlo" w:cs="Menlo"/>
          <w:sz w:val="22"/>
          <w:sz-cs w:val="22"/>
          <w:spacing w:val="0"/>
          <w:color w:val="141B2A"/>
        </w:rPr>
        <w:t xml:space="preserve">clamp(24, 2.8vw, 40)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Default content shell on desktop</w:t>
      </w:r>
    </w:p>
    <w:p>
      <w:pPr/>
      <w:r>
        <w:rPr>
          <w:rFonts w:ascii="Helvetica Neue" w:hAnsi="Helvetica Neue" w:cs="Helvetica Neue"/>
          <w:sz w:val="24"/>
          <w:sz-cs w:val="24"/>
          <w:spacing w:val="0"/>
          <w:color w:val="141B2A"/>
        </w:rPr>
        <w:t xml:space="preserve">Most sections, navbar inner shell, footer, closing CTA bands</w:t>
      </w:r>
    </w:p>
    <w:p>
      <w:pPr/>
      <w:r>
        <w:rPr>
          <w:rFonts w:ascii="Helvetica Neue" w:hAnsi="Helvetica Neue" w:cs="Helvetica Neue"/>
          <w:sz w:val="24"/>
          <w:sz-cs w:val="24"/>
          <w:spacing w:val="0"/>
          <w:color w:val="141B2A"/>
        </w:rPr>
        <w:t xml:space="preserve">Large-desktop container</w:t>
      </w:r>
    </w:p>
    <w:p>
      <w:pPr/>
      <w:r>
        <w:rPr>
          <w:rFonts w:ascii="Menlo" w:hAnsi="Menlo" w:cs="Menlo"/>
          <w:sz w:val="22"/>
          <w:sz-cs w:val="22"/>
          <w:spacing w:val="0"/>
          <w:color w:val="141B2A"/>
        </w:rPr>
        <w:t xml:space="preserve">max-width: 1560</w:t>
      </w:r>
      <w:r>
        <w:rPr>
          <w:rFonts w:ascii="Helvetica Neue" w:hAnsi="Helvetica Neue" w:cs="Helvetica Neue"/>
          <w:sz w:val="24"/>
          <w:sz-cs w:val="24"/>
          <w:spacing w:val="0"/>
          <w:color w:val="141B2A"/>
        </w:rPr>
        <w:t xml:space="preserve">, horizontal padding </w:t>
      </w:r>
      <w:r>
        <w:rPr>
          <w:rFonts w:ascii="Menlo" w:hAnsi="Menlo" w:cs="Menlo"/>
          <w:sz w:val="22"/>
          <w:sz-cs w:val="22"/>
          <w:spacing w:val="0"/>
          <w:color w:val="141B2A"/>
        </w:rPr>
        <w:t xml:space="preserve">clamp(24, 3vw, 56)</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Wider breathing room for proof-heavy sections</w:t>
      </w:r>
    </w:p>
    <w:p>
      <w:pPr/>
      <w:r>
        <w:rPr>
          <w:rFonts w:ascii="Helvetica Neue" w:hAnsi="Helvetica Neue" w:cs="Helvetica Neue"/>
          <w:sz w:val="24"/>
          <w:sz-cs w:val="24"/>
          <w:spacing w:val="0"/>
          <w:color w:val="141B2A"/>
        </w:rPr>
        <w:t xml:space="preserve">Home hero, FAQ wide layout, large proof compositions</w:t>
      </w:r>
    </w:p>
    <w:p>
      <w:pPr/>
      <w:r>
        <w:rPr>
          <w:rFonts w:ascii="Helvetica Neue" w:hAnsi="Helvetica Neue" w:cs="Helvetica Neue"/>
          <w:sz w:val="24"/>
          <w:sz-cs w:val="24"/>
          <w:spacing w:val="0"/>
          <w:color w:val="141B2A"/>
        </w:rPr>
        <w:t xml:space="preserve">Narrow container</w:t>
      </w:r>
    </w:p>
    <w:p>
      <w:pPr/>
      <w:r>
        <w:rPr>
          <w:rFonts w:ascii="Menlo" w:hAnsi="Menlo" w:cs="Menlo"/>
          <w:sz w:val="22"/>
          <w:sz-cs w:val="22"/>
          <w:spacing w:val="0"/>
          <w:color w:val="141B2A"/>
        </w:rPr>
        <w:t xml:space="preserve">max-width: 860</w:t>
      </w:r>
      <w:r>
        <w:rPr>
          <w:rFonts w:ascii="Helvetica Neue" w:hAnsi="Helvetica Neue" w:cs="Helvetica Neue"/>
          <w:sz w:val="24"/>
          <w:sz-cs w:val="24"/>
          <w:spacing w:val="0"/>
          <w:color w:val="141B2A"/>
        </w:rPr>
        <w:t xml:space="preserve">, horizontal padding </w:t>
      </w:r>
      <w:r>
        <w:rPr>
          <w:rFonts w:ascii="Menlo" w:hAnsi="Menlo" w:cs="Menlo"/>
          <w:sz w:val="22"/>
          <w:sz-cs w:val="22"/>
          <w:spacing w:val="0"/>
          <w:color w:val="141B2A"/>
        </w:rPr>
        <w:t xml:space="preserve">clamp(24, 2.8vw, 40)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Single-column reading shell</w:t>
      </w:r>
    </w:p>
    <w:p>
      <w:pPr/>
      <w:r>
        <w:rPr>
          <w:rFonts w:ascii="Helvetica Neue" w:hAnsi="Helvetica Neue" w:cs="Helvetica Neue"/>
          <w:sz w:val="24"/>
          <w:sz-cs w:val="24"/>
          <w:spacing w:val="0"/>
          <w:color w:val="141B2A"/>
        </w:rPr>
        <w:t xml:space="preserve">Centered intros, compact narrative spans, one-column CTA copy</w:t>
      </w:r>
    </w:p>
    <w:p>
      <w:pPr/>
      <w:r>
        <w:rPr>
          <w:rFonts w:ascii="Helvetica Neue" w:hAnsi="Helvetica Neue" w:cs="Helvetica Neue"/>
          <w:sz w:val="24"/>
          <w:sz-cs w:val="24"/>
          <w:spacing w:val="0"/>
          <w:color w:val="141B2A"/>
        </w:rPr>
        <w:t xml:space="preserve">4-column grid</w:t>
      </w:r>
    </w:p>
    <w:p>
      <w:pPr/>
      <w:r>
        <w:rPr>
          <w:rFonts w:ascii="Menlo" w:hAnsi="Menlo" w:cs="Menlo"/>
          <w:sz w:val="22"/>
          <w:sz-cs w:val="22"/>
          <w:spacing w:val="0"/>
          <w:color w:val="141B2A"/>
        </w:rPr>
        <w:t xml:space="preserve">repeat(4, minmax(0, 1fr))</w:t>
      </w:r>
      <w:r>
        <w:rPr>
          <w:rFonts w:ascii="Helvetica Neue" w:hAnsi="Helvetica Neue" w:cs="Helvetica Neue"/>
          <w:sz w:val="24"/>
          <w:sz-cs w:val="24"/>
          <w:spacing w:val="0"/>
          <w:color w:val="141B2A"/>
        </w:rPr>
        <w:t xml:space="preserve">, gap </w:t>
      </w:r>
      <w:r>
        <w:rPr>
          <w:rFonts w:ascii="Menlo" w:hAnsi="Menlo" w:cs="Menlo"/>
          <w:sz w:val="22"/>
          <w:sz-cs w:val="22"/>
          <w:spacing w:val="0"/>
          <w:color w:val="141B2A"/>
        </w:rPr>
        <w:t xml:space="preserve">clamp(18, 2vw, 28)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Base desktop composition model</w:t>
      </w:r>
    </w:p>
    <w:p>
      <w:pPr/>
      <w:r>
        <w:rPr>
          <w:rFonts w:ascii="Helvetica Neue" w:hAnsi="Helvetica Neue" w:cs="Helvetica Neue"/>
          <w:sz w:val="24"/>
          <w:sz-cs w:val="24"/>
          <w:spacing w:val="0"/>
          <w:color w:val="141B2A"/>
        </w:rPr>
        <w:t xml:space="preserve">Platform, home sections, solutions routing, FAQ, proof bands</w:t>
      </w:r>
    </w:p>
    <w:p>
      <w:pPr/>
      <w:r>
        <w:rPr>
          <w:rFonts w:ascii="Helvetica Neue" w:hAnsi="Helvetica Neue" w:cs="Helvetica Neue"/>
          <w:sz w:val="24"/>
          <w:sz-cs w:val="24"/>
          <w:spacing w:val="0"/>
          <w:color w:val="141B2A"/>
        </w:rPr>
        <w:t xml:space="preserve">Tablet grid</w:t>
      </w:r>
    </w:p>
    <w:p>
      <w:pPr/>
      <w:r>
        <w:rPr>
          <w:rFonts w:ascii="Menlo" w:hAnsi="Menlo" w:cs="Menlo"/>
          <w:sz w:val="22"/>
          <w:sz-cs w:val="22"/>
          <w:spacing w:val="0"/>
          <w:color w:val="141B2A"/>
        </w:rPr>
        <w:t xml:space="preserve">repeat(2, minmax(0, 1fr))</w:t>
      </w:r>
      <w:r>
        <w:rPr>
          <w:rFonts w:ascii="Helvetica Neue" w:hAnsi="Helvetica Neue" w:cs="Helvetica Neue"/>
          <w:sz w:val="24"/>
          <w:sz-cs w:val="24"/>
          <w:spacing w:val="0"/>
          <w:color w:val="141B2A"/>
        </w:rPr>
        <w:t xml:space="preserve"> at </w:t>
      </w:r>
      <w:r>
        <w:rPr>
          <w:rFonts w:ascii="Menlo" w:hAnsi="Menlo" w:cs="Menlo"/>
          <w:sz w:val="22"/>
          <w:sz-cs w:val="22"/>
          <w:spacing w:val="0"/>
          <w:color w:val="141B2A"/>
        </w:rPr>
        <w:t xml:space="preserve">1024px</w:t>
      </w:r>
      <w:r>
        <w:rPr>
          <w:rFonts w:ascii="Helvetica Neue" w:hAnsi="Helvetica Neue" w:cs="Helvetica Neue"/>
          <w:sz w:val="24"/>
          <w:sz-cs w:val="24"/>
          <w:spacing w:val="0"/>
          <w:color w:val="141B2A"/>
        </w:rPr>
        <w:t xml:space="preserve"> and below</w:t>
      </w:r>
    </w:p>
    <w:p>
      <w:pPr/>
      <w:r>
        <w:rPr>
          <w:rFonts w:ascii="Helvetica Neue" w:hAnsi="Helvetica Neue" w:cs="Helvetica Neue"/>
          <w:sz w:val="24"/>
          <w:sz-cs w:val="24"/>
          <w:spacing w:val="0"/>
          <w:color w:val="141B2A"/>
        </w:rPr>
        <w:t xml:space="preserve">Dense sections drop to 2 columns</w:t>
      </w:r>
    </w:p>
    <w:p>
      <w:pPr/>
      <w:r>
        <w:rPr>
          <w:rFonts w:ascii="Helvetica Neue" w:hAnsi="Helvetica Neue" w:cs="Helvetica Neue"/>
          <w:sz w:val="24"/>
          <w:sz-cs w:val="24"/>
          <w:spacing w:val="0"/>
          <w:color w:val="141B2A"/>
        </w:rPr>
        <w:t xml:space="preserve">All 4-column sections and most split layouts</w:t>
      </w:r>
    </w:p>
    <w:p>
      <w:pPr/>
      <w:r>
        <w:rPr>
          <w:rFonts w:ascii="Helvetica Neue" w:hAnsi="Helvetica Neue" w:cs="Helvetica Neue"/>
          <w:sz w:val="24"/>
          <w:sz-cs w:val="24"/>
          <w:spacing w:val="0"/>
          <w:color w:val="141B2A"/>
        </w:rPr>
        <w:t xml:space="preserve">Mobile grid</w:t>
      </w:r>
    </w:p>
    <w:p>
      <w:pPr/>
      <w:r>
        <w:rPr>
          <w:rFonts w:ascii="Menlo" w:hAnsi="Menlo" w:cs="Menlo"/>
          <w:sz w:val="22"/>
          <w:sz-cs w:val="22"/>
          <w:spacing w:val="0"/>
          <w:color w:val="141B2A"/>
        </w:rPr>
        <w:t xml:space="preserve">1fr</w:t>
      </w:r>
      <w:r>
        <w:rPr>
          <w:rFonts w:ascii="Helvetica Neue" w:hAnsi="Helvetica Neue" w:cs="Helvetica Neue"/>
          <w:sz w:val="24"/>
          <w:sz-cs w:val="24"/>
          <w:spacing w:val="0"/>
          <w:color w:val="141B2A"/>
        </w:rPr>
        <w:t xml:space="preserve"> at </w:t>
      </w:r>
      <w:r>
        <w:rPr>
          <w:rFonts w:ascii="Menlo" w:hAnsi="Menlo" w:cs="Menlo"/>
          <w:sz w:val="22"/>
          <w:sz-cs w:val="22"/>
          <w:spacing w:val="0"/>
          <w:color w:val="141B2A"/>
        </w:rPr>
        <w:t xml:space="preserve">768px</w:t>
      </w:r>
      <w:r>
        <w:rPr>
          <w:rFonts w:ascii="Helvetica Neue" w:hAnsi="Helvetica Neue" w:cs="Helvetica Neue"/>
          <w:sz w:val="24"/>
          <w:sz-cs w:val="24"/>
          <w:spacing w:val="0"/>
          <w:color w:val="141B2A"/>
        </w:rPr>
        <w:t xml:space="preserve"> and below</w:t>
      </w:r>
    </w:p>
    <w:p>
      <w:pPr/>
      <w:r>
        <w:rPr>
          <w:rFonts w:ascii="Helvetica Neue" w:hAnsi="Helvetica Neue" w:cs="Helvetica Neue"/>
          <w:sz w:val="24"/>
          <w:sz-cs w:val="24"/>
          <w:spacing w:val="0"/>
          <w:color w:val="141B2A"/>
        </w:rPr>
        <w:t xml:space="preserve">Single column stack with preserved card padding</w:t>
      </w:r>
    </w:p>
    <w:p>
      <w:pPr/>
      <w:r>
        <w:rPr>
          <w:rFonts w:ascii="Helvetica Neue" w:hAnsi="Helvetica Neue" w:cs="Helvetica Neue"/>
          <w:sz w:val="24"/>
          <w:sz-cs w:val="24"/>
          <w:spacing w:val="0"/>
          <w:color w:val="141B2A"/>
        </w:rPr>
        <w:t xml:space="preserve">All proof sections, FAQ, route cards, hero sidecards</w:t>
      </w:r>
    </w:p>
    <w:p>
      <w:pPr>
        <w:spacing w:after="240"/>
      </w:pPr>
      <w:r>
        <w:rPr>
          <w:rFonts w:ascii="Helvetica Neue" w:hAnsi="Helvetica Neue" w:cs="Helvetica Neue"/>
          <w:sz w:val="28"/>
          <w:sz-cs w:val="28"/>
          <w:b/>
          <w:spacing w:val="0"/>
          <w:color w:val="0F172D"/>
        </w:rPr>
        <w:t xml:space="preserve">Column Span Rules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2 / 2 split.</w:t>
      </w:r>
      <w:r>
        <w:rPr>
          <w:rFonts w:ascii="Helvetica Neue" w:hAnsi="Helvetica Neue" w:cs="Helvetica Neue"/>
          <w:sz w:val="26"/>
          <w:sz-cs w:val="26"/>
          <w:spacing w:val="0"/>
          <w:color w:val="141B2A"/>
        </w:rPr>
        <w:t xml:space="preserve"> Use for hero copy plus proof card, editorial content plus proof, or any section where both sides have comparable density.</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1 / 3 split.</w:t>
      </w:r>
      <w:r>
        <w:rPr>
          <w:rFonts w:ascii="Helvetica Neue" w:hAnsi="Helvetica Neue" w:cs="Helvetica Neue"/>
          <w:sz w:val="26"/>
          <w:sz-cs w:val="26"/>
          <w:spacing w:val="0"/>
          <w:color w:val="141B2A"/>
        </w:rPr>
        <w:t xml:space="preserve"> Use only when the left intro is short, capped at about </w:t>
      </w:r>
      <w:r>
        <w:rPr>
          <w:rFonts w:ascii="Menlo" w:hAnsi="Menlo" w:cs="Menlo"/>
          <w:sz w:val="22"/>
          <w:sz-cs w:val="22"/>
          <w:spacing w:val="0"/>
          <w:color w:val="141B2A"/>
        </w:rPr>
        <w:t xml:space="preserve">28-30ch</w:t>
      </w:r>
      <w:r>
        <w:rPr>
          <w:rFonts w:ascii="Helvetica Neue" w:hAnsi="Helvetica Neue" w:cs="Helvetica Neue"/>
          <w:sz w:val="26"/>
          <w:sz-cs w:val="26"/>
          <w:spacing w:val="0"/>
          <w:color w:val="141B2A"/>
        </w:rPr>
        <w:t xml:space="preserve">, and the right side contains at least two proof objects. This pattern is already used in home chaos, capabilities, and the compatibility strip.</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2 / 1 / 1 distribution.</w:t>
      </w:r>
      <w:r>
        <w:rPr>
          <w:rFonts w:ascii="Helvetica Neue" w:hAnsi="Helvetica Neue" w:cs="Helvetica Neue"/>
          <w:sz w:val="26"/>
          <w:sz-cs w:val="26"/>
          <w:spacing w:val="0"/>
          <w:color w:val="141B2A"/>
        </w:rPr>
        <w:t xml:space="preserve"> Use for timeline and support grids where a larger introductory or featured card must establish hierarchy before two secondary cards.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3 / 1 distribution.</w:t>
      </w:r>
      <w:r>
        <w:rPr>
          <w:rFonts w:ascii="Helvetica Neue" w:hAnsi="Helvetica Neue" w:cs="Helvetica Neue"/>
          <w:sz w:val="26"/>
          <w:sz-cs w:val="26"/>
          <w:spacing w:val="0"/>
          <w:color w:val="141B2A"/>
        </w:rPr>
        <w:t xml:space="preserve"> Use only for closing CTA blocks where the headline needs dominance and the action stack occupies a narrow final column.</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Full-width featured module.</w:t>
      </w:r>
      <w:r>
        <w:rPr>
          <w:rFonts w:ascii="Helvetica Neue" w:hAnsi="Helvetica Neue" w:cs="Helvetica Neue"/>
          <w:sz w:val="26"/>
          <w:sz-cs w:val="26"/>
          <w:spacing w:val="0"/>
          <w:color w:val="141B2A"/>
        </w:rPr>
        <w:t xml:space="preserve"> The featured platform module spans </w:t>
      </w:r>
      <w:r>
        <w:rPr>
          <w:rFonts w:ascii="Menlo" w:hAnsi="Menlo" w:cs="Menlo"/>
          <w:sz w:val="22"/>
          <w:sz-cs w:val="22"/>
          <w:spacing w:val="0"/>
          <w:color w:val="141B2A"/>
        </w:rPr>
        <w:t xml:space="preserve">1 / -1</w:t>
      </w:r>
      <w:r>
        <w:rPr>
          <w:rFonts w:ascii="Helvetica Neue" w:hAnsi="Helvetica Neue" w:cs="Helvetica Neue"/>
          <w:sz w:val="26"/>
          <w:sz-cs w:val="26"/>
          <w:spacing w:val="0"/>
          <w:color w:val="141B2A"/>
        </w:rPr>
        <w:t xml:space="preserve"> and internally re-splits into </w:t>
      </w:r>
      <w:r>
        <w:rPr>
          <w:rFonts w:ascii="Menlo" w:hAnsi="Menlo" w:cs="Menlo"/>
          <w:sz w:val="22"/>
          <w:sz-cs w:val="22"/>
          <w:spacing w:val="0"/>
          <w:color w:val="141B2A"/>
        </w:rPr>
        <w:t xml:space="preserve">1 / 3</w:t>
      </w:r>
      <w:r>
        <w:rPr>
          <w:rFonts w:ascii="Helvetica Neue" w:hAnsi="Helvetica Neue" w:cs="Helvetica Neue"/>
          <w:sz w:val="26"/>
          <w:sz-cs w:val="26"/>
          <w:spacing w:val="0"/>
          <w:color w:val="141B2A"/>
        </w:rPr>
        <w:t xml:space="preserve">.</w:t>
      </w:r>
    </w:p>
    <w:p>
      <w:pPr>
        <w:spacing w:after="240"/>
      </w:pPr>
      <w:r>
        <w:rPr>
          <w:rFonts w:ascii="Helvetica Neue" w:hAnsi="Helvetica Neue" w:cs="Helvetica Neue"/>
          <w:sz w:val="28"/>
          <w:sz-cs w:val="28"/>
          <w:b/>
          <w:spacing w:val="0"/>
          <w:color w:val="0F172D"/>
        </w:rPr>
        <w:t xml:space="preserve">Text Width Rules</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Home hero content block: </w:t>
      </w:r>
      <w:r>
        <w:rPr>
          <w:rFonts w:ascii="Menlo" w:hAnsi="Menlo" w:cs="Menlo"/>
          <w:sz w:val="22"/>
          <w:sz-cs w:val="22"/>
          <w:spacing w:val="0"/>
          <w:color w:val="141B2A"/>
        </w:rPr>
        <w:t xml:space="preserve">680px</w:t>
      </w:r>
      <w:r>
        <w:rPr>
          <w:rFonts w:ascii="Helvetica Neue" w:hAnsi="Helvetica Neue" w:cs="Helvetica Neue"/>
          <w:sz w:val="26"/>
          <w:sz-cs w:val="26"/>
          <w:spacing w:val="0"/>
          <w:color w:val="141B2A"/>
        </w:rPr>
        <w:t xml:space="preserve"> max width.</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Wide inner-page hero content: </w:t>
      </w:r>
      <w:r>
        <w:rPr>
          <w:rFonts w:ascii="Menlo" w:hAnsi="Menlo" w:cs="Menlo"/>
          <w:sz w:val="22"/>
          <w:sz-cs w:val="22"/>
          <w:spacing w:val="0"/>
          <w:color w:val="141B2A"/>
        </w:rPr>
        <w:t xml:space="preserve">1120px</w:t>
      </w:r>
      <w:r>
        <w:rPr>
          <w:rFonts w:ascii="Helvetica Neue" w:hAnsi="Helvetica Neue" w:cs="Helvetica Neue"/>
          <w:sz w:val="26"/>
          <w:sz-cs w:val="26"/>
          <w:spacing w:val="0"/>
          <w:color w:val="141B2A"/>
        </w:rPr>
        <w:t xml:space="preserve"> max width.</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Medium inner-page hero content: </w:t>
      </w:r>
      <w:r>
        <w:rPr>
          <w:rFonts w:ascii="Menlo" w:hAnsi="Menlo" w:cs="Menlo"/>
          <w:sz w:val="22"/>
          <w:sz-cs w:val="22"/>
          <w:spacing w:val="0"/>
          <w:color w:val="141B2A"/>
        </w:rPr>
        <w:t xml:space="preserve">980px</w:t>
      </w:r>
      <w:r>
        <w:rPr>
          <w:rFonts w:ascii="Helvetica Neue" w:hAnsi="Helvetica Neue" w:cs="Helvetica Neue"/>
          <w:sz w:val="26"/>
          <w:sz-cs w:val="26"/>
          <w:spacing w:val="0"/>
          <w:color w:val="141B2A"/>
        </w:rPr>
        <w:t xml:space="preserve"> max width.</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Home hero headline: </w:t>
      </w:r>
      <w:r>
        <w:rPr>
          <w:rFonts w:ascii="Menlo" w:hAnsi="Menlo" w:cs="Menlo"/>
          <w:sz w:val="22"/>
          <w:sz-cs w:val="22"/>
          <w:spacing w:val="0"/>
          <w:color w:val="141B2A"/>
        </w:rPr>
        <w:t xml:space="preserve">10.5ch</w:t>
      </w:r>
      <w:r>
        <w:rPr>
          <w:rFonts w:ascii="Helvetica Neue" w:hAnsi="Helvetica Neue" w:cs="Helvetica Neue"/>
          <w:sz w:val="26"/>
          <w:sz-cs w:val="26"/>
          <w:spacing w:val="0"/>
          <w:color w:val="141B2A"/>
        </w:rPr>
        <w:t xml:space="preserve"> max width.</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Inner-page H1: </w:t>
      </w:r>
      <w:r>
        <w:rPr>
          <w:rFonts w:ascii="Menlo" w:hAnsi="Menlo" w:cs="Menlo"/>
          <w:sz w:val="22"/>
          <w:sz-cs w:val="22"/>
          <w:spacing w:val="0"/>
          <w:color w:val="141B2A"/>
        </w:rPr>
        <w:t xml:space="preserve">11ch</w:t>
      </w:r>
      <w:r>
        <w:rPr>
          <w:rFonts w:ascii="Helvetica Neue" w:hAnsi="Helvetica Neue" w:cs="Helvetica Neue"/>
          <w:sz w:val="26"/>
          <w:sz-cs w:val="26"/>
          <w:spacing w:val="0"/>
          <w:color w:val="141B2A"/>
        </w:rPr>
        <w:t xml:space="preserve"> max width. Solution-detail H1 may extend to </w:t>
      </w:r>
      <w:r>
        <w:rPr>
          <w:rFonts w:ascii="Menlo" w:hAnsi="Menlo" w:cs="Menlo"/>
          <w:sz w:val="22"/>
          <w:sz-cs w:val="22"/>
          <w:spacing w:val="0"/>
          <w:color w:val="141B2A"/>
        </w:rPr>
        <w:t xml:space="preserve">13.5ch</w:t>
      </w:r>
      <w:r>
        <w:rPr>
          <w:rFonts w:ascii="Helvetica Neue" w:hAnsi="Helvetica Neue" w:cs="Helvetica Neue"/>
          <w:sz w:val="26"/>
          <w:sz-cs w:val="26"/>
          <w:spacing w:val="0"/>
          <w:color w:val="141B2A"/>
        </w:rPr>
        <w:t xml:space="preserve"> only when the subject label is long.</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Page-hero lead: </w:t>
      </w:r>
      <w:r>
        <w:rPr>
          <w:rFonts w:ascii="Menlo" w:hAnsi="Menlo" w:cs="Menlo"/>
          <w:sz w:val="22"/>
          <w:sz-cs w:val="22"/>
          <w:spacing w:val="0"/>
          <w:color w:val="141B2A"/>
        </w:rPr>
        <w:t xml:space="preserve">34ch-48ch</w:t>
      </w:r>
      <w:r>
        <w:rPr>
          <w:rFonts w:ascii="Helvetica Neue" w:hAnsi="Helvetica Neue" w:cs="Helvetica Neue"/>
          <w:sz w:val="26"/>
          <w:sz-cs w:val="26"/>
          <w:spacing w:val="0"/>
          <w:color w:val="141B2A"/>
        </w:rPr>
        <w:t xml:space="preserve"> on split/editorial heroes. FAQ lead extends to </w:t>
      </w:r>
      <w:r>
        <w:rPr>
          <w:rFonts w:ascii="Menlo" w:hAnsi="Menlo" w:cs="Menlo"/>
          <w:sz w:val="22"/>
          <w:sz-cs w:val="22"/>
          <w:spacing w:val="0"/>
          <w:color w:val="141B2A"/>
        </w:rPr>
        <w:t xml:space="preserve">52ch</w:t>
      </w:r>
      <w:r>
        <w:rPr>
          <w:rFonts w:ascii="Helvetica Neue" w:hAnsi="Helvetica Neue" w:cs="Helvetica Neue"/>
          <w:sz w:val="26"/>
          <w:sz-cs w:val="26"/>
          <w:spacing w:val="0"/>
          <w:color w:val="141B2A"/>
        </w:rPr>
        <w:t xml:space="preserve">. Closing CTA summary extends to </w:t>
      </w:r>
      <w:r>
        <w:rPr>
          <w:rFonts w:ascii="Menlo" w:hAnsi="Menlo" w:cs="Menlo"/>
          <w:sz w:val="22"/>
          <w:sz-cs w:val="22"/>
          <w:spacing w:val="0"/>
          <w:color w:val="141B2A"/>
        </w:rPr>
        <w:t xml:space="preserve">56ch</w:t>
      </w:r>
      <w:r>
        <w:rPr>
          <w:rFonts w:ascii="Helvetica Neue" w:hAnsi="Helvetica Neue" w:cs="Helvetica Neue"/>
          <w:sz w:val="26"/>
          <w:sz-cs w:val="26"/>
          <w:spacing w:val="0"/>
          <w:color w:val="141B2A"/>
        </w:rPr>
        <w:t xml:space="preserve">.</w:t>
      </w:r>
    </w:p>
    <w:p>
      <w:pPr>
        <w:spacing w:after="240"/>
      </w:pPr>
      <w:r>
        <w:rPr>
          <w:rFonts w:ascii="Helvetica Neue" w:hAnsi="Helvetica Neue" w:cs="Helvetica Neue"/>
          <w:sz w:val="28"/>
          <w:sz-cs w:val="28"/>
          <w:b/>
          <w:spacing w:val="0"/>
          <w:color w:val="0F172D"/>
        </w:rPr>
        <w:t xml:space="preserve">Section Width and Breathing Rules</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Desktop side breathing room may not fall below </w:t>
      </w:r>
      <w:r>
        <w:rPr>
          <w:rFonts w:ascii="Menlo" w:hAnsi="Menlo" w:cs="Menlo"/>
          <w:sz w:val="22"/>
          <w:sz-cs w:val="22"/>
          <w:spacing w:val="0"/>
          <w:color w:val="141B2A"/>
        </w:rPr>
        <w:t xml:space="preserve">24px</w:t>
      </w:r>
      <w:r>
        <w:rPr>
          <w:rFonts w:ascii="Helvetica Neue" w:hAnsi="Helvetica Neue" w:cs="Helvetica Neue"/>
          <w:sz w:val="26"/>
          <w:sz-cs w:val="26"/>
          <w:spacing w:val="0"/>
          <w:color w:val="141B2A"/>
        </w:rPr>
        <w:t xml:space="preserve">. Standard sections should land between </w:t>
      </w:r>
      <w:r>
        <w:rPr>
          <w:rFonts w:ascii="Menlo" w:hAnsi="Menlo" w:cs="Menlo"/>
          <w:sz w:val="22"/>
          <w:sz-cs w:val="22"/>
          <w:spacing w:val="0"/>
          <w:color w:val="141B2A"/>
        </w:rPr>
        <w:t xml:space="preserve">24px</w:t>
      </w:r>
      <w:r>
        <w:rPr>
          <w:rFonts w:ascii="Helvetica Neue" w:hAnsi="Helvetica Neue" w:cs="Helvetica Neue"/>
          <w:sz w:val="26"/>
          <w:sz-cs w:val="26"/>
          <w:spacing w:val="0"/>
          <w:color w:val="141B2A"/>
        </w:rPr>
        <w:t xml:space="preserve"> and </w:t>
      </w:r>
      <w:r>
        <w:rPr>
          <w:rFonts w:ascii="Menlo" w:hAnsi="Menlo" w:cs="Menlo"/>
          <w:sz w:val="22"/>
          <w:sz-cs w:val="22"/>
          <w:spacing w:val="0"/>
          <w:color w:val="141B2A"/>
        </w:rPr>
        <w:t xml:space="preserve">40px</w:t>
      </w:r>
      <w:r>
        <w:rPr>
          <w:rFonts w:ascii="Helvetica Neue" w:hAnsi="Helvetica Neue" w:cs="Helvetica Neue"/>
          <w:sz w:val="26"/>
          <w:sz-cs w:val="26"/>
          <w:spacing w:val="0"/>
          <w:color w:val="141B2A"/>
        </w:rPr>
        <w:t xml:space="preserve">. Wide hero sections may extend to </w:t>
      </w:r>
      <w:r>
        <w:rPr>
          <w:rFonts w:ascii="Menlo" w:hAnsi="Menlo" w:cs="Menlo"/>
          <w:sz w:val="22"/>
          <w:sz-cs w:val="22"/>
          <w:spacing w:val="0"/>
          <w:color w:val="141B2A"/>
        </w:rPr>
        <w:t xml:space="preserve">56px</w:t>
      </w:r>
      <w:r>
        <w:rPr>
          <w:rFonts w:ascii="Helvetica Neue" w:hAnsi="Helvetica Neue" w:cs="Helvetica Neue"/>
          <w:sz w:val="26"/>
          <w:sz-cs w:val="26"/>
          <w:spacing w:val="0"/>
          <w:color w:val="141B2A"/>
        </w:rPr>
        <w:t xml:space="preserve">.</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Full-width sections are allowed only for hero media backgrounds, quiet tonal bands, footer backgrounds, navbar overlays, and modal overlays.</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Text blocks and card grids are not allowed to run edge-to-edge. They must sit inside one of the three defined containers.</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Do not create narrow centered bands below </w:t>
      </w:r>
      <w:r>
        <w:rPr>
          <w:rFonts w:ascii="Menlo" w:hAnsi="Menlo" w:cs="Menlo"/>
          <w:sz w:val="22"/>
          <w:sz-cs w:val="22"/>
          <w:spacing w:val="0"/>
          <w:color w:val="141B2A"/>
        </w:rPr>
        <w:t xml:space="preserve">640px</w:t>
      </w:r>
      <w:r>
        <w:rPr>
          <w:rFonts w:ascii="Helvetica Neue" w:hAnsi="Helvetica Neue" w:cs="Helvetica Neue"/>
          <w:sz w:val="26"/>
          <w:sz-cs w:val="26"/>
          <w:spacing w:val="0"/>
          <w:color w:val="141B2A"/>
        </w:rPr>
        <w:t xml:space="preserve"> width when the section continues into cards. If a section contains proof cards, align the intro left and attach it to the grid.</w:t>
      </w:r>
    </w:p>
    <w:p>
      <w:pPr>
        <w:spacing w:after="240"/>
      </w:pPr>
      <w:r>
        <w:rPr>
          <w:rFonts w:ascii="Helvetica Neue" w:hAnsi="Helvetica Neue" w:cs="Helvetica Neue"/>
          <w:sz w:val="28"/>
          <w:sz-cs w:val="28"/>
          <w:b/>
          <w:spacing w:val="0"/>
          <w:color w:val="0F172D"/>
        </w:rPr>
        <w:t xml:space="preserve">Hero Archetypes</w:t>
      </w:r>
    </w:p>
    <w:p>
      <w:pPr/>
      <w:r>
        <w:rPr>
          <w:rFonts w:ascii="Helvetica Neue" w:hAnsi="Helvetica Neue" w:cs="Helvetica Neue"/>
          <w:sz w:val="24"/>
          <w:sz-cs w:val="24"/>
          <w:b/>
          <w:spacing w:val="0"/>
          <w:color w:val="0E1D3B"/>
        </w:rPr>
        <w:t xml:space="preserve">Hero Type</w:t>
      </w:r>
    </w:p>
    <w:p>
      <w:pPr/>
      <w:r>
        <w:rPr>
          <w:rFonts w:ascii="Helvetica Neue" w:hAnsi="Helvetica Neue" w:cs="Helvetica Neue"/>
          <w:sz w:val="24"/>
          <w:sz-cs w:val="24"/>
          <w:b/>
          <w:spacing w:val="0"/>
          <w:color w:val="0E1D3B"/>
        </w:rPr>
        <w:t xml:space="preserve">Composition</w:t>
      </w:r>
    </w:p>
    <w:p>
      <w:pPr/>
      <w:r>
        <w:rPr>
          <w:rFonts w:ascii="Helvetica Neue" w:hAnsi="Helvetica Neue" w:cs="Helvetica Neue"/>
          <w:sz w:val="24"/>
          <w:sz-cs w:val="24"/>
          <w:b/>
          <w:spacing w:val="0"/>
          <w:color w:val="0E1D3B"/>
        </w:rPr>
        <w:t xml:space="preserve">Measurements</w:t>
      </w:r>
    </w:p>
    <w:p>
      <w:pPr/>
      <w:r>
        <w:rPr>
          <w:rFonts w:ascii="Helvetica Neue" w:hAnsi="Helvetica Neue" w:cs="Helvetica Neue"/>
          <w:sz w:val="24"/>
          <w:sz-cs w:val="24"/>
          <w:b/>
          <w:spacing w:val="0"/>
          <w:color w:val="0E1D3B"/>
        </w:rPr>
        <w:t xml:space="preserve">Allowed Pages</w:t>
      </w:r>
    </w:p>
    <w:p>
      <w:pPr/>
      <w:r>
        <w:rPr>
          <w:rFonts w:ascii="Helvetica Neue" w:hAnsi="Helvetica Neue" w:cs="Helvetica Neue"/>
          <w:sz w:val="24"/>
          <w:sz-cs w:val="24"/>
          <w:b/>
          <w:spacing w:val="0"/>
          <w:color w:val="0E1D3B"/>
        </w:rPr>
        <w:t xml:space="preserve">Do Not</w:t>
      </w:r>
    </w:p>
    <w:p>
      <w:pPr/>
      <w:r>
        <w:rPr>
          <w:rFonts w:ascii="Helvetica Neue" w:hAnsi="Helvetica Neue" w:cs="Helvetica Neue"/>
          <w:sz w:val="24"/>
          <w:sz-cs w:val="24"/>
          <w:spacing w:val="0"/>
          <w:color w:val="141B2A"/>
        </w:rPr>
        <w:t xml:space="preserve">Photo-led home hero</w:t>
      </w:r>
    </w:p>
    <w:p>
      <w:pPr/>
      <w:r>
        <w:rPr>
          <w:rFonts w:ascii="Helvetica Neue" w:hAnsi="Helvetica Neue" w:cs="Helvetica Neue"/>
          <w:sz w:val="24"/>
          <w:sz-cs w:val="24"/>
          <w:spacing w:val="0"/>
          <w:color w:val="141B2A"/>
        </w:rPr>
        <w:t xml:space="preserve">Full-width background image, left gradient veil, text block plus 3-stat proof row</w:t>
      </w:r>
    </w:p>
    <w:p>
      <w:pPr/>
      <w:r>
        <w:rPr>
          <w:rFonts w:ascii="Menlo" w:hAnsi="Menlo" w:cs="Menlo"/>
          <w:sz w:val="22"/>
          <w:sz-cs w:val="22"/>
          <w:spacing w:val="0"/>
          <w:color w:val="141B2A"/>
        </w:rPr>
        <w:t xml:space="preserve">min-height: max(820, 100svh - 64)</w:t>
      </w:r>
      <w:r>
        <w:rPr>
          <w:rFonts w:ascii="Helvetica Neue" w:hAnsi="Helvetica Neue" w:cs="Helvetica Neue"/>
          <w:sz w:val="24"/>
          <w:sz-cs w:val="24"/>
          <w:spacing w:val="0"/>
          <w:color w:val="141B2A"/>
        </w:rPr>
        <w:t xml:space="preserve">, content width </w:t>
      </w:r>
      <w:r>
        <w:rPr>
          <w:rFonts w:ascii="Menlo" w:hAnsi="Menlo" w:cs="Menlo"/>
          <w:sz w:val="22"/>
          <w:sz-cs w:val="22"/>
          <w:spacing w:val="0"/>
          <w:color w:val="141B2A"/>
        </w:rPr>
        <w:t xml:space="preserve">680</w:t>
      </w:r>
      <w:r>
        <w:rPr>
          <w:rFonts w:ascii="Helvetica Neue" w:hAnsi="Helvetica Neue" w:cs="Helvetica Neue"/>
          <w:sz w:val="24"/>
          <w:sz-cs w:val="24"/>
          <w:spacing w:val="0"/>
          <w:color w:val="141B2A"/>
        </w:rPr>
        <w:t xml:space="preserve">, stats grid </w:t>
      </w:r>
      <w:r>
        <w:rPr>
          <w:rFonts w:ascii="Menlo" w:hAnsi="Menlo" w:cs="Menlo"/>
          <w:sz w:val="22"/>
          <w:sz-cs w:val="22"/>
          <w:spacing w:val="0"/>
          <w:color w:val="141B2A"/>
        </w:rPr>
        <w:t xml:space="preserve">3 columns</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Home only</w:t>
      </w:r>
    </w:p>
    <w:p>
      <w:pPr/>
      <w:r>
        <w:rPr>
          <w:rFonts w:ascii="Helvetica Neue" w:hAnsi="Helvetica Neue" w:cs="Helvetica Neue"/>
          <w:sz w:val="24"/>
          <w:sz-cs w:val="24"/>
          <w:spacing w:val="0"/>
          <w:color w:val="141B2A"/>
        </w:rPr>
        <w:t xml:space="preserve">Do not reuse on inner pages or replace proof stats with decorative logos</w:t>
      </w:r>
    </w:p>
    <w:p>
      <w:pPr/>
      <w:r>
        <w:rPr>
          <w:rFonts w:ascii="Helvetica Neue" w:hAnsi="Helvetica Neue" w:cs="Helvetica Neue"/>
          <w:sz w:val="24"/>
          <w:sz-cs w:val="24"/>
          <w:spacing w:val="0"/>
          <w:color w:val="141B2A"/>
        </w:rPr>
        <w:t xml:space="preserve">Editorial hero</w:t>
      </w:r>
    </w:p>
    <w:p>
      <w:pPr/>
      <w:r>
        <w:rPr>
          <w:rFonts w:ascii="Helvetica Neue" w:hAnsi="Helvetica Neue" w:cs="Helvetica Neue"/>
          <w:sz w:val="24"/>
          <w:sz-cs w:val="24"/>
          <w:spacing w:val="0"/>
          <w:color w:val="141B2A"/>
        </w:rPr>
        <w:t xml:space="preserve">Left-led copy plus right sidecard in a 2/2 split</w:t>
      </w:r>
    </w:p>
    <w:p>
      <w:pPr/>
      <w:r>
        <w:rPr>
          <w:rFonts w:ascii="Helvetica Neue" w:hAnsi="Helvetica Neue" w:cs="Helvetica Neue"/>
          <w:sz w:val="24"/>
          <w:sz-cs w:val="24"/>
          <w:spacing w:val="0"/>
          <w:color w:val="141B2A"/>
        </w:rPr>
        <w:t xml:space="preserve">Page-hero padding </w:t>
      </w:r>
      <w:r>
        <w:rPr>
          <w:rFonts w:ascii="Menlo" w:hAnsi="Menlo" w:cs="Menlo"/>
          <w:sz w:val="22"/>
          <w:sz-cs w:val="22"/>
          <w:spacing w:val="0"/>
          <w:color w:val="141B2A"/>
        </w:rPr>
        <w:t xml:space="preserve">96-120</w:t>
      </w:r>
      <w:r>
        <w:rPr>
          <w:rFonts w:ascii="Helvetica Neue" w:hAnsi="Helvetica Neue" w:cs="Helvetica Neue"/>
          <w:sz w:val="24"/>
          <w:sz-cs w:val="24"/>
          <w:spacing w:val="0"/>
          <w:color w:val="141B2A"/>
        </w:rPr>
        <w:t xml:space="preserve"> top, </w:t>
      </w:r>
      <w:r>
        <w:rPr>
          <w:rFonts w:ascii="Menlo" w:hAnsi="Menlo" w:cs="Menlo"/>
          <w:sz w:val="22"/>
          <w:sz-cs w:val="22"/>
          <w:spacing w:val="0"/>
          <w:color w:val="141B2A"/>
        </w:rPr>
        <w:t xml:space="preserve">44-64</w:t>
      </w:r>
      <w:r>
        <w:rPr>
          <w:rFonts w:ascii="Helvetica Neue" w:hAnsi="Helvetica Neue" w:cs="Helvetica Neue"/>
          <w:sz w:val="24"/>
          <w:sz-cs w:val="24"/>
          <w:spacing w:val="0"/>
          <w:color w:val="141B2A"/>
        </w:rPr>
        <w:t xml:space="preserve"> bottom; sidecard radius </w:t>
      </w:r>
      <w:r>
        <w:rPr>
          <w:rFonts w:ascii="Menlo" w:hAnsi="Menlo" w:cs="Menlo"/>
          <w:sz w:val="22"/>
          <w:sz-cs w:val="22"/>
          <w:spacing w:val="0"/>
          <w:color w:val="141B2A"/>
        </w:rPr>
        <w:t xml:space="preserve">24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Company and Solutions overview</w:t>
      </w:r>
    </w:p>
    <w:p>
      <w:pPr/>
      <w:r>
        <w:rPr>
          <w:rFonts w:ascii="Helvetica Neue" w:hAnsi="Helvetica Neue" w:cs="Helvetica Neue"/>
          <w:sz w:val="24"/>
          <w:sz-cs w:val="24"/>
          <w:spacing w:val="0"/>
          <w:color w:val="141B2A"/>
        </w:rPr>
        <w:t xml:space="preserve">Do not center the copy or remove the right-side proof object</w:t>
      </w:r>
    </w:p>
    <w:p>
      <w:pPr/>
      <w:r>
        <w:rPr>
          <w:rFonts w:ascii="Helvetica Neue" w:hAnsi="Helvetica Neue" w:cs="Helvetica Neue"/>
          <w:sz w:val="24"/>
          <w:sz-cs w:val="24"/>
          <w:spacing w:val="0"/>
          <w:color w:val="141B2A"/>
        </w:rPr>
        <w:t xml:space="preserve">Split product hero</w:t>
      </w:r>
    </w:p>
    <w:p>
      <w:pPr/>
      <w:r>
        <w:rPr>
          <w:rFonts w:ascii="Helvetica Neue" w:hAnsi="Helvetica Neue" w:cs="Helvetica Neue"/>
          <w:sz w:val="24"/>
          <w:sz-cs w:val="24"/>
          <w:spacing w:val="0"/>
          <w:color w:val="141B2A"/>
        </w:rPr>
        <w:t xml:space="preserve">2/2 split with copy on the left and figure or proof card on the right</w:t>
      </w:r>
    </w:p>
    <w:p>
      <w:pPr/>
      <w:r>
        <w:rPr>
          <w:rFonts w:ascii="Helvetica Neue" w:hAnsi="Helvetica Neue" w:cs="Helvetica Neue"/>
          <w:sz w:val="24"/>
          <w:sz-cs w:val="24"/>
          <w:spacing w:val="0"/>
          <w:color w:val="141B2A"/>
        </w:rPr>
        <w:t xml:space="preserve">4-column shell, right figure full width, lead width </w:t>
      </w:r>
      <w:r>
        <w:rPr>
          <w:rFonts w:ascii="Menlo" w:hAnsi="Menlo" w:cs="Menlo"/>
          <w:sz w:val="22"/>
          <w:sz-cs w:val="22"/>
          <w:spacing w:val="0"/>
          <w:color w:val="141B2A"/>
        </w:rPr>
        <w:t xml:space="preserve">34ch</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Platform and solution-detail pages</w:t>
      </w:r>
    </w:p>
    <w:p>
      <w:pPr/>
      <w:r>
        <w:rPr>
          <w:rFonts w:ascii="Helvetica Neue" w:hAnsi="Helvetica Neue" w:cs="Helvetica Neue"/>
          <w:sz w:val="24"/>
          <w:sz-cs w:val="24"/>
          <w:spacing w:val="0"/>
          <w:color w:val="141B2A"/>
        </w:rPr>
        <w:t xml:space="preserve">Do not collapse into a centered hero on desktop</w:t>
      </w:r>
    </w:p>
    <w:p>
      <w:pPr/>
      <w:r>
        <w:rPr>
          <w:rFonts w:ascii="Helvetica Neue" w:hAnsi="Helvetica Neue" w:cs="Helvetica Neue"/>
          <w:sz w:val="24"/>
          <w:sz-cs w:val="24"/>
          <w:spacing w:val="0"/>
          <w:color w:val="141B2A"/>
        </w:rPr>
        <w:t xml:space="preserve">Proof hero</w:t>
      </w:r>
    </w:p>
    <w:p>
      <w:pPr/>
      <w:r>
        <w:rPr>
          <w:rFonts w:ascii="Helvetica Neue" w:hAnsi="Helvetica Neue" w:cs="Helvetica Neue"/>
          <w:sz w:val="24"/>
          <w:sz-cs w:val="24"/>
          <w:spacing w:val="0"/>
          <w:color w:val="141B2A"/>
        </w:rPr>
        <w:t xml:space="preserve">Copy left, KPI or status proof card right</w:t>
      </w:r>
    </w:p>
    <w:p>
      <w:pPr/>
      <w:r>
        <w:rPr>
          <w:rFonts w:ascii="Helvetica Neue" w:hAnsi="Helvetica Neue" w:cs="Helvetica Neue"/>
          <w:sz w:val="24"/>
          <w:sz-cs w:val="24"/>
          <w:spacing w:val="0"/>
          <w:color w:val="141B2A"/>
        </w:rPr>
        <w:t xml:space="preserve">KPI grid </w:t>
      </w:r>
      <w:r>
        <w:rPr>
          <w:rFonts w:ascii="Menlo" w:hAnsi="Menlo" w:cs="Menlo"/>
          <w:sz w:val="22"/>
          <w:sz-cs w:val="22"/>
          <w:spacing w:val="0"/>
          <w:color w:val="141B2A"/>
        </w:rPr>
        <w:t xml:space="preserve">2 columns</w:t>
      </w:r>
      <w:r>
        <w:rPr>
          <w:rFonts w:ascii="Helvetica Neue" w:hAnsi="Helvetica Neue" w:cs="Helvetica Neue"/>
          <w:sz w:val="24"/>
          <w:sz-cs w:val="24"/>
          <w:spacing w:val="0"/>
          <w:color w:val="141B2A"/>
        </w:rPr>
        <w:t xml:space="preserve">, KPI card radius </w:t>
      </w:r>
      <w:r>
        <w:rPr>
          <w:rFonts w:ascii="Menlo" w:hAnsi="Menlo" w:cs="Menlo"/>
          <w:sz w:val="22"/>
          <w:sz-cs w:val="22"/>
          <w:spacing w:val="0"/>
          <w:color w:val="141B2A"/>
        </w:rPr>
        <w:t xml:space="preserve">18</w:t>
      </w:r>
      <w:r>
        <w:rPr>
          <w:rFonts w:ascii="Helvetica Neue" w:hAnsi="Helvetica Neue" w:cs="Helvetica Neue"/>
          <w:sz w:val="24"/>
          <w:sz-cs w:val="24"/>
          <w:spacing w:val="0"/>
          <w:color w:val="141B2A"/>
        </w:rPr>
        <w:t xml:space="preserve">, sidecard padding </w:t>
      </w:r>
      <w:r>
        <w:rPr>
          <w:rFonts w:ascii="Menlo" w:hAnsi="Menlo" w:cs="Menlo"/>
          <w:sz w:val="22"/>
          <w:sz-cs w:val="22"/>
          <w:spacing w:val="0"/>
          <w:color w:val="141B2A"/>
        </w:rPr>
        <w:t xml:space="preserve">28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Cold Storage detail page and similar proof-heavy pages</w:t>
      </w:r>
    </w:p>
    <w:p>
      <w:pPr/>
      <w:r>
        <w:rPr>
          <w:rFonts w:ascii="Helvetica Neue" w:hAnsi="Helvetica Neue" w:cs="Helvetica Neue"/>
          <w:sz w:val="24"/>
          <w:sz-cs w:val="24"/>
          <w:spacing w:val="0"/>
          <w:color w:val="141B2A"/>
        </w:rPr>
        <w:t xml:space="preserve">Do not substitute the proof card with generic illustration</w:t>
      </w:r>
    </w:p>
    <w:p>
      <w:pPr/>
      <w:r>
        <w:rPr>
          <w:rFonts w:ascii="Helvetica Neue" w:hAnsi="Helvetica Neue" w:cs="Helvetica Neue"/>
          <w:sz w:val="24"/>
          <w:sz-cs w:val="24"/>
          <w:spacing w:val="0"/>
          <w:color w:val="141B2A"/>
        </w:rPr>
        <w:t xml:space="preserve">FAQ hero</w:t>
      </w:r>
    </w:p>
    <w:p>
      <w:pPr/>
      <w:r>
        <w:rPr>
          <w:rFonts w:ascii="Helvetica Neue" w:hAnsi="Helvetica Neue" w:cs="Helvetica Neue"/>
          <w:sz w:val="24"/>
          <w:sz-cs w:val="24"/>
          <w:spacing w:val="0"/>
          <w:color w:val="141B2A"/>
        </w:rPr>
        <w:t xml:space="preserve">Copy left, two stacked sidecards right</w:t>
      </w:r>
    </w:p>
    <w:p>
      <w:pPr/>
      <w:r>
        <w:rPr>
          <w:rFonts w:ascii="Helvetica Neue" w:hAnsi="Helvetica Neue" w:cs="Helvetica Neue"/>
          <w:sz w:val="24"/>
          <w:sz-cs w:val="24"/>
          <w:spacing w:val="0"/>
          <w:color w:val="141B2A"/>
        </w:rPr>
        <w:t xml:space="preserve">Grid </w:t>
      </w:r>
      <w:r>
        <w:rPr>
          <w:rFonts w:ascii="Menlo" w:hAnsi="Menlo" w:cs="Menlo"/>
          <w:sz w:val="22"/>
          <w:sz-cs w:val="22"/>
          <w:spacing w:val="0"/>
          <w:color w:val="141B2A"/>
        </w:rPr>
        <w:t xml:space="preserve">1.08fr / 0.78fr</w:t>
      </w:r>
      <w:r>
        <w:rPr>
          <w:rFonts w:ascii="Helvetica Neue" w:hAnsi="Helvetica Neue" w:cs="Helvetica Neue"/>
          <w:sz w:val="24"/>
          <w:sz-cs w:val="24"/>
          <w:spacing w:val="0"/>
          <w:color w:val="141B2A"/>
        </w:rPr>
        <w:t xml:space="preserve"> conceptually, then normalized to the 4-column shell; sidecards pad </w:t>
      </w:r>
      <w:r>
        <w:rPr>
          <w:rFonts w:ascii="Menlo" w:hAnsi="Menlo" w:cs="Menlo"/>
          <w:sz w:val="22"/>
          <w:sz-cs w:val="22"/>
          <w:spacing w:val="0"/>
          <w:color w:val="141B2A"/>
        </w:rPr>
        <w:t xml:space="preserve">24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FAQ only</w:t>
      </w:r>
    </w:p>
    <w:p>
      <w:pPr/>
      <w:r>
        <w:rPr>
          <w:rFonts w:ascii="Helvetica Neue" w:hAnsi="Helvetica Neue" w:cs="Helvetica Neue"/>
          <w:sz w:val="24"/>
          <w:sz-cs w:val="24"/>
          <w:spacing w:val="0"/>
          <w:color w:val="141B2A"/>
        </w:rPr>
        <w:t xml:space="preserve">Do not add a search bar here until the scoped search rule in section 4.2.4 is triggered</w:t>
      </w:r>
    </w:p>
    <w:p>
      <w:pPr>
        <w:spacing w:after="240"/>
      </w:pPr>
      <w:r>
        <w:rPr>
          <w:rFonts w:ascii="Helvetica Neue" w:hAnsi="Helvetica Neue" w:cs="Helvetica Neue"/>
          <w:sz w:val="34"/>
          <w:sz-cs w:val="34"/>
          <w:b/>
          <w:spacing w:val="0"/>
          <w:color w:val="0F172D"/>
        </w:rPr>
        <w:t xml:space="preserve">Button System</w:t>
      </w:r>
    </w:p>
    <w:p>
      <w:pPr/>
      <w:r>
        <w:rPr>
          <w:rFonts w:ascii="Helvetica Neue" w:hAnsi="Helvetica Neue" w:cs="Helvetica Neue"/>
          <w:sz w:val="24"/>
          <w:sz-cs w:val="24"/>
          <w:b/>
          <w:spacing w:val="0"/>
          <w:color w:val="0E1D3B"/>
        </w:rPr>
        <w:t xml:space="preserve">Variant</w:t>
      </w:r>
    </w:p>
    <w:p>
      <w:pPr/>
      <w:r>
        <w:rPr>
          <w:rFonts w:ascii="Helvetica Neue" w:hAnsi="Helvetica Neue" w:cs="Helvetica Neue"/>
          <w:sz w:val="24"/>
          <w:sz-cs w:val="24"/>
          <w:b/>
          <w:spacing w:val="0"/>
          <w:color w:val="0E1D3B"/>
        </w:rPr>
        <w:t xml:space="preserve">Height / Padding / Radius</w:t>
      </w:r>
    </w:p>
    <w:p>
      <w:pPr/>
      <w:r>
        <w:rPr>
          <w:rFonts w:ascii="Helvetica Neue" w:hAnsi="Helvetica Neue" w:cs="Helvetica Neue"/>
          <w:sz w:val="24"/>
          <w:sz-cs w:val="24"/>
          <w:b/>
          <w:spacing w:val="0"/>
          <w:color w:val="0E1D3B"/>
        </w:rPr>
        <w:t xml:space="preserve">Typography</w:t>
      </w:r>
    </w:p>
    <w:p>
      <w:pPr/>
      <w:r>
        <w:rPr>
          <w:rFonts w:ascii="Helvetica Neue" w:hAnsi="Helvetica Neue" w:cs="Helvetica Neue"/>
          <w:sz w:val="24"/>
          <w:sz-cs w:val="24"/>
          <w:b/>
          <w:spacing w:val="0"/>
          <w:color w:val="0E1D3B"/>
        </w:rPr>
        <w:t xml:space="preserve">Default</w:t>
      </w:r>
    </w:p>
    <w:p>
      <w:pPr/>
      <w:r>
        <w:rPr>
          <w:rFonts w:ascii="Helvetica Neue" w:hAnsi="Helvetica Neue" w:cs="Helvetica Neue"/>
          <w:sz w:val="24"/>
          <w:sz-cs w:val="24"/>
          <w:b/>
          <w:spacing w:val="0"/>
          <w:color w:val="0E1D3B"/>
        </w:rPr>
        <w:t xml:space="preserve">Hover</w:t>
      </w:r>
    </w:p>
    <w:p>
      <w:pPr/>
      <w:r>
        <w:rPr>
          <w:rFonts w:ascii="Helvetica Neue" w:hAnsi="Helvetica Neue" w:cs="Helvetica Neue"/>
          <w:sz w:val="24"/>
          <w:sz-cs w:val="24"/>
          <w:b/>
          <w:spacing w:val="0"/>
          <w:color w:val="0E1D3B"/>
        </w:rPr>
        <w:t xml:space="preserve">Pressed</w:t>
      </w:r>
    </w:p>
    <w:p>
      <w:pPr/>
      <w:r>
        <w:rPr>
          <w:rFonts w:ascii="Helvetica Neue" w:hAnsi="Helvetica Neue" w:cs="Helvetica Neue"/>
          <w:sz w:val="24"/>
          <w:sz-cs w:val="24"/>
          <w:b/>
          <w:spacing w:val="0"/>
          <w:color w:val="0E1D3B"/>
        </w:rPr>
        <w:t xml:space="preserve">Focus</w:t>
      </w:r>
    </w:p>
    <w:p>
      <w:pPr/>
      <w:r>
        <w:rPr>
          <w:rFonts w:ascii="Helvetica Neue" w:hAnsi="Helvetica Neue" w:cs="Helvetica Neue"/>
          <w:sz w:val="24"/>
          <w:sz-cs w:val="24"/>
          <w:b/>
          <w:spacing w:val="0"/>
          <w:color w:val="0E1D3B"/>
        </w:rPr>
        <w:t xml:space="preserve">Disabled / Loading</w:t>
      </w:r>
    </w:p>
    <w:p>
      <w:pPr/>
      <w:r>
        <w:rPr>
          <w:rFonts w:ascii="Helvetica Neue" w:hAnsi="Helvetica Neue" w:cs="Helvetica Neue"/>
          <w:sz w:val="24"/>
          <w:sz-cs w:val="24"/>
          <w:spacing w:val="0"/>
          <w:color w:val="141B2A"/>
        </w:rPr>
        <w:t xml:space="preserve">Primary</w:t>
      </w:r>
    </w:p>
    <w:p>
      <w:pPr/>
      <w:r>
        <w:rPr>
          <w:rFonts w:ascii="Menlo" w:hAnsi="Menlo" w:cs="Menlo"/>
          <w:sz w:val="22"/>
          <w:sz-cs w:val="22"/>
          <w:spacing w:val="0"/>
          <w:color w:val="141B2A"/>
        </w:rPr>
        <w:t xml:space="preserve">56 / 0 32 / 14</w:t>
      </w:r>
      <w:r>
        <w:rPr>
          <w:rFonts w:ascii="Helvetica Neue" w:hAnsi="Helvetica Neue" w:cs="Helvetica Neue"/>
          <w:sz w:val="24"/>
          <w:sz-cs w:val="24"/>
          <w:spacing w:val="0"/>
          <w:color w:val="141B2A"/>
        </w:rPr>
        <w:t xml:space="preserve"> for </w:t>
      </w:r>
      <w:r>
        <w:rPr>
          <w:rFonts w:ascii="Menlo" w:hAnsi="Menlo" w:cs="Menlo"/>
          <w:sz w:val="22"/>
          <w:sz-cs w:val="22"/>
          <w:spacing w:val="0"/>
          <w:color w:val="141B2A"/>
        </w:rPr>
        <w:t xml:space="preserve">.btn-lg</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48 / 0 24 / 14</w:t>
      </w:r>
      <w:r>
        <w:rPr>
          <w:rFonts w:ascii="Helvetica Neue" w:hAnsi="Helvetica Neue" w:cs="Helvetica Neue"/>
          <w:sz w:val="24"/>
          <w:sz-cs w:val="24"/>
          <w:spacing w:val="0"/>
          <w:color w:val="141B2A"/>
        </w:rPr>
        <w:t xml:space="preserve"> for </w:t>
      </w:r>
      <w:r>
        <w:rPr>
          <w:rFonts w:ascii="Menlo" w:hAnsi="Menlo" w:cs="Menlo"/>
          <w:sz w:val="22"/>
          <w:sz-cs w:val="22"/>
          <w:spacing w:val="0"/>
          <w:color w:val="141B2A"/>
        </w:rPr>
        <w:t xml:space="preserve">.btn-md</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40 / 0 20 / 10</w:t>
      </w:r>
      <w:r>
        <w:rPr>
          <w:rFonts w:ascii="Helvetica Neue" w:hAnsi="Helvetica Neue" w:cs="Helvetica Neue"/>
          <w:sz w:val="24"/>
          <w:sz-cs w:val="24"/>
          <w:spacing w:val="0"/>
          <w:color w:val="141B2A"/>
        </w:rPr>
        <w:t xml:space="preserve"> for </w:t>
      </w:r>
      <w:r>
        <w:rPr>
          <w:rFonts w:ascii="Menlo" w:hAnsi="Menlo" w:cs="Menlo"/>
          <w:sz w:val="22"/>
          <w:sz-cs w:val="22"/>
          <w:spacing w:val="0"/>
          <w:color w:val="141B2A"/>
        </w:rPr>
        <w:t xml:space="preserve">.btn-sm</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16</w:t>
      </w:r>
      <w:r>
        <w:rPr>
          <w:rFonts w:ascii="Helvetica Neue" w:hAnsi="Helvetica Neue" w:cs="Helvetica Neue"/>
          <w:sz w:val="24"/>
          <w:sz-cs w:val="24"/>
          <w:spacing w:val="0"/>
          <w:color w:val="141B2A"/>
        </w:rPr>
        <w:t xml:space="preserve"> or </w:t>
      </w:r>
      <w:r>
        <w:rPr>
          <w:rFonts w:ascii="Menlo" w:hAnsi="Menlo" w:cs="Menlo"/>
          <w:sz w:val="22"/>
          <w:sz-cs w:val="22"/>
          <w:spacing w:val="0"/>
          <w:color w:val="141B2A"/>
        </w:rPr>
        <w:t xml:space="preserve">15</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600</w:t>
      </w:r>
      <w:r>
        <w:rPr>
          <w:rFonts w:ascii="Helvetica Neue" w:hAnsi="Helvetica Neue" w:cs="Helvetica Neue"/>
          <w:sz w:val="24"/>
          <w:sz-cs w:val="24"/>
          <w:spacing w:val="0"/>
          <w:color w:val="141B2A"/>
        </w:rPr>
        <w:t xml:space="preserve">, line-height </w:t>
      </w:r>
      <w:r>
        <w:rPr>
          <w:rFonts w:ascii="Menlo" w:hAnsi="Menlo" w:cs="Menlo"/>
          <w:sz w:val="22"/>
          <w:sz-cs w:val="22"/>
          <w:spacing w:val="0"/>
          <w:color w:val="141B2A"/>
        </w:rPr>
        <w:t xml:space="preserve">1.1</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Background </w:t>
      </w:r>
      <w:r>
        <w:rPr>
          <w:rFonts w:ascii="Menlo" w:hAnsi="Menlo" w:cs="Menlo"/>
          <w:sz w:val="22"/>
          <w:sz-cs w:val="22"/>
          <w:spacing w:val="0"/>
          <w:color w:val="141B2A"/>
        </w:rPr>
        <w:t xml:space="preserve">#2054C5</w:t>
      </w:r>
      <w:r>
        <w:rPr>
          <w:rFonts w:ascii="Helvetica Neue" w:hAnsi="Helvetica Neue" w:cs="Helvetica Neue"/>
          <w:sz w:val="24"/>
          <w:sz-cs w:val="24"/>
          <w:spacing w:val="0"/>
          <w:color w:val="141B2A"/>
        </w:rPr>
        <w:t xml:space="preserve">, text </w:t>
      </w:r>
      <w:r>
        <w:rPr>
          <w:rFonts w:ascii="Menlo" w:hAnsi="Menlo" w:cs="Menlo"/>
          <w:sz w:val="22"/>
          <w:sz-cs w:val="22"/>
          <w:spacing w:val="0"/>
          <w:color w:val="141B2A"/>
        </w:rPr>
        <w:t xml:space="preserve">#FFFFFF</w:t>
      </w:r>
      <w:r>
        <w:rPr>
          <w:rFonts w:ascii="Helvetica Neue" w:hAnsi="Helvetica Neue" w:cs="Helvetica Neue"/>
          <w:sz w:val="24"/>
          <w:sz-cs w:val="24"/>
          <w:spacing w:val="0"/>
          <w:color w:val="141B2A"/>
        </w:rPr>
        <w:t xml:space="preserve">, shadow </w:t>
      </w:r>
      <w:r>
        <w:rPr>
          <w:rFonts w:ascii="Menlo" w:hAnsi="Menlo" w:cs="Menlo"/>
          <w:sz w:val="22"/>
          <w:sz-cs w:val="22"/>
          <w:spacing w:val="0"/>
          <w:color w:val="141B2A"/>
        </w:rPr>
        <w:t xml:space="preserve">shadow-blue</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Background </w:t>
      </w:r>
      <w:r>
        <w:rPr>
          <w:rFonts w:ascii="Menlo" w:hAnsi="Menlo" w:cs="Menlo"/>
          <w:sz w:val="22"/>
          <w:sz-cs w:val="22"/>
          <w:spacing w:val="0"/>
          <w:color w:val="141B2A"/>
        </w:rPr>
        <w:t xml:space="preserve">#1C49AB</w:t>
      </w:r>
      <w:r>
        <w:rPr>
          <w:rFonts w:ascii="Helvetica Neue" w:hAnsi="Helvetica Neue" w:cs="Helvetica Neue"/>
          <w:sz w:val="24"/>
          <w:sz-cs w:val="24"/>
          <w:spacing w:val="0"/>
          <w:color w:val="141B2A"/>
        </w:rPr>
        <w:t xml:space="preserve">, shadow </w:t>
      </w:r>
      <w:r>
        <w:rPr>
          <w:rFonts w:ascii="Menlo" w:hAnsi="Menlo" w:cs="Menlo"/>
          <w:sz w:val="22"/>
          <w:sz-cs w:val="22"/>
          <w:spacing w:val="0"/>
          <w:color w:val="141B2A"/>
        </w:rPr>
        <w:t xml:space="preserve">shadow-blue-hover</w:t>
      </w:r>
      <w:r>
        <w:rPr>
          <w:rFonts w:ascii="Helvetica Neue" w:hAnsi="Helvetica Neue" w:cs="Helvetica Neue"/>
          <w:sz w:val="24"/>
          <w:sz-cs w:val="24"/>
          <w:spacing w:val="0"/>
          <w:color w:val="141B2A"/>
        </w:rPr>
        <w:t xml:space="preserve">, translate Y </w:t>
      </w:r>
      <w:r>
        <w:rPr>
          <w:rFonts w:ascii="Menlo" w:hAnsi="Menlo" w:cs="Menlo"/>
          <w:sz w:val="22"/>
          <w:sz-cs w:val="22"/>
          <w:spacing w:val="0"/>
          <w:color w:val="141B2A"/>
        </w:rPr>
        <w:t xml:space="preserve">-1</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Implemented: translate Y </w:t>
      </w:r>
      <w:r>
        <w:rPr>
          <w:rFonts w:ascii="Menlo" w:hAnsi="Menlo" w:cs="Menlo"/>
          <w:sz w:val="22"/>
          <w:sz-cs w:val="22"/>
          <w:spacing w:val="0"/>
          <w:color w:val="141B2A"/>
        </w:rPr>
        <w:t xml:space="preserve">0</w:t>
      </w:r>
      <w:r>
        <w:rPr>
          <w:rFonts w:ascii="Helvetica Neue" w:hAnsi="Helvetica Neue" w:cs="Helvetica Neue"/>
          <w:sz w:val="24"/>
          <w:sz-cs w:val="24"/>
          <w:spacing w:val="0"/>
          <w:color w:val="141B2A"/>
        </w:rPr>
        <w:t xml:space="preserve">. Recommended lock: darken to </w:t>
      </w:r>
      <w:r>
        <w:rPr>
          <w:rFonts w:ascii="Menlo" w:hAnsi="Menlo" w:cs="Menlo"/>
          <w:sz w:val="22"/>
          <w:sz-cs w:val="22"/>
          <w:spacing w:val="0"/>
          <w:color w:val="141B2A"/>
        </w:rPr>
        <w:t xml:space="preserve">hsl(221 72% 34%)</w:t>
      </w:r>
      <w:r>
        <w:rPr>
          <w:rFonts w:ascii="Helvetica Neue" w:hAnsi="Helvetica Neue" w:cs="Helvetica Neue"/>
          <w:sz w:val="24"/>
          <w:sz-cs w:val="24"/>
          <w:spacing w:val="0"/>
          <w:color w:val="141B2A"/>
        </w:rPr>
        <w:t xml:space="preserve"> / </w:t>
      </w:r>
      <w:r>
        <w:rPr>
          <w:rFonts w:ascii="Menlo" w:hAnsi="Menlo" w:cs="Menlo"/>
          <w:sz w:val="22"/>
          <w:sz-cs w:val="22"/>
          <w:spacing w:val="0"/>
          <w:color w:val="141B2A"/>
        </w:rPr>
        <w:t xml:space="preserve">#18409A</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2px</w:t>
      </w:r>
      <w:r>
        <w:rPr>
          <w:rFonts w:ascii="Helvetica Neue" w:hAnsi="Helvetica Neue" w:cs="Helvetica Neue"/>
          <w:sz w:val="24"/>
          <w:sz-cs w:val="24"/>
          <w:spacing w:val="0"/>
          <w:color w:val="141B2A"/>
        </w:rPr>
        <w:t xml:space="preserve"> outline in </w:t>
      </w:r>
      <w:r>
        <w:rPr>
          <w:rFonts w:ascii="Menlo" w:hAnsi="Menlo" w:cs="Menlo"/>
          <w:sz w:val="22"/>
          <w:sz-cs w:val="22"/>
          <w:spacing w:val="0"/>
          <w:color w:val="141B2A"/>
        </w:rPr>
        <w:t xml:space="preserve">#2054C5</w:t>
      </w:r>
      <w:r>
        <w:rPr>
          <w:rFonts w:ascii="Helvetica Neue" w:hAnsi="Helvetica Neue" w:cs="Helvetica Neue"/>
          <w:sz w:val="24"/>
          <w:sz-cs w:val="24"/>
          <w:spacing w:val="0"/>
          <w:color w:val="141B2A"/>
        </w:rPr>
        <w:t xml:space="preserve">, offset </w:t>
      </w:r>
      <w:r>
        <w:rPr>
          <w:rFonts w:ascii="Menlo" w:hAnsi="Menlo" w:cs="Menlo"/>
          <w:sz w:val="22"/>
          <w:sz-cs w:val="22"/>
          <w:spacing w:val="0"/>
          <w:color w:val="141B2A"/>
        </w:rPr>
        <w:t xml:space="preserve">3</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Disabled: </w:t>
      </w:r>
      <w:r>
        <w:rPr>
          <w:rFonts w:ascii="Menlo" w:hAnsi="Menlo" w:cs="Menlo"/>
          <w:sz w:val="22"/>
          <w:sz-cs w:val="22"/>
          <w:spacing w:val="0"/>
          <w:color w:val="141B2A"/>
        </w:rPr>
        <w:t xml:space="preserve">opacity 0.6</w:t>
      </w:r>
      <w:r>
        <w:rPr>
          <w:rFonts w:ascii="Helvetica Neue" w:hAnsi="Helvetica Neue" w:cs="Helvetica Neue"/>
          <w:sz w:val="24"/>
          <w:sz-cs w:val="24"/>
          <w:spacing w:val="0"/>
          <w:color w:val="141B2A"/>
        </w:rPr>
        <w:t xml:space="preserve">, no shadow, no transform. Loading: keep width fixed, replace label with </w:t>
      </w: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 spinner, disable pointer events</w:t>
      </w:r>
    </w:p>
    <w:p>
      <w:pPr/>
      <w:r>
        <w:rPr>
          <w:rFonts w:ascii="Helvetica Neue" w:hAnsi="Helvetica Neue" w:cs="Helvetica Neue"/>
          <w:sz w:val="24"/>
          <w:sz-cs w:val="24"/>
          <w:spacing w:val="0"/>
          <w:color w:val="141B2A"/>
        </w:rPr>
        <w:t xml:space="preserve">Secondary</w:t>
      </w:r>
    </w:p>
    <w:p>
      <w:pPr/>
      <w:r>
        <w:rPr>
          <w:rFonts w:ascii="Helvetica Neue" w:hAnsi="Helvetica Neue" w:cs="Helvetica Neue"/>
          <w:sz w:val="24"/>
          <w:sz-cs w:val="24"/>
          <w:spacing w:val="0"/>
          <w:color w:val="141B2A"/>
        </w:rPr>
        <w:t xml:space="preserve">Same size scale as primary</w:t>
      </w:r>
    </w:p>
    <w:p>
      <w:pPr/>
      <w:r>
        <w:rPr>
          <w:rFonts w:ascii="Menlo" w:hAnsi="Menlo" w:cs="Menlo"/>
          <w:sz w:val="22"/>
          <w:sz-cs w:val="22"/>
          <w:spacing w:val="0"/>
          <w:color w:val="141B2A"/>
        </w:rPr>
        <w:t xml:space="preserve">16</w:t>
      </w:r>
      <w:r>
        <w:rPr>
          <w:rFonts w:ascii="Helvetica Neue" w:hAnsi="Helvetica Neue" w:cs="Helvetica Neue"/>
          <w:sz w:val="24"/>
          <w:sz-cs w:val="24"/>
          <w:spacing w:val="0"/>
          <w:color w:val="141B2A"/>
        </w:rPr>
        <w:t xml:space="preserve"> or </w:t>
      </w:r>
      <w:r>
        <w:rPr>
          <w:rFonts w:ascii="Menlo" w:hAnsi="Menlo" w:cs="Menlo"/>
          <w:sz w:val="22"/>
          <w:sz-cs w:val="22"/>
          <w:spacing w:val="0"/>
          <w:color w:val="141B2A"/>
        </w:rPr>
        <w:t xml:space="preserve">15</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600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Background </w:t>
      </w:r>
      <w:r>
        <w:rPr>
          <w:rFonts w:ascii="Menlo" w:hAnsi="Menlo" w:cs="Menlo"/>
          <w:sz w:val="22"/>
          <w:sz-cs w:val="22"/>
          <w:spacing w:val="0"/>
          <w:color w:val="141B2A"/>
        </w:rPr>
        <w:t xml:space="preserve">#FFFFFF</w:t>
      </w:r>
      <w:r>
        <w:rPr>
          <w:rFonts w:ascii="Helvetica Neue" w:hAnsi="Helvetica Neue" w:cs="Helvetica Neue"/>
          <w:sz w:val="24"/>
          <w:sz-cs w:val="24"/>
          <w:spacing w:val="0"/>
          <w:color w:val="141B2A"/>
        </w:rPr>
        <w:t xml:space="preserve">, text </w:t>
      </w:r>
      <w:r>
        <w:rPr>
          <w:rFonts w:ascii="Menlo" w:hAnsi="Menlo" w:cs="Menlo"/>
          <w:sz w:val="22"/>
          <w:sz-cs w:val="22"/>
          <w:spacing w:val="0"/>
          <w:color w:val="141B2A"/>
        </w:rPr>
        <w:t xml:space="preserve">#151B28</w:t>
      </w:r>
      <w:r>
        <w:rPr>
          <w:rFonts w:ascii="Helvetica Neue" w:hAnsi="Helvetica Neue" w:cs="Helvetica Neue"/>
          <w:sz w:val="24"/>
          <w:sz-cs w:val="24"/>
          <w:spacing w:val="0"/>
          <w:color w:val="141B2A"/>
        </w:rPr>
        <w:t xml:space="preserve">, border </w:t>
      </w:r>
      <w:r>
        <w:rPr>
          <w:rFonts w:ascii="Menlo" w:hAnsi="Menlo" w:cs="Menlo"/>
          <w:sz w:val="22"/>
          <w:sz-cs w:val="22"/>
          <w:spacing w:val="0"/>
          <w:color w:val="141B2A"/>
        </w:rPr>
        <w:t xml:space="preserve">#C4CCDEC7</w:t>
      </w:r>
      <w:r>
        <w:rPr>
          <w:rFonts w:ascii="Helvetica Neue" w:hAnsi="Helvetica Neue" w:cs="Helvetica Neue"/>
          <w:sz w:val="24"/>
          <w:sz-cs w:val="24"/>
          <w:spacing w:val="0"/>
          <w:color w:val="141B2A"/>
        </w:rPr>
        <w:t xml:space="preserve">, shadow </w:t>
      </w:r>
      <w:r>
        <w:rPr>
          <w:rFonts w:ascii="Menlo" w:hAnsi="Menlo" w:cs="Menlo"/>
          <w:sz w:val="22"/>
          <w:sz-cs w:val="22"/>
          <w:spacing w:val="0"/>
          <w:color w:val="141B2A"/>
        </w:rPr>
        <w:t xml:space="preserve">shadow-sm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Background </w:t>
      </w:r>
      <w:r>
        <w:rPr>
          <w:rFonts w:ascii="Menlo" w:hAnsi="Menlo" w:cs="Menlo"/>
          <w:sz w:val="22"/>
          <w:sz-cs w:val="22"/>
          <w:spacing w:val="0"/>
          <w:color w:val="141B2A"/>
        </w:rPr>
        <w:t xml:space="preserve">#FBFCFE</w:t>
      </w:r>
      <w:r>
        <w:rPr>
          <w:rFonts w:ascii="Helvetica Neue" w:hAnsi="Helvetica Neue" w:cs="Helvetica Neue"/>
          <w:sz w:val="24"/>
          <w:sz-cs w:val="24"/>
          <w:spacing w:val="0"/>
          <w:color w:val="141B2A"/>
        </w:rPr>
        <w:t xml:space="preserve">, border </w:t>
      </w:r>
      <w:r>
        <w:rPr>
          <w:rFonts w:ascii="Menlo" w:hAnsi="Menlo" w:cs="Menlo"/>
          <w:sz w:val="22"/>
          <w:sz-cs w:val="22"/>
          <w:spacing w:val="0"/>
          <w:color w:val="141B2A"/>
        </w:rPr>
        <w:t xml:space="preserve">rgba(0,0,0,0.16)</w:t>
      </w:r>
      <w:r>
        <w:rPr>
          <w:rFonts w:ascii="Helvetica Neue" w:hAnsi="Helvetica Neue" w:cs="Helvetica Neue"/>
          <w:sz w:val="24"/>
          <w:sz-cs w:val="24"/>
          <w:spacing w:val="0"/>
          <w:color w:val="141B2A"/>
        </w:rPr>
        <w:t xml:space="preserve">, shadow </w:t>
      </w:r>
      <w:r>
        <w:rPr>
          <w:rFonts w:ascii="Menlo" w:hAnsi="Menlo" w:cs="Menlo"/>
          <w:sz w:val="22"/>
          <w:sz-cs w:val="22"/>
          <w:spacing w:val="0"/>
          <w:color w:val="141B2A"/>
        </w:rPr>
        <w:t xml:space="preserve">shadow-md</w:t>
      </w:r>
      <w:r>
        <w:rPr>
          <w:rFonts w:ascii="Helvetica Neue" w:hAnsi="Helvetica Neue" w:cs="Helvetica Neue"/>
          <w:sz w:val="24"/>
          <w:sz-cs w:val="24"/>
          <w:spacing w:val="0"/>
          <w:color w:val="141B2A"/>
        </w:rPr>
        <w:t xml:space="preserve">, translate Y </w:t>
      </w:r>
      <w:r>
        <w:rPr>
          <w:rFonts w:ascii="Menlo" w:hAnsi="Menlo" w:cs="Menlo"/>
          <w:sz w:val="22"/>
          <w:sz-cs w:val="22"/>
          <w:spacing w:val="0"/>
          <w:color w:val="141B2A"/>
        </w:rPr>
        <w:t xml:space="preserve">-1</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Implemented: translate Y </w:t>
      </w:r>
      <w:r>
        <w:rPr>
          <w:rFonts w:ascii="Menlo" w:hAnsi="Menlo" w:cs="Menlo"/>
          <w:sz w:val="22"/>
          <w:sz-cs w:val="22"/>
          <w:spacing w:val="0"/>
          <w:color w:val="141B2A"/>
        </w:rPr>
        <w:t xml:space="preserve">0</w:t>
      </w:r>
      <w:r>
        <w:rPr>
          <w:rFonts w:ascii="Helvetica Neue" w:hAnsi="Helvetica Neue" w:cs="Helvetica Neue"/>
          <w:sz w:val="24"/>
          <w:sz-cs w:val="24"/>
          <w:spacing w:val="0"/>
          <w:color w:val="141B2A"/>
        </w:rPr>
        <w:t xml:space="preserve">. Recommended lock: background </w:t>
      </w:r>
      <w:r>
        <w:rPr>
          <w:rFonts w:ascii="Menlo" w:hAnsi="Menlo" w:cs="Menlo"/>
          <w:sz w:val="22"/>
          <w:sz-cs w:val="22"/>
          <w:spacing w:val="0"/>
          <w:color w:val="141B2A"/>
        </w:rPr>
        <w:t xml:space="preserve">#EBF0F9</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Same focus ring as primary</w:t>
      </w:r>
    </w:p>
    <w:p>
      <w:pPr/>
      <w:r>
        <w:rPr>
          <w:rFonts w:ascii="Helvetica Neue" w:hAnsi="Helvetica Neue" w:cs="Helvetica Neue"/>
          <w:sz w:val="24"/>
          <w:sz-cs w:val="24"/>
          <w:spacing w:val="0"/>
          <w:color w:val="141B2A"/>
        </w:rPr>
        <w:t xml:space="preserve">Recommended disabled state: border </w:t>
      </w:r>
      <w:r>
        <w:rPr>
          <w:rFonts w:ascii="Menlo" w:hAnsi="Menlo" w:cs="Menlo"/>
          <w:sz w:val="22"/>
          <w:sz-cs w:val="22"/>
          <w:spacing w:val="0"/>
          <w:color w:val="141B2A"/>
        </w:rPr>
        <w:t xml:space="preserve">#C4CCDE66</w:t>
      </w:r>
      <w:r>
        <w:rPr>
          <w:rFonts w:ascii="Helvetica Neue" w:hAnsi="Helvetica Neue" w:cs="Helvetica Neue"/>
          <w:sz w:val="24"/>
          <w:sz-cs w:val="24"/>
          <w:spacing w:val="0"/>
          <w:color w:val="141B2A"/>
        </w:rPr>
        <w:t xml:space="preserve">, text </w:t>
      </w:r>
      <w:r>
        <w:rPr>
          <w:rFonts w:ascii="Menlo" w:hAnsi="Menlo" w:cs="Menlo"/>
          <w:sz w:val="22"/>
          <w:sz-cs w:val="22"/>
          <w:spacing w:val="0"/>
          <w:color w:val="141B2A"/>
        </w:rPr>
        <w:t xml:space="preserve">#566076</w:t>
      </w:r>
      <w:r>
        <w:rPr>
          <w:rFonts w:ascii="Helvetica Neue" w:hAnsi="Helvetica Neue" w:cs="Helvetica Neue"/>
          <w:sz w:val="24"/>
          <w:sz-cs w:val="24"/>
          <w:spacing w:val="0"/>
          <w:color w:val="141B2A"/>
        </w:rPr>
        <w:t xml:space="preserve">, shadow removed, </w:t>
      </w:r>
      <w:r>
        <w:rPr>
          <w:rFonts w:ascii="Menlo" w:hAnsi="Menlo" w:cs="Menlo"/>
          <w:sz w:val="22"/>
          <w:sz-cs w:val="22"/>
          <w:spacing w:val="0"/>
          <w:color w:val="141B2A"/>
        </w:rPr>
        <w:t xml:space="preserve">opacity 0.6</w:t>
      </w:r>
      <w:r>
        <w:rPr>
          <w:rFonts w:ascii="Helvetica Neue" w:hAnsi="Helvetica Neue" w:cs="Helvetica Neue"/>
          <w:sz w:val="24"/>
          <w:sz-cs w:val="24"/>
          <w:spacing w:val="0"/>
          <w:color w:val="141B2A"/>
        </w:rPr>
        <w:t xml:space="preserve">. Loading follows primary width-lock rule</w:t>
      </w:r>
    </w:p>
    <w:p>
      <w:pPr/>
      <w:r>
        <w:rPr>
          <w:rFonts w:ascii="Helvetica Neue" w:hAnsi="Helvetica Neue" w:cs="Helvetica Neue"/>
          <w:sz w:val="24"/>
          <w:sz-cs w:val="24"/>
          <w:spacing w:val="0"/>
          <w:color w:val="141B2A"/>
        </w:rPr>
        <w:t xml:space="preserve">Tertiary / Ghost</w:t>
      </w:r>
    </w:p>
    <w:p>
      <w:pPr/>
      <w:r>
        <w:rPr>
          <w:rFonts w:ascii="Menlo" w:hAnsi="Menlo" w:cs="Menlo"/>
          <w:sz w:val="22"/>
          <w:sz-cs w:val="22"/>
          <w:spacing w:val="0"/>
          <w:color w:val="141B2A"/>
        </w:rPr>
        <w:t xml:space="preserve">36 / 0 12 / 10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15</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500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Transparent background, text </w:t>
      </w:r>
      <w:r>
        <w:rPr>
          <w:rFonts w:ascii="Menlo" w:hAnsi="Menlo" w:cs="Menlo"/>
          <w:sz w:val="22"/>
          <w:sz-cs w:val="22"/>
          <w:spacing w:val="0"/>
          <w:color w:val="141B2A"/>
        </w:rPr>
        <w:t xml:space="preserve">#363F54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Background </w:t>
      </w:r>
      <w:r>
        <w:rPr>
          <w:rFonts w:ascii="Menlo" w:hAnsi="Menlo" w:cs="Menlo"/>
          <w:sz w:val="22"/>
          <w:sz-cs w:val="22"/>
          <w:spacing w:val="0"/>
          <w:color w:val="141B2A"/>
        </w:rPr>
        <w:t xml:space="preserve">rgba(0,0,0,0.04)</w:t>
      </w:r>
      <w:r>
        <w:rPr>
          <w:rFonts w:ascii="Helvetica Neue" w:hAnsi="Helvetica Neue" w:cs="Helvetica Neue"/>
          <w:sz w:val="24"/>
          <w:sz-cs w:val="24"/>
          <w:spacing w:val="0"/>
          <w:color w:val="141B2A"/>
        </w:rPr>
        <w:t xml:space="preserve">, text </w:t>
      </w:r>
      <w:r>
        <w:rPr>
          <w:rFonts w:ascii="Menlo" w:hAnsi="Menlo" w:cs="Menlo"/>
          <w:sz w:val="22"/>
          <w:sz-cs w:val="22"/>
          <w:spacing w:val="0"/>
          <w:color w:val="141B2A"/>
        </w:rPr>
        <w:t xml:space="preserve">#151B28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Recommended lock: background </w:t>
      </w:r>
      <w:r>
        <w:rPr>
          <w:rFonts w:ascii="Menlo" w:hAnsi="Menlo" w:cs="Menlo"/>
          <w:sz w:val="22"/>
          <w:sz-cs w:val="22"/>
          <w:spacing w:val="0"/>
          <w:color w:val="141B2A"/>
        </w:rPr>
        <w:t xml:space="preserve">rgba(0,0,0,0.06)</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Same focus ring as primary</w:t>
      </w:r>
    </w:p>
    <w:p>
      <w:pPr/>
      <w:r>
        <w:rPr>
          <w:rFonts w:ascii="Helvetica Neue" w:hAnsi="Helvetica Neue" w:cs="Helvetica Neue"/>
          <w:sz w:val="24"/>
          <w:sz-cs w:val="24"/>
          <w:spacing w:val="0"/>
          <w:color w:val="141B2A"/>
        </w:rPr>
        <w:t xml:space="preserve">Opacity </w:t>
      </w:r>
      <w:r>
        <w:rPr>
          <w:rFonts w:ascii="Menlo" w:hAnsi="Menlo" w:cs="Menlo"/>
          <w:sz w:val="22"/>
          <w:sz-cs w:val="22"/>
          <w:spacing w:val="0"/>
          <w:color w:val="141B2A"/>
        </w:rPr>
        <w:t xml:space="preserve">0.5</w:t>
      </w:r>
      <w:r>
        <w:rPr>
          <w:rFonts w:ascii="Helvetica Neue" w:hAnsi="Helvetica Neue" w:cs="Helvetica Neue"/>
          <w:sz w:val="24"/>
          <w:sz-cs w:val="24"/>
          <w:spacing w:val="0"/>
          <w:color w:val="141B2A"/>
        </w:rPr>
        <w:t xml:space="preserve"> recommended; no loading spinner unless the action is async and isolated</w:t>
      </w:r>
    </w:p>
    <w:p>
      <w:pPr/>
      <w:r>
        <w:rPr>
          <w:rFonts w:ascii="Helvetica Neue" w:hAnsi="Helvetica Neue" w:cs="Helvetica Neue"/>
          <w:sz w:val="24"/>
          <w:sz-cs w:val="24"/>
          <w:spacing w:val="0"/>
          <w:color w:val="141B2A"/>
        </w:rPr>
        <w:t xml:space="preserve">Dark-surface secondary light</w:t>
      </w:r>
    </w:p>
    <w:p>
      <w:pPr/>
      <w:r>
        <w:rPr>
          <w:rFonts w:ascii="Helvetica Neue" w:hAnsi="Helvetica Neue" w:cs="Helvetica Neue"/>
          <w:sz w:val="24"/>
          <w:sz-cs w:val="24"/>
          <w:spacing w:val="0"/>
          <w:color w:val="141B2A"/>
        </w:rPr>
        <w:t xml:space="preserve">Usually </w:t>
      </w:r>
      <w:r>
        <w:rPr>
          <w:rFonts w:ascii="Menlo" w:hAnsi="Menlo" w:cs="Menlo"/>
          <w:sz w:val="22"/>
          <w:sz-cs w:val="22"/>
          <w:spacing w:val="0"/>
          <w:color w:val="141B2A"/>
        </w:rPr>
        <w:t xml:space="preserve">56 / 0 32 / 14</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16</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600</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rgba(255,255,255,0.92)</w:t>
      </w:r>
      <w:r>
        <w:rPr>
          <w:rFonts w:ascii="Helvetica Neue" w:hAnsi="Helvetica Neue" w:cs="Helvetica Neue"/>
          <w:sz w:val="24"/>
          <w:sz-cs w:val="24"/>
          <w:spacing w:val="0"/>
          <w:color w:val="141B2A"/>
        </w:rPr>
        <w:t xml:space="preserve">, blur </w:t>
      </w:r>
      <w:r>
        <w:rPr>
          <w:rFonts w:ascii="Menlo" w:hAnsi="Menlo" w:cs="Menlo"/>
          <w:sz w:val="22"/>
          <w:sz-cs w:val="22"/>
          <w:spacing w:val="0"/>
          <w:color w:val="141B2A"/>
        </w:rPr>
        <w:t xml:space="preserve">8</w:t>
      </w:r>
      <w:r>
        <w:rPr>
          <w:rFonts w:ascii="Helvetica Neue" w:hAnsi="Helvetica Neue" w:cs="Helvetica Neue"/>
          <w:sz w:val="24"/>
          <w:sz-cs w:val="24"/>
          <w:spacing w:val="0"/>
          <w:color w:val="141B2A"/>
        </w:rPr>
        <w:t xml:space="preserve">, border </w:t>
      </w:r>
      <w:r>
        <w:rPr>
          <w:rFonts w:ascii="Menlo" w:hAnsi="Menlo" w:cs="Menlo"/>
          <w:sz w:val="22"/>
          <w:sz-cs w:val="22"/>
          <w:spacing w:val="0"/>
          <w:color w:val="141B2A"/>
        </w:rPr>
        <w:t xml:space="preserve">#C4CCDEC7</w:t>
      </w:r>
      <w:r>
        <w:rPr>
          <w:rFonts w:ascii="Helvetica Neue" w:hAnsi="Helvetica Neue" w:cs="Helvetica Neue"/>
          <w:sz w:val="24"/>
          <w:sz-cs w:val="24"/>
          <w:spacing w:val="0"/>
          <w:color w:val="141B2A"/>
        </w:rPr>
        <w:t xml:space="preserve">, text </w:t>
      </w:r>
      <w:r>
        <w:rPr>
          <w:rFonts w:ascii="Menlo" w:hAnsi="Menlo" w:cs="Menlo"/>
          <w:sz w:val="22"/>
          <w:sz-cs w:val="22"/>
          <w:spacing w:val="0"/>
          <w:color w:val="141B2A"/>
        </w:rPr>
        <w:t xml:space="preserve">#151B28</w:t>
      </w:r>
      <w:r>
        <w:rPr>
          <w:rFonts w:ascii="Helvetica Neue" w:hAnsi="Helvetica Neue" w:cs="Helvetica Neue"/>
          <w:sz w:val="24"/>
          <w:sz-cs w:val="24"/>
          <w:spacing w:val="0"/>
          <w:color w:val="141B2A"/>
        </w:rPr>
        <w:t xml:space="preserve">, shadow </w:t>
      </w:r>
      <w:r>
        <w:rPr>
          <w:rFonts w:ascii="Menlo" w:hAnsi="Menlo" w:cs="Menlo"/>
          <w:sz w:val="22"/>
          <w:sz-cs w:val="22"/>
          <w:spacing w:val="0"/>
          <w:color w:val="141B2A"/>
        </w:rPr>
        <w:t xml:space="preserve">shadow-sm</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Background </w:t>
      </w:r>
      <w:r>
        <w:rPr>
          <w:rFonts w:ascii="Menlo" w:hAnsi="Menlo" w:cs="Menlo"/>
          <w:sz w:val="22"/>
          <w:sz-cs w:val="22"/>
          <w:spacing w:val="0"/>
          <w:color w:val="141B2A"/>
        </w:rPr>
        <w:t xml:space="preserve">#FFFFFF</w:t>
      </w:r>
      <w:r>
        <w:rPr>
          <w:rFonts w:ascii="Helvetica Neue" w:hAnsi="Helvetica Neue" w:cs="Helvetica Neue"/>
          <w:sz w:val="24"/>
          <w:sz-cs w:val="24"/>
          <w:spacing w:val="0"/>
          <w:color w:val="141B2A"/>
        </w:rPr>
        <w:t xml:space="preserve">, border </w:t>
      </w:r>
      <w:r>
        <w:rPr>
          <w:rFonts w:ascii="Menlo" w:hAnsi="Menlo" w:cs="Menlo"/>
          <w:sz w:val="22"/>
          <w:sz-cs w:val="22"/>
          <w:spacing w:val="0"/>
          <w:color w:val="141B2A"/>
        </w:rPr>
        <w:t xml:space="preserve">#2054C547</w:t>
      </w:r>
      <w:r>
        <w:rPr>
          <w:rFonts w:ascii="Helvetica Neue" w:hAnsi="Helvetica Neue" w:cs="Helvetica Neue"/>
          <w:sz w:val="24"/>
          <w:sz-cs w:val="24"/>
          <w:spacing w:val="0"/>
          <w:color w:val="141B2A"/>
        </w:rPr>
        <w:t xml:space="preserve">, shadow </w:t>
      </w:r>
      <w:r>
        <w:rPr>
          <w:rFonts w:ascii="Menlo" w:hAnsi="Menlo" w:cs="Menlo"/>
          <w:sz w:val="22"/>
          <w:sz-cs w:val="22"/>
          <w:spacing w:val="0"/>
          <w:color w:val="141B2A"/>
        </w:rPr>
        <w:t xml:space="preserve">shadow-md</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Recommended lock: background </w:t>
      </w:r>
      <w:r>
        <w:rPr>
          <w:rFonts w:ascii="Menlo" w:hAnsi="Menlo" w:cs="Menlo"/>
          <w:sz w:val="22"/>
          <w:sz-cs w:val="22"/>
          <w:spacing w:val="0"/>
          <w:color w:val="141B2A"/>
        </w:rPr>
        <w:t xml:space="preserve">rgba(255,255,255,0.86)</w:t>
      </w:r>
      <w:r>
        <w:rPr>
          <w:rFonts w:ascii="Helvetica Neue" w:hAnsi="Helvetica Neue" w:cs="Helvetica Neue"/>
          <w:sz w:val="24"/>
          <w:sz-cs w:val="24"/>
          <w:spacing w:val="0"/>
          <w:color w:val="141B2A"/>
        </w:rPr>
        <w:t xml:space="preserve">, no lift</w:t>
      </w:r>
    </w:p>
    <w:p>
      <w:pPr/>
      <w:r>
        <w:rPr>
          <w:rFonts w:ascii="Helvetica Neue" w:hAnsi="Helvetica Neue" w:cs="Helvetica Neue"/>
          <w:sz w:val="24"/>
          <w:sz-cs w:val="24"/>
          <w:spacing w:val="0"/>
          <w:color w:val="141B2A"/>
        </w:rPr>
        <w:t xml:space="preserve">Outline </w:t>
      </w:r>
      <w:r>
        <w:rPr>
          <w:rFonts w:ascii="Menlo" w:hAnsi="Menlo" w:cs="Menlo"/>
          <w:sz w:val="22"/>
          <w:sz-cs w:val="22"/>
          <w:spacing w:val="0"/>
          <w:color w:val="141B2A"/>
        </w:rPr>
        <w:t xml:space="preserve">2px</w:t>
      </w:r>
      <w:r>
        <w:rPr>
          <w:rFonts w:ascii="Helvetica Neue" w:hAnsi="Helvetica Neue" w:cs="Helvetica Neue"/>
          <w:sz w:val="24"/>
          <w:sz-cs w:val="24"/>
          <w:spacing w:val="0"/>
          <w:color w:val="141B2A"/>
        </w:rPr>
        <w:t xml:space="preserve"> primary, offset </w:t>
      </w:r>
      <w:r>
        <w:rPr>
          <w:rFonts w:ascii="Menlo" w:hAnsi="Menlo" w:cs="Menlo"/>
          <w:sz w:val="22"/>
          <w:sz-cs w:val="22"/>
          <w:spacing w:val="0"/>
          <w:color w:val="141B2A"/>
        </w:rPr>
        <w:t xml:space="preserve">3</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Do not use disabled or loading states over photo hero without maintaining minimum </w:t>
      </w:r>
      <w:r>
        <w:rPr>
          <w:rFonts w:ascii="Menlo" w:hAnsi="Menlo" w:cs="Menlo"/>
          <w:sz w:val="22"/>
          <w:sz-cs w:val="22"/>
          <w:spacing w:val="0"/>
          <w:color w:val="141B2A"/>
        </w:rPr>
        <w:t xml:space="preserve">4.5:1</w:t>
      </w:r>
      <w:r>
        <w:rPr>
          <w:rFonts w:ascii="Helvetica Neue" w:hAnsi="Helvetica Neue" w:cs="Helvetica Neue"/>
          <w:sz w:val="24"/>
          <w:sz-cs w:val="24"/>
          <w:spacing w:val="0"/>
          <w:color w:val="141B2A"/>
        </w:rPr>
        <w:t xml:space="preserve"> contrast</w:t>
      </w:r>
    </w:p>
    <w:p>
      <w:pPr>
        <w:spacing w:after="240"/>
      </w:pPr>
      <w:r>
        <w:rPr>
          <w:rFonts w:ascii="Helvetica Neue" w:hAnsi="Helvetica Neue" w:cs="Helvetica Neue"/>
          <w:sz w:val="28"/>
          <w:sz-cs w:val="28"/>
          <w:b/>
          <w:spacing w:val="0"/>
          <w:color w:val="0F172D"/>
        </w:rPr>
        <w:t xml:space="preserve">CTA Hierarchy Rules</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Maximum CTA count per section: </w:t>
      </w:r>
      <w:r>
        <w:rPr>
          <w:rFonts w:ascii="Helvetica Neue" w:hAnsi="Helvetica Neue" w:cs="Helvetica Neue"/>
          <w:sz w:val="26"/>
          <w:sz-cs w:val="26"/>
          <w:b/>
          <w:spacing w:val="0"/>
          <w:color w:val="141B2A"/>
        </w:rPr>
        <w:t xml:space="preserve">2</w:t>
      </w:r>
      <w:r>
        <w:rPr>
          <w:rFonts w:ascii="Helvetica Neue" w:hAnsi="Helvetica Neue" w:cs="Helvetica Neue"/>
          <w:sz w:val="26"/>
          <w:sz-cs w:val="26"/>
          <w:spacing w:val="0"/>
          <w:color w:val="141B2A"/>
        </w:rPr>
        <w:t xml:space="preserve">.</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Maximum filled primary CTAs per section: </w:t>
      </w:r>
      <w:r>
        <w:rPr>
          <w:rFonts w:ascii="Helvetica Neue" w:hAnsi="Helvetica Neue" w:cs="Helvetica Neue"/>
          <w:sz w:val="26"/>
          <w:sz-cs w:val="26"/>
          <w:b/>
          <w:spacing w:val="0"/>
          <w:color w:val="141B2A"/>
        </w:rPr>
        <w:t xml:space="preserve">1</w:t>
      </w:r>
      <w:r>
        <w:rPr>
          <w:rFonts w:ascii="Helvetica Neue" w:hAnsi="Helvetica Neue" w:cs="Helvetica Neue"/>
          <w:sz w:val="26"/>
          <w:sz-cs w:val="26"/>
          <w:spacing w:val="0"/>
          <w:color w:val="141B2A"/>
        </w:rPr>
        <w:t xml:space="preserve">.</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Card collections may contain </w:t>
      </w:r>
      <w:r>
        <w:rPr>
          <w:rFonts w:ascii="Helvetica Neue" w:hAnsi="Helvetica Neue" w:cs="Helvetica Neue"/>
          <w:sz w:val="26"/>
          <w:sz-cs w:val="26"/>
          <w:b/>
          <w:spacing w:val="0"/>
          <w:color w:val="141B2A"/>
        </w:rPr>
        <w:t xml:space="preserve">1 CTA per card</w:t>
      </w:r>
      <w:r>
        <w:rPr>
          <w:rFonts w:ascii="Helvetica Neue" w:hAnsi="Helvetica Neue" w:cs="Helvetica Neue"/>
          <w:sz w:val="26"/>
          <w:sz-cs w:val="26"/>
          <w:spacing w:val="0"/>
          <w:color w:val="141B2A"/>
        </w:rPr>
        <w:t xml:space="preserve"> only when each card represents a route choice. This applies to the Solutions overview and the home route cards.</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A filled primary and a filled semantic button may not appear side by side at equal weight.</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Equal-weight dual buttons are allowed only in the home hero and closing CTA blocks, where one is primary and the other is clearly secondary.</w:t>
      </w:r>
    </w:p>
    <w:p>
      <w:pPr>
        <w:spacing w:after="240"/>
      </w:pPr>
      <w:r>
        <w:rPr>
          <w:rFonts w:ascii="Helvetica Neue" w:hAnsi="Helvetica Neue" w:cs="Helvetica Neue"/>
          <w:sz w:val="34"/>
          <w:sz-cs w:val="34"/>
          <w:b/>
          <w:spacing w:val="0"/>
          <w:color w:val="0F172D"/>
        </w:rPr>
        <w:t xml:space="preserve">Inputs, Feedback, and Microinteraction Logic</w:t>
      </w:r>
    </w:p>
    <w:p>
      <w:pPr/>
      <w:r>
        <w:rPr>
          <w:rFonts w:ascii="Helvetica Neue" w:hAnsi="Helvetica Neue" w:cs="Helvetica Neue"/>
          <w:sz w:val="24"/>
          <w:sz-cs w:val="24"/>
          <w:b/>
          <w:spacing w:val="0"/>
          <w:color w:val="0E1D3B"/>
        </w:rPr>
        <w:t xml:space="preserve">Element</w:t>
      </w:r>
    </w:p>
    <w:p>
      <w:pPr/>
      <w:r>
        <w:rPr>
          <w:rFonts w:ascii="Helvetica Neue" w:hAnsi="Helvetica Neue" w:cs="Helvetica Neue"/>
          <w:sz w:val="24"/>
          <w:sz-cs w:val="24"/>
          <w:b/>
          <w:spacing w:val="0"/>
          <w:color w:val="0E1D3B"/>
        </w:rPr>
        <w:t xml:space="preserve">Specification</w:t>
      </w:r>
    </w:p>
    <w:p>
      <w:pPr/>
      <w:r>
        <w:rPr>
          <w:rFonts w:ascii="Helvetica Neue" w:hAnsi="Helvetica Neue" w:cs="Helvetica Neue"/>
          <w:sz w:val="24"/>
          <w:sz-cs w:val="24"/>
          <w:b/>
          <w:spacing w:val="0"/>
          <w:color w:val="0E1D3B"/>
        </w:rPr>
        <w:t xml:space="preserve">Usage Rule</w:t>
      </w:r>
    </w:p>
    <w:p>
      <w:pPr/>
      <w:r>
        <w:rPr>
          <w:rFonts w:ascii="Helvetica Neue" w:hAnsi="Helvetica Neue" w:cs="Helvetica Neue"/>
          <w:sz w:val="24"/>
          <w:sz-cs w:val="24"/>
          <w:spacing w:val="0"/>
          <w:color w:val="141B2A"/>
        </w:rPr>
        <w:t xml:space="preserve">Form label</w:t>
      </w:r>
    </w:p>
    <w:p>
      <w:pPr/>
      <w:r>
        <w:rPr>
          <w:rFonts w:ascii="Menlo" w:hAnsi="Menlo" w:cs="Menlo"/>
          <w:sz w:val="22"/>
          <w:sz-cs w:val="22"/>
          <w:spacing w:val="0"/>
          <w:color w:val="141B2A"/>
        </w:rPr>
        <w:t xml:space="preserve">14px</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600</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#151B28</w:t>
      </w:r>
      <w:r>
        <w:rPr>
          <w:rFonts w:ascii="Helvetica Neue" w:hAnsi="Helvetica Neue" w:cs="Helvetica Neue"/>
          <w:sz w:val="24"/>
          <w:sz-cs w:val="24"/>
          <w:spacing w:val="0"/>
          <w:color w:val="141B2A"/>
        </w:rPr>
        <w:t xml:space="preserve">, gap to field </w:t>
      </w:r>
      <w:r>
        <w:rPr>
          <w:rFonts w:ascii="Menlo" w:hAnsi="Menlo" w:cs="Menlo"/>
          <w:sz w:val="22"/>
          <w:sz-cs w:val="22"/>
          <w:spacing w:val="0"/>
          <w:color w:val="141B2A"/>
        </w:rPr>
        <w:t xml:space="preserve">6px</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Every field gets a visible label. Placeholder text is not a label substitute.</w:t>
      </w:r>
    </w:p>
    <w:p>
      <w:pPr/>
      <w:r>
        <w:rPr>
          <w:rFonts w:ascii="Helvetica Neue" w:hAnsi="Helvetica Neue" w:cs="Helvetica Neue"/>
          <w:sz w:val="24"/>
          <w:sz-cs w:val="24"/>
          <w:spacing w:val="0"/>
          <w:color w:val="141B2A"/>
        </w:rPr>
        <w:t xml:space="preserve">Form field height</w:t>
      </w:r>
    </w:p>
    <w:p>
      <w:pPr/>
      <w:r>
        <w:rPr>
          <w:rFonts w:ascii="Helvetica Neue" w:hAnsi="Helvetica Neue" w:cs="Helvetica Neue"/>
          <w:sz w:val="24"/>
          <w:sz-cs w:val="24"/>
          <w:spacing w:val="0"/>
          <w:color w:val="141B2A"/>
        </w:rPr>
        <w:t xml:space="preserve">Current implementation uses </w:t>
      </w:r>
      <w:r>
        <w:rPr>
          <w:rFonts w:ascii="Menlo" w:hAnsi="Menlo" w:cs="Menlo"/>
          <w:sz w:val="22"/>
          <w:sz-cs w:val="22"/>
          <w:spacing w:val="0"/>
          <w:color w:val="141B2A"/>
        </w:rPr>
        <w:t xml:space="preserve">padding: 12px 16px</w:t>
      </w:r>
      <w:r>
        <w:rPr>
          <w:rFonts w:ascii="Helvetica Neue" w:hAnsi="Helvetica Neue" w:cs="Helvetica Neue"/>
          <w:sz w:val="24"/>
          <w:sz-cs w:val="24"/>
          <w:spacing w:val="0"/>
          <w:color w:val="141B2A"/>
        </w:rPr>
        <w:t xml:space="preserve"> with no fixed height. Canonical lock: </w:t>
      </w:r>
      <w:r>
        <w:rPr>
          <w:rFonts w:ascii="Menlo" w:hAnsi="Menlo" w:cs="Menlo"/>
          <w:sz w:val="22"/>
          <w:sz-cs w:val="22"/>
          <w:spacing w:val="0"/>
          <w:color w:val="141B2A"/>
        </w:rPr>
        <w:t xml:space="preserve">48px</w:t>
      </w:r>
      <w:r>
        <w:rPr>
          <w:rFonts w:ascii="Helvetica Neue" w:hAnsi="Helvetica Neue" w:cs="Helvetica Neue"/>
          <w:sz w:val="24"/>
          <w:sz-cs w:val="24"/>
          <w:spacing w:val="0"/>
          <w:color w:val="141B2A"/>
        </w:rPr>
        <w:t xml:space="preserve"> input and select height.</w:t>
      </w:r>
    </w:p>
    <w:p>
      <w:pPr/>
      <w:r>
        <w:rPr>
          <w:rFonts w:ascii="Helvetica Neue" w:hAnsi="Helvetica Neue" w:cs="Helvetica Neue"/>
          <w:sz w:val="24"/>
          <w:sz-cs w:val="24"/>
          <w:spacing w:val="0"/>
          <w:color w:val="141B2A"/>
        </w:rPr>
        <w:t xml:space="preserve">All single-line inputs and selects align to button medium height.</w:t>
      </w:r>
    </w:p>
    <w:p>
      <w:pPr/>
      <w:r>
        <w:rPr>
          <w:rFonts w:ascii="Helvetica Neue" w:hAnsi="Helvetica Neue" w:cs="Helvetica Neue"/>
          <w:sz w:val="24"/>
          <w:sz-cs w:val="24"/>
          <w:spacing w:val="0"/>
          <w:color w:val="141B2A"/>
        </w:rPr>
        <w:t xml:space="preserve">Textarea</w:t>
      </w:r>
    </w:p>
    <w:p>
      <w:pPr/>
      <w:r>
        <w:rPr>
          <w:rFonts w:ascii="Helvetica Neue" w:hAnsi="Helvetica Neue" w:cs="Helvetica Neue"/>
          <w:sz w:val="24"/>
          <w:sz-cs w:val="24"/>
          <w:spacing w:val="0"/>
          <w:color w:val="141B2A"/>
        </w:rPr>
        <w:t xml:space="preserve">Current minimum </w:t>
      </w:r>
      <w:r>
        <w:rPr>
          <w:rFonts w:ascii="Menlo" w:hAnsi="Menlo" w:cs="Menlo"/>
          <w:sz w:val="22"/>
          <w:sz-cs w:val="22"/>
          <w:spacing w:val="0"/>
          <w:color w:val="141B2A"/>
        </w:rPr>
        <w:t xml:space="preserve">100px</w:t>
      </w:r>
      <w:r>
        <w:rPr>
          <w:rFonts w:ascii="Helvetica Neue" w:hAnsi="Helvetica Neue" w:cs="Helvetica Neue"/>
          <w:sz w:val="24"/>
          <w:sz-cs w:val="24"/>
          <w:spacing w:val="0"/>
          <w:color w:val="141B2A"/>
        </w:rPr>
        <w:t xml:space="preserve">. Canonical lock: </w:t>
      </w:r>
      <w:r>
        <w:rPr>
          <w:rFonts w:ascii="Menlo" w:hAnsi="Menlo" w:cs="Menlo"/>
          <w:sz w:val="22"/>
          <w:sz-cs w:val="22"/>
          <w:spacing w:val="0"/>
          <w:color w:val="141B2A"/>
        </w:rPr>
        <w:t xml:space="preserve">120px</w:t>
      </w:r>
      <w:r>
        <w:rPr>
          <w:rFonts w:ascii="Helvetica Neue" w:hAnsi="Helvetica Neue" w:cs="Helvetica Neue"/>
          <w:sz w:val="24"/>
          <w:sz-cs w:val="24"/>
          <w:spacing w:val="0"/>
          <w:color w:val="141B2A"/>
        </w:rPr>
        <w:t xml:space="preserve"> min height, </w:t>
      </w: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 horizontal padding, vertical resize only.</w:t>
      </w:r>
    </w:p>
    <w:p>
      <w:pPr/>
      <w:r>
        <w:rPr>
          <w:rFonts w:ascii="Helvetica Neue" w:hAnsi="Helvetica Neue" w:cs="Helvetica Neue"/>
          <w:sz w:val="24"/>
          <w:sz-cs w:val="24"/>
          <w:spacing w:val="0"/>
          <w:color w:val="141B2A"/>
        </w:rPr>
        <w:t xml:space="preserve">Use for open operational context only, not for short structured answers.</w:t>
      </w:r>
    </w:p>
    <w:p>
      <w:pPr/>
      <w:r>
        <w:rPr>
          <w:rFonts w:ascii="Helvetica Neue" w:hAnsi="Helvetica Neue" w:cs="Helvetica Neue"/>
          <w:sz w:val="24"/>
          <w:sz-cs w:val="24"/>
          <w:spacing w:val="0"/>
          <w:color w:val="141B2A"/>
        </w:rPr>
        <w:t xml:space="preserve">Base field styling</w:t>
      </w:r>
    </w:p>
    <w:p>
      <w:pPr/>
      <w:r>
        <w:rPr>
          <w:rFonts w:ascii="Helvetica Neue" w:hAnsi="Helvetica Neue" w:cs="Helvetica Neue"/>
          <w:sz w:val="24"/>
          <w:sz-cs w:val="24"/>
          <w:spacing w:val="0"/>
          <w:color w:val="141B2A"/>
        </w:rPr>
        <w:t xml:space="preserve">Background </w:t>
      </w:r>
      <w:r>
        <w:rPr>
          <w:rFonts w:ascii="Menlo" w:hAnsi="Menlo" w:cs="Menlo"/>
          <w:sz w:val="22"/>
          <w:sz-cs w:val="22"/>
          <w:spacing w:val="0"/>
          <w:color w:val="141B2A"/>
        </w:rPr>
        <w:t xml:space="preserve">#FFFFFF</w:t>
      </w:r>
      <w:r>
        <w:rPr>
          <w:rFonts w:ascii="Helvetica Neue" w:hAnsi="Helvetica Neue" w:cs="Helvetica Neue"/>
          <w:sz w:val="24"/>
          <w:sz-cs w:val="24"/>
          <w:spacing w:val="0"/>
          <w:color w:val="141B2A"/>
        </w:rPr>
        <w:t xml:space="preserve">, border </w:t>
      </w:r>
      <w:r>
        <w:rPr>
          <w:rFonts w:ascii="Menlo" w:hAnsi="Menlo" w:cs="Menlo"/>
          <w:sz w:val="22"/>
          <w:sz-cs w:val="22"/>
          <w:spacing w:val="0"/>
          <w:color w:val="141B2A"/>
        </w:rPr>
        <w:t xml:space="preserve">#C4CCDEC7</w:t>
      </w:r>
      <w:r>
        <w:rPr>
          <w:rFonts w:ascii="Helvetica Neue" w:hAnsi="Helvetica Neue" w:cs="Helvetica Neue"/>
          <w:sz w:val="24"/>
          <w:sz-cs w:val="24"/>
          <w:spacing w:val="0"/>
          <w:color w:val="141B2A"/>
        </w:rPr>
        <w:t xml:space="preserve">, radius </w:t>
      </w:r>
      <w:r>
        <w:rPr>
          <w:rFonts w:ascii="Menlo" w:hAnsi="Menlo" w:cs="Menlo"/>
          <w:sz w:val="22"/>
          <w:sz-cs w:val="22"/>
          <w:spacing w:val="0"/>
          <w:color w:val="141B2A"/>
        </w:rPr>
        <w:t xml:space="preserve">10</w:t>
      </w:r>
      <w:r>
        <w:rPr>
          <w:rFonts w:ascii="Helvetica Neue" w:hAnsi="Helvetica Neue" w:cs="Helvetica Neue"/>
          <w:sz w:val="24"/>
          <w:sz-cs w:val="24"/>
          <w:spacing w:val="0"/>
          <w:color w:val="141B2A"/>
        </w:rPr>
        <w:t xml:space="preserve">, text </w:t>
      </w:r>
      <w:r>
        <w:rPr>
          <w:rFonts w:ascii="Menlo" w:hAnsi="Menlo" w:cs="Menlo"/>
          <w:sz w:val="22"/>
          <w:sz-cs w:val="22"/>
          <w:spacing w:val="0"/>
          <w:color w:val="141B2A"/>
        </w:rPr>
        <w:t xml:space="preserve">#151B28</w:t>
      </w:r>
      <w:r>
        <w:rPr>
          <w:rFonts w:ascii="Helvetica Neue" w:hAnsi="Helvetica Neue" w:cs="Helvetica Neue"/>
          <w:sz w:val="24"/>
          <w:sz-cs w:val="24"/>
          <w:spacing w:val="0"/>
          <w:color w:val="141B2A"/>
        </w:rPr>
        <w:t xml:space="preserve">, body text </w:t>
      </w: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Use on light forms and standard white cards.</w:t>
      </w:r>
    </w:p>
    <w:p>
      <w:pPr/>
      <w:r>
        <w:rPr>
          <w:rFonts w:ascii="Helvetica Neue" w:hAnsi="Helvetica Neue" w:cs="Helvetica Neue"/>
          <w:sz w:val="24"/>
          <w:sz-cs w:val="24"/>
          <w:spacing w:val="0"/>
          <w:color w:val="141B2A"/>
        </w:rPr>
        <w:t xml:space="preserve">Placeholder style</w:t>
      </w:r>
    </w:p>
    <w:p>
      <w:pPr/>
      <w:r>
        <w:rPr>
          <w:rFonts w:ascii="Helvetica Neue" w:hAnsi="Helvetica Neue" w:cs="Helvetica Neue"/>
          <w:sz w:val="24"/>
          <w:sz-cs w:val="24"/>
          <w:spacing w:val="0"/>
          <w:color w:val="141B2A"/>
        </w:rPr>
        <w:t xml:space="preserve">Current dark form placeholder is </w:t>
      </w:r>
      <w:r>
        <w:rPr>
          <w:rFonts w:ascii="Menlo" w:hAnsi="Menlo" w:cs="Menlo"/>
          <w:sz w:val="22"/>
          <w:sz-cs w:val="22"/>
          <w:spacing w:val="0"/>
          <w:color w:val="141B2A"/>
        </w:rPr>
        <w:t xml:space="preserve">rgba(255,255,255,0.56)</w:t>
      </w:r>
      <w:r>
        <w:rPr>
          <w:rFonts w:ascii="Helvetica Neue" w:hAnsi="Helvetica Neue" w:cs="Helvetica Neue"/>
          <w:sz w:val="24"/>
          <w:sz-cs w:val="24"/>
          <w:spacing w:val="0"/>
          <w:color w:val="141B2A"/>
        </w:rPr>
        <w:t xml:space="preserve">. Recommended light-form placeholder: </w:t>
      </w:r>
      <w:r>
        <w:rPr>
          <w:rFonts w:ascii="Menlo" w:hAnsi="Menlo" w:cs="Menlo"/>
          <w:sz w:val="22"/>
          <w:sz-cs w:val="22"/>
          <w:spacing w:val="0"/>
          <w:color w:val="141B2A"/>
        </w:rPr>
        <w:t xml:space="preserve">hsl(221 16% 40% / 0.72)</w:t>
      </w:r>
      <w:r>
        <w:rPr>
          <w:rFonts w:ascii="Helvetica Neue" w:hAnsi="Helvetica Neue" w:cs="Helvetica Neue"/>
          <w:sz w:val="24"/>
          <w:sz-cs w:val="24"/>
          <w:spacing w:val="0"/>
          <w:color w:val="141B2A"/>
        </w:rPr>
        <w:t xml:space="preserve"> / </w:t>
      </w:r>
      <w:r>
        <w:rPr>
          <w:rFonts w:ascii="Menlo" w:hAnsi="Menlo" w:cs="Menlo"/>
          <w:sz w:val="22"/>
          <w:sz-cs w:val="22"/>
          <w:spacing w:val="0"/>
          <w:color w:val="141B2A"/>
        </w:rPr>
        <w:t xml:space="preserve">#566076B8</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Placeholders may describe expected format, never required business meaning.</w:t>
      </w:r>
    </w:p>
    <w:p>
      <w:pPr/>
      <w:r>
        <w:rPr>
          <w:rFonts w:ascii="Helvetica Neue" w:hAnsi="Helvetica Neue" w:cs="Helvetica Neue"/>
          <w:sz w:val="24"/>
          <w:sz-cs w:val="24"/>
          <w:spacing w:val="0"/>
          <w:color w:val="141B2A"/>
        </w:rPr>
        <w:t xml:space="preserve">Focus ring</w:t>
      </w:r>
    </w:p>
    <w:p>
      <w:pPr/>
      <w:r>
        <w:rPr>
          <w:rFonts w:ascii="Helvetica Neue" w:hAnsi="Helvetica Neue" w:cs="Helvetica Neue"/>
          <w:sz w:val="24"/>
          <w:sz-cs w:val="24"/>
          <w:spacing w:val="0"/>
          <w:color w:val="141B2A"/>
        </w:rPr>
        <w:t xml:space="preserve">Implemented light focus: border </w:t>
      </w:r>
      <w:r>
        <w:rPr>
          <w:rFonts w:ascii="Menlo" w:hAnsi="Menlo" w:cs="Menlo"/>
          <w:sz w:val="22"/>
          <w:sz-cs w:val="22"/>
          <w:spacing w:val="0"/>
          <w:color w:val="141B2A"/>
        </w:rPr>
        <w:t xml:space="preserve">#2054C5</w:t>
      </w:r>
      <w:r>
        <w:rPr>
          <w:rFonts w:ascii="Helvetica Neue" w:hAnsi="Helvetica Neue" w:cs="Helvetica Neue"/>
          <w:sz w:val="24"/>
          <w:sz-cs w:val="24"/>
          <w:spacing w:val="0"/>
          <w:color w:val="141B2A"/>
        </w:rPr>
        <w:t xml:space="preserve">, ring </w:t>
      </w:r>
      <w:r>
        <w:rPr>
          <w:rFonts w:ascii="Menlo" w:hAnsi="Menlo" w:cs="Menlo"/>
          <w:sz w:val="22"/>
          <w:sz-cs w:val="22"/>
          <w:spacing w:val="0"/>
          <w:color w:val="141B2A"/>
        </w:rPr>
        <w:t xml:space="preserve">0 0 0 3px rgba(37,84,223,0.10)</w:t>
      </w:r>
      <w:r>
        <w:rPr>
          <w:rFonts w:ascii="Helvetica Neue" w:hAnsi="Helvetica Neue" w:cs="Helvetica Neue"/>
          <w:sz w:val="24"/>
          <w:sz-cs w:val="24"/>
          <w:spacing w:val="0"/>
          <w:color w:val="141B2A"/>
        </w:rPr>
        <w:t xml:space="preserve">. Dark form focus: border </w:t>
      </w:r>
      <w:r>
        <w:rPr>
          <w:rFonts w:ascii="Menlo" w:hAnsi="Menlo" w:cs="Menlo"/>
          <w:sz w:val="22"/>
          <w:sz-cs w:val="22"/>
          <w:spacing w:val="0"/>
          <w:color w:val="141B2A"/>
        </w:rPr>
        <w:t xml:space="preserve">rgba(130,160,255,0.88)</w:t>
      </w:r>
      <w:r>
        <w:rPr>
          <w:rFonts w:ascii="Helvetica Neue" w:hAnsi="Helvetica Neue" w:cs="Helvetica Neue"/>
          <w:sz w:val="24"/>
          <w:sz-cs w:val="24"/>
          <w:spacing w:val="0"/>
          <w:color w:val="141B2A"/>
        </w:rPr>
        <w:t xml:space="preserve">, ring </w:t>
      </w:r>
      <w:r>
        <w:rPr>
          <w:rFonts w:ascii="Menlo" w:hAnsi="Menlo" w:cs="Menlo"/>
          <w:sz w:val="22"/>
          <w:sz-cs w:val="22"/>
          <w:spacing w:val="0"/>
          <w:color w:val="141B2A"/>
        </w:rPr>
        <w:t xml:space="preserve">0 0 0 3px rgba(37,84,223,0.18)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Use the focus ring on every form control and keyboard-targetable interactive control.</w:t>
      </w:r>
    </w:p>
    <w:p>
      <w:pPr/>
      <w:r>
        <w:rPr>
          <w:rFonts w:ascii="Helvetica Neue" w:hAnsi="Helvetica Neue" w:cs="Helvetica Neue"/>
          <w:sz w:val="24"/>
          <w:sz-cs w:val="24"/>
          <w:spacing w:val="0"/>
          <w:color w:val="141B2A"/>
        </w:rPr>
        <w:t xml:space="preserve">Error state</w:t>
      </w:r>
    </w:p>
    <w:p>
      <w:pPr/>
      <w:r>
        <w:rPr>
          <w:rFonts w:ascii="Helvetica Neue" w:hAnsi="Helvetica Neue" w:cs="Helvetica Neue"/>
          <w:sz w:val="24"/>
          <w:sz-cs w:val="24"/>
          <w:spacing w:val="0"/>
          <w:color w:val="141B2A"/>
        </w:rPr>
        <w:t xml:space="preserve">Recommended lock: border </w:t>
      </w:r>
      <w:r>
        <w:rPr>
          <w:rFonts w:ascii="Menlo" w:hAnsi="Menlo" w:cs="Menlo"/>
          <w:sz w:val="22"/>
          <w:sz-cs w:val="22"/>
          <w:spacing w:val="0"/>
          <w:color w:val="141B2A"/>
        </w:rPr>
        <w:t xml:space="preserve">#D42B25</w:t>
      </w:r>
      <w:r>
        <w:rPr>
          <w:rFonts w:ascii="Helvetica Neue" w:hAnsi="Helvetica Neue" w:cs="Helvetica Neue"/>
          <w:sz w:val="24"/>
          <w:sz-cs w:val="24"/>
          <w:spacing w:val="0"/>
          <w:color w:val="141B2A"/>
        </w:rPr>
        <w:t xml:space="preserve">, ring </w:t>
      </w:r>
      <w:r>
        <w:rPr>
          <w:rFonts w:ascii="Menlo" w:hAnsi="Menlo" w:cs="Menlo"/>
          <w:sz w:val="22"/>
          <w:sz-cs w:val="22"/>
          <w:spacing w:val="0"/>
          <w:color w:val="141B2A"/>
        </w:rPr>
        <w:t xml:space="preserve">rgba(212,43,37,0.12)</w:t>
      </w:r>
      <w:r>
        <w:rPr>
          <w:rFonts w:ascii="Helvetica Neue" w:hAnsi="Helvetica Neue" w:cs="Helvetica Neue"/>
          <w:sz w:val="24"/>
          <w:sz-cs w:val="24"/>
          <w:spacing w:val="0"/>
          <w:color w:val="141B2A"/>
        </w:rPr>
        <w:t xml:space="preserve">, helper text </w:t>
      </w:r>
      <w:r>
        <w:rPr>
          <w:rFonts w:ascii="Menlo" w:hAnsi="Menlo" w:cs="Menlo"/>
          <w:sz w:val="22"/>
          <w:sz-cs w:val="22"/>
          <w:spacing w:val="0"/>
          <w:color w:val="141B2A"/>
        </w:rPr>
        <w:t xml:space="preserve">13px</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600</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#D42B25</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Show one explicit message below the field and move focus to the first invalid field on submit.</w:t>
      </w:r>
    </w:p>
    <w:p>
      <w:pPr/>
      <w:r>
        <w:rPr>
          <w:rFonts w:ascii="Helvetica Neue" w:hAnsi="Helvetica Neue" w:cs="Helvetica Neue"/>
          <w:sz w:val="24"/>
          <w:sz-cs w:val="24"/>
          <w:spacing w:val="0"/>
          <w:color w:val="141B2A"/>
        </w:rPr>
        <w:t xml:space="preserve">Success state</w:t>
      </w:r>
    </w:p>
    <w:p>
      <w:pPr/>
      <w:r>
        <w:rPr>
          <w:rFonts w:ascii="Helvetica Neue" w:hAnsi="Helvetica Neue" w:cs="Helvetica Neue"/>
          <w:sz w:val="24"/>
          <w:sz-cs w:val="24"/>
          <w:spacing w:val="0"/>
          <w:color w:val="141B2A"/>
        </w:rPr>
        <w:t xml:space="preserve">Recommended lock: border </w:t>
      </w:r>
      <w:r>
        <w:rPr>
          <w:rFonts w:ascii="Menlo" w:hAnsi="Menlo" w:cs="Menlo"/>
          <w:sz w:val="22"/>
          <w:sz-cs w:val="22"/>
          <w:spacing w:val="0"/>
          <w:color w:val="141B2A"/>
        </w:rPr>
        <w:t xml:space="preserve">#109367</w:t>
      </w:r>
      <w:r>
        <w:rPr>
          <w:rFonts w:ascii="Helvetica Neue" w:hAnsi="Helvetica Neue" w:cs="Helvetica Neue"/>
          <w:sz w:val="24"/>
          <w:sz-cs w:val="24"/>
          <w:spacing w:val="0"/>
          <w:color w:val="141B2A"/>
        </w:rPr>
        <w:t xml:space="preserve">, ring </w:t>
      </w:r>
      <w:r>
        <w:rPr>
          <w:rFonts w:ascii="Menlo" w:hAnsi="Menlo" w:cs="Menlo"/>
          <w:sz w:val="22"/>
          <w:sz-cs w:val="22"/>
          <w:spacing w:val="0"/>
          <w:color w:val="141B2A"/>
        </w:rPr>
        <w:t xml:space="preserve">rgba(16,147,103,0.12)</w:t>
      </w:r>
      <w:r>
        <w:rPr>
          <w:rFonts w:ascii="Helvetica Neue" w:hAnsi="Helvetica Neue" w:cs="Helvetica Neue"/>
          <w:sz w:val="24"/>
          <w:sz-cs w:val="24"/>
          <w:spacing w:val="0"/>
          <w:color w:val="141B2A"/>
        </w:rPr>
        <w:t xml:space="preserve">, helper text </w:t>
      </w:r>
      <w:r>
        <w:rPr>
          <w:rFonts w:ascii="Menlo" w:hAnsi="Menlo" w:cs="Menlo"/>
          <w:sz w:val="22"/>
          <w:sz-cs w:val="22"/>
          <w:spacing w:val="0"/>
          <w:color w:val="141B2A"/>
        </w:rPr>
        <w:t xml:space="preserve">13px</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600</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#109367</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Use only after server-side confirmation or verified completion.</w:t>
      </w:r>
    </w:p>
    <w:p>
      <w:pPr/>
      <w:r>
        <w:rPr>
          <w:rFonts w:ascii="Helvetica Neue" w:hAnsi="Helvetica Neue" w:cs="Helvetica Neue"/>
          <w:sz w:val="24"/>
          <w:sz-cs w:val="24"/>
          <w:spacing w:val="0"/>
          <w:color w:val="141B2A"/>
        </w:rPr>
        <w:t xml:space="preserve">Validation message pattern</w:t>
      </w:r>
    </w:p>
    <w:p>
      <w:pPr/>
      <w:r>
        <w:rPr>
          <w:rFonts w:ascii="Menlo" w:hAnsi="Menlo" w:cs="Menlo"/>
          <w:sz w:val="22"/>
          <w:sz-cs w:val="22"/>
          <w:spacing w:val="0"/>
          <w:color w:val="141B2A"/>
        </w:rPr>
        <w:t xml:space="preserve">13px</w:t>
      </w:r>
      <w:r>
        <w:rPr>
          <w:rFonts w:ascii="Helvetica Neue" w:hAnsi="Helvetica Neue" w:cs="Helvetica Neue"/>
          <w:sz w:val="24"/>
          <w:sz-cs w:val="24"/>
          <w:spacing w:val="0"/>
          <w:color w:val="141B2A"/>
        </w:rPr>
        <w:t xml:space="preserve">, line height </w:t>
      </w:r>
      <w:r>
        <w:rPr>
          <w:rFonts w:ascii="Menlo" w:hAnsi="Menlo" w:cs="Menlo"/>
          <w:sz w:val="22"/>
          <w:sz-cs w:val="22"/>
          <w:spacing w:val="0"/>
          <w:color w:val="141B2A"/>
        </w:rPr>
        <w:t xml:space="preserve">1.45</w:t>
      </w:r>
      <w:r>
        <w:rPr>
          <w:rFonts w:ascii="Helvetica Neue" w:hAnsi="Helvetica Neue" w:cs="Helvetica Neue"/>
          <w:sz w:val="24"/>
          <w:sz-cs w:val="24"/>
          <w:spacing w:val="0"/>
          <w:color w:val="141B2A"/>
        </w:rPr>
        <w:t xml:space="preserve">, top margin </w:t>
      </w:r>
      <w:r>
        <w:rPr>
          <w:rFonts w:ascii="Menlo" w:hAnsi="Menlo" w:cs="Menlo"/>
          <w:sz w:val="22"/>
          <w:sz-cs w:val="22"/>
          <w:spacing w:val="0"/>
          <w:color w:val="141B2A"/>
        </w:rPr>
        <w:t xml:space="preserve">6px</w:t>
      </w:r>
      <w:r>
        <w:rPr>
          <w:rFonts w:ascii="Helvetica Neue" w:hAnsi="Helvetica Neue" w:cs="Helvetica Neue"/>
          <w:sz w:val="24"/>
          <w:sz-cs w:val="24"/>
          <w:spacing w:val="0"/>
          <w:color w:val="141B2A"/>
        </w:rPr>
        <w:t xml:space="preserve">, left-aligned under the field</w:t>
      </w:r>
    </w:p>
    <w:p>
      <w:pPr/>
      <w:r>
        <w:rPr>
          <w:rFonts w:ascii="Helvetica Neue" w:hAnsi="Helvetica Neue" w:cs="Helvetica Neue"/>
          <w:sz w:val="24"/>
          <w:sz-cs w:val="24"/>
          <w:spacing w:val="0"/>
          <w:color w:val="141B2A"/>
        </w:rPr>
        <w:t xml:space="preserve">Messages must be descriptive. “Invalid input” is not acceptable.</w:t>
      </w:r>
    </w:p>
    <w:p>
      <w:pPr/>
      <w:r>
        <w:rPr>
          <w:rFonts w:ascii="Helvetica Neue" w:hAnsi="Helvetica Neue" w:cs="Helvetica Neue"/>
          <w:sz w:val="24"/>
          <w:sz-cs w:val="24"/>
          <w:spacing w:val="0"/>
          <w:color w:val="141B2A"/>
        </w:rPr>
        <w:t xml:space="preserve">Submit confirmation</w:t>
      </w:r>
    </w:p>
    <w:p>
      <w:pPr/>
      <w:r>
        <w:rPr>
          <w:rFonts w:ascii="Helvetica Neue" w:hAnsi="Helvetica Neue" w:cs="Helvetica Neue"/>
          <w:sz w:val="24"/>
          <w:sz-cs w:val="24"/>
          <w:spacing w:val="0"/>
          <w:color w:val="141B2A"/>
        </w:rPr>
        <w:t xml:space="preserve">Current pattern hides fields and reveals a success card with </w:t>
      </w:r>
      <w:r>
        <w:rPr>
          <w:rFonts w:ascii="Menlo" w:hAnsi="Menlo" w:cs="Menlo"/>
          <w:sz w:val="22"/>
          <w:sz-cs w:val="22"/>
          <w:spacing w:val="0"/>
          <w:color w:val="141B2A"/>
        </w:rPr>
        <w:t xml:space="preserve">28px</w:t>
      </w:r>
      <w:r>
        <w:rPr>
          <w:rFonts w:ascii="Helvetica Neue" w:hAnsi="Helvetica Neue" w:cs="Helvetica Neue"/>
          <w:sz w:val="24"/>
          <w:sz-cs w:val="24"/>
          <w:spacing w:val="0"/>
          <w:color w:val="141B2A"/>
        </w:rPr>
        <w:t xml:space="preserve"> padding, </w:t>
      </w: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 radius, and a </w:t>
      </w:r>
      <w:r>
        <w:rPr>
          <w:rFonts w:ascii="Menlo" w:hAnsi="Menlo" w:cs="Menlo"/>
          <w:sz w:val="22"/>
          <w:sz-cs w:val="22"/>
          <w:spacing w:val="0"/>
          <w:color w:val="141B2A"/>
        </w:rPr>
        <w:t xml:space="preserve">56px</w:t>
      </w:r>
      <w:r>
        <w:rPr>
          <w:rFonts w:ascii="Helvetica Neue" w:hAnsi="Helvetica Neue" w:cs="Helvetica Neue"/>
          <w:sz w:val="24"/>
          <w:sz-cs w:val="24"/>
          <w:spacing w:val="0"/>
          <w:color w:val="141B2A"/>
        </w:rPr>
        <w:t xml:space="preserve"> success icon</w:t>
      </w:r>
    </w:p>
    <w:p>
      <w:pPr/>
      <w:r>
        <w:rPr>
          <w:rFonts w:ascii="Helvetica Neue" w:hAnsi="Helvetica Neue" w:cs="Helvetica Neue"/>
          <w:sz w:val="24"/>
          <w:sz-cs w:val="24"/>
          <w:spacing w:val="0"/>
          <w:color w:val="141B2A"/>
        </w:rPr>
        <w:t xml:space="preserve">Keep this full-state confirmation pattern for the company contact form.</w:t>
      </w:r>
    </w:p>
    <w:p>
      <w:pPr/>
      <w:r>
        <w:rPr>
          <w:rFonts w:ascii="Helvetica Neue" w:hAnsi="Helvetica Neue" w:cs="Helvetica Neue"/>
          <w:sz w:val="24"/>
          <w:sz-cs w:val="24"/>
          <w:spacing w:val="0"/>
          <w:color w:val="141B2A"/>
        </w:rPr>
        <w:t xml:space="preserve">Loading feedback</w:t>
      </w:r>
    </w:p>
    <w:p>
      <w:pPr/>
      <w:r>
        <w:rPr>
          <w:rFonts w:ascii="Helvetica Neue" w:hAnsi="Helvetica Neue" w:cs="Helvetica Neue"/>
          <w:sz w:val="24"/>
          <w:sz-cs w:val="24"/>
          <w:spacing w:val="0"/>
          <w:color w:val="141B2A"/>
        </w:rPr>
        <w:t xml:space="preserve">Recommended lock: preserve button width, show spinner, dim label, prevent duplicate submit, and keep the form visible until the request resolves</w:t>
      </w:r>
    </w:p>
    <w:p>
      <w:pPr/>
      <w:r>
        <w:rPr>
          <w:rFonts w:ascii="Helvetica Neue" w:hAnsi="Helvetica Neue" w:cs="Helvetica Neue"/>
          <w:sz w:val="24"/>
          <w:sz-cs w:val="24"/>
          <w:spacing w:val="0"/>
          <w:color w:val="141B2A"/>
        </w:rPr>
        <w:t xml:space="preserve">Do not replace the whole form with a blank loading screen.</w:t>
      </w:r>
    </w:p>
    <w:p>
      <w:pPr>
        <w:spacing w:after="240"/>
      </w:pPr>
      <w:r>
        <w:rPr>
          <w:rFonts w:ascii="Helvetica Neue" w:hAnsi="Helvetica Neue" w:cs="Helvetica Neue"/>
          <w:sz w:val="28"/>
          <w:sz-cs w:val="28"/>
          <w:b/>
          <w:spacing w:val="0"/>
          <w:color w:val="0F172D"/>
        </w:rPr>
        <w:t xml:space="preserve">Microinteraction Guidance</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Hover.</w:t>
      </w:r>
      <w:r>
        <w:rPr>
          <w:rFonts w:ascii="Helvetica Neue" w:hAnsi="Helvetica Neue" w:cs="Helvetica Neue"/>
          <w:sz w:val="26"/>
          <w:sz-cs w:val="26"/>
          <w:spacing w:val="0"/>
          <w:color w:val="141B2A"/>
        </w:rPr>
        <w:t xml:space="preserve"> Every interactive element must produce a visible response within </w:t>
      </w:r>
      <w:r>
        <w:rPr>
          <w:rFonts w:ascii="Menlo" w:hAnsi="Menlo" w:cs="Menlo"/>
          <w:sz w:val="22"/>
          <w:sz-cs w:val="22"/>
          <w:spacing w:val="0"/>
          <w:color w:val="141B2A"/>
        </w:rPr>
        <w:t xml:space="preserve">180ms</w:t>
      </w:r>
      <w:r>
        <w:rPr>
          <w:rFonts w:ascii="Helvetica Neue" w:hAnsi="Helvetica Neue" w:cs="Helvetica Neue"/>
          <w:sz w:val="26"/>
          <w:sz-cs w:val="26"/>
          <w:spacing w:val="0"/>
          <w:color w:val="141B2A"/>
        </w:rPr>
        <w:t xml:space="preserve"> or less. For buttons, combine color change with either shadow or a </w:t>
      </w:r>
      <w:r>
        <w:rPr>
          <w:rFonts w:ascii="Menlo" w:hAnsi="Menlo" w:cs="Menlo"/>
          <w:sz w:val="22"/>
          <w:sz-cs w:val="22"/>
          <w:spacing w:val="0"/>
          <w:color w:val="141B2A"/>
        </w:rPr>
        <w:t xml:space="preserve">-1px</w:t>
      </w:r>
      <w:r>
        <w:rPr>
          <w:rFonts w:ascii="Helvetica Neue" w:hAnsi="Helvetica Neue" w:cs="Helvetica Neue"/>
          <w:sz w:val="26"/>
          <w:sz-cs w:val="26"/>
          <w:spacing w:val="0"/>
          <w:color w:val="141B2A"/>
        </w:rPr>
        <w:t xml:space="preserve"> lift.</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Click / press.</w:t>
      </w:r>
      <w:r>
        <w:rPr>
          <w:rFonts w:ascii="Helvetica Neue" w:hAnsi="Helvetica Neue" w:cs="Helvetica Neue"/>
          <w:sz w:val="26"/>
          <w:sz-cs w:val="26"/>
          <w:spacing w:val="0"/>
          <w:color w:val="141B2A"/>
        </w:rPr>
        <w:t xml:space="preserve"> Return the element to neutral position within </w:t>
      </w:r>
      <w:r>
        <w:rPr>
          <w:rFonts w:ascii="Menlo" w:hAnsi="Menlo" w:cs="Menlo"/>
          <w:sz w:val="22"/>
          <w:sz-cs w:val="22"/>
          <w:spacing w:val="0"/>
          <w:color w:val="141B2A"/>
        </w:rPr>
        <w:t xml:space="preserve">120ms</w:t>
      </w:r>
      <w:r>
        <w:rPr>
          <w:rFonts w:ascii="Helvetica Neue" w:hAnsi="Helvetica Neue" w:cs="Helvetica Neue"/>
          <w:sz w:val="26"/>
          <w:sz-cs w:val="26"/>
          <w:spacing w:val="0"/>
          <w:color w:val="141B2A"/>
        </w:rPr>
        <w:t xml:space="preserve">. Do not add bounce or elastic easing.</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Copy action.</w:t>
      </w:r>
      <w:r>
        <w:rPr>
          <w:rFonts w:ascii="Helvetica Neue" w:hAnsi="Helvetica Neue" w:cs="Helvetica Neue"/>
          <w:sz w:val="26"/>
          <w:sz-cs w:val="26"/>
          <w:spacing w:val="0"/>
          <w:color w:val="141B2A"/>
        </w:rPr>
        <w:t xml:space="preserve"> Button label changes to </w:t>
      </w:r>
      <w:r>
        <w:rPr>
          <w:rFonts w:ascii="Helvetica Neue" w:hAnsi="Helvetica Neue" w:cs="Helvetica Neue"/>
          <w:sz w:val="26"/>
          <w:sz-cs w:val="26"/>
          <w:b/>
          <w:spacing w:val="0"/>
          <w:color w:val="141B2A"/>
        </w:rPr>
        <w:t xml:space="preserve">Copied</w:t>
      </w:r>
      <w:r>
        <w:rPr>
          <w:rFonts w:ascii="Helvetica Neue" w:hAnsi="Helvetica Neue" w:cs="Helvetica Neue"/>
          <w:sz w:val="26"/>
          <w:sz-cs w:val="26"/>
          <w:spacing w:val="0"/>
          <w:color w:val="141B2A"/>
        </w:rPr>
        <w:t xml:space="preserve"> for </w:t>
      </w:r>
      <w:r>
        <w:rPr>
          <w:rFonts w:ascii="Menlo" w:hAnsi="Menlo" w:cs="Menlo"/>
          <w:sz w:val="22"/>
          <w:sz-cs w:val="22"/>
          <w:spacing w:val="0"/>
          <w:color w:val="141B2A"/>
        </w:rPr>
        <w:t xml:space="preserve">1.5s</w:t>
      </w:r>
      <w:r>
        <w:rPr>
          <w:rFonts w:ascii="Helvetica Neue" w:hAnsi="Helvetica Neue" w:cs="Helvetica Neue"/>
          <w:sz w:val="26"/>
          <w:sz-cs w:val="26"/>
          <w:spacing w:val="0"/>
          <w:color w:val="141B2A"/>
        </w:rPr>
        <w:t xml:space="preserve"> and then returns to the original label.</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Invalid action.</w:t>
      </w:r>
      <w:r>
        <w:rPr>
          <w:rFonts w:ascii="Helvetica Neue" w:hAnsi="Helvetica Neue" w:cs="Helvetica Neue"/>
          <w:sz w:val="26"/>
          <w:sz-cs w:val="26"/>
          <w:spacing w:val="0"/>
          <w:color w:val="141B2A"/>
        </w:rPr>
        <w:t xml:space="preserve"> Show a visible warning or error state immediately. Silent failure is not allowed.</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Form submit.</w:t>
      </w:r>
      <w:r>
        <w:rPr>
          <w:rFonts w:ascii="Helvetica Neue" w:hAnsi="Helvetica Neue" w:cs="Helvetica Neue"/>
          <w:sz w:val="26"/>
          <w:sz-cs w:val="26"/>
          <w:spacing w:val="0"/>
          <w:color w:val="141B2A"/>
        </w:rPr>
        <w:t xml:space="preserve"> Use a loading state first, then a visible success or error state. The current form already reveals a success confirmation block after submit.</w:t>
      </w:r>
    </w:p>
    <w:p>
      <w:pPr/>
      <w:r>
        <w:rPr>
          <w:rFonts w:ascii="Helvetica Neue" w:hAnsi="Helvetica Neue" w:cs="Helvetica Neue"/>
          <w:sz w:val="24"/>
          <w:sz-cs w:val="24"/>
          <w:b/>
          <w:spacing w:val="0"/>
          <w:color w:val="0E1D3B"/>
        </w:rPr>
        <w:t xml:space="preserve">Motion Layer</w:t>
      </w:r>
    </w:p>
    <w:p>
      <w:pPr/>
      <w:r>
        <w:rPr>
          <w:rFonts w:ascii="Helvetica Neue" w:hAnsi="Helvetica Neue" w:cs="Helvetica Neue"/>
          <w:sz w:val="24"/>
          <w:sz-cs w:val="24"/>
          <w:b/>
          <w:spacing w:val="0"/>
          <w:color w:val="0E1D3B"/>
        </w:rPr>
        <w:t xml:space="preserve">Current Implementation</w:t>
      </w:r>
    </w:p>
    <w:p>
      <w:pPr/>
      <w:r>
        <w:rPr>
          <w:rFonts w:ascii="Helvetica Neue" w:hAnsi="Helvetica Neue" w:cs="Helvetica Neue"/>
          <w:sz w:val="24"/>
          <w:sz-cs w:val="24"/>
          <w:b/>
          <w:spacing w:val="0"/>
          <w:color w:val="0E1D3B"/>
        </w:rPr>
        <w:t xml:space="preserve">Recommended Canonical Standard</w:t>
      </w:r>
    </w:p>
    <w:p>
      <w:pPr/>
      <w:r>
        <w:rPr>
          <w:rFonts w:ascii="Helvetica Neue" w:hAnsi="Helvetica Neue" w:cs="Helvetica Neue"/>
          <w:sz w:val="24"/>
          <w:sz-cs w:val="24"/>
          <w:spacing w:val="0"/>
          <w:color w:val="141B2A"/>
        </w:rPr>
        <w:t xml:space="preserve">Fast hover / focus</w:t>
      </w:r>
    </w:p>
    <w:p>
      <w:pPr/>
      <w:r>
        <w:rPr>
          <w:rFonts w:ascii="Menlo" w:hAnsi="Menlo" w:cs="Menlo"/>
          <w:sz w:val="22"/>
          <w:sz-cs w:val="22"/>
          <w:spacing w:val="0"/>
          <w:color w:val="141B2A"/>
        </w:rPr>
        <w:t xml:space="preserve">150ms</w:t>
      </w:r>
      <w:r>
        <w:rPr>
          <w:rFonts w:ascii="Helvetica Neue" w:hAnsi="Helvetica Neue" w:cs="Helvetica Neue"/>
          <w:sz w:val="24"/>
          <w:sz-cs w:val="24"/>
          <w:spacing w:val="0"/>
          <w:color w:val="141B2A"/>
        </w:rPr>
        <w:t xml:space="preserve"> CSS token</w:t>
      </w:r>
    </w:p>
    <w:p>
      <w:pPr/>
      <w:r>
        <w:rPr>
          <w:rFonts w:ascii="Menlo" w:hAnsi="Menlo" w:cs="Menlo"/>
          <w:sz w:val="22"/>
          <w:sz-cs w:val="22"/>
          <w:spacing w:val="0"/>
          <w:color w:val="141B2A"/>
        </w:rPr>
        <w:t xml:space="preserve">120ms</w:t>
      </w:r>
      <w:r>
        <w:rPr>
          <w:rFonts w:ascii="Helvetica Neue" w:hAnsi="Helvetica Neue" w:cs="Helvetica Neue"/>
          <w:sz w:val="24"/>
          <w:sz-cs w:val="24"/>
          <w:spacing w:val="0"/>
          <w:color w:val="141B2A"/>
        </w:rPr>
        <w:t xml:space="preserve"> for tactile press, </w:t>
      </w:r>
      <w:r>
        <w:rPr>
          <w:rFonts w:ascii="Menlo" w:hAnsi="Menlo" w:cs="Menlo"/>
          <w:sz w:val="22"/>
          <w:sz-cs w:val="22"/>
          <w:spacing w:val="0"/>
          <w:color w:val="141B2A"/>
        </w:rPr>
        <w:t xml:space="preserve">180ms</w:t>
      </w:r>
      <w:r>
        <w:rPr>
          <w:rFonts w:ascii="Helvetica Neue" w:hAnsi="Helvetica Neue" w:cs="Helvetica Neue"/>
          <w:sz w:val="24"/>
          <w:sz-cs w:val="24"/>
          <w:spacing w:val="0"/>
          <w:color w:val="141B2A"/>
        </w:rPr>
        <w:t xml:space="preserve"> for hover/focus</w:t>
      </w:r>
    </w:p>
    <w:p>
      <w:pPr/>
      <w:r>
        <w:rPr>
          <w:rFonts w:ascii="Helvetica Neue" w:hAnsi="Helvetica Neue" w:cs="Helvetica Neue"/>
          <w:sz w:val="24"/>
          <w:sz-cs w:val="24"/>
          <w:spacing w:val="0"/>
          <w:color w:val="141B2A"/>
        </w:rPr>
        <w:t xml:space="preserve">Base component transition</w:t>
      </w:r>
    </w:p>
    <w:p>
      <w:pPr/>
      <w:r>
        <w:rPr>
          <w:rFonts w:ascii="Menlo" w:hAnsi="Menlo" w:cs="Menlo"/>
          <w:sz w:val="22"/>
          <w:sz-cs w:val="22"/>
          <w:spacing w:val="0"/>
          <w:color w:val="141B2A"/>
        </w:rPr>
        <w:t xml:space="preserve">200ms</w:t>
      </w:r>
      <w:r>
        <w:rPr>
          <w:rFonts w:ascii="Helvetica Neue" w:hAnsi="Helvetica Neue" w:cs="Helvetica Neue"/>
          <w:sz w:val="24"/>
          <w:sz-cs w:val="24"/>
          <w:spacing w:val="0"/>
          <w:color w:val="141B2A"/>
        </w:rPr>
        <w:t xml:space="preserve"> CSS token</w:t>
      </w:r>
    </w:p>
    <w:p>
      <w:pPr/>
      <w:r>
        <w:rPr>
          <w:rFonts w:ascii="Menlo" w:hAnsi="Menlo" w:cs="Menlo"/>
          <w:sz w:val="22"/>
          <w:sz-cs w:val="22"/>
          <w:spacing w:val="0"/>
          <w:color w:val="141B2A"/>
        </w:rPr>
        <w:t xml:space="preserve">180ms</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Slow transition</w:t>
      </w:r>
    </w:p>
    <w:p>
      <w:pPr/>
      <w:r>
        <w:rPr>
          <w:rFonts w:ascii="Menlo" w:hAnsi="Menlo" w:cs="Menlo"/>
          <w:sz w:val="22"/>
          <w:sz-cs w:val="22"/>
          <w:spacing w:val="0"/>
          <w:color w:val="141B2A"/>
        </w:rPr>
        <w:t xml:space="preserve">350ms</w:t>
      </w:r>
      <w:r>
        <w:rPr>
          <w:rFonts w:ascii="Helvetica Neue" w:hAnsi="Helvetica Neue" w:cs="Helvetica Neue"/>
          <w:sz w:val="24"/>
          <w:sz-cs w:val="24"/>
          <w:spacing w:val="0"/>
          <w:color w:val="141B2A"/>
        </w:rPr>
        <w:t xml:space="preserve"> CSS token</w:t>
      </w:r>
    </w:p>
    <w:p>
      <w:pPr/>
      <w:r>
        <w:rPr>
          <w:rFonts w:ascii="Menlo" w:hAnsi="Menlo" w:cs="Menlo"/>
          <w:sz w:val="22"/>
          <w:sz-cs w:val="22"/>
          <w:spacing w:val="0"/>
          <w:color w:val="141B2A"/>
        </w:rPr>
        <w:t xml:space="preserve">240ms</w:t>
      </w:r>
      <w:r>
        <w:rPr>
          <w:rFonts w:ascii="Helvetica Neue" w:hAnsi="Helvetica Neue" w:cs="Helvetica Neue"/>
          <w:sz w:val="24"/>
          <w:sz-cs w:val="24"/>
          <w:spacing w:val="0"/>
          <w:color w:val="141B2A"/>
        </w:rPr>
        <w:t xml:space="preserve"> for dropdowns, accordions, overlay fades</w:t>
      </w:r>
    </w:p>
    <w:p>
      <w:pPr/>
      <w:r>
        <w:rPr>
          <w:rFonts w:ascii="Helvetica Neue" w:hAnsi="Helvetica Neue" w:cs="Helvetica Neue"/>
          <w:sz w:val="24"/>
          <w:sz-cs w:val="24"/>
          <w:spacing w:val="0"/>
          <w:color w:val="141B2A"/>
        </w:rPr>
        <w:t xml:space="preserve">Scroll reveal</w:t>
      </w:r>
    </w:p>
    <w:p>
      <w:pPr/>
      <w:r>
        <w:rPr>
          <w:rFonts w:ascii="Menlo" w:hAnsi="Menlo" w:cs="Menlo"/>
          <w:sz w:val="22"/>
          <w:sz-cs w:val="22"/>
          <w:spacing w:val="0"/>
          <w:color w:val="141B2A"/>
        </w:rPr>
        <w:t xml:space="preserve">720ms</w:t>
      </w:r>
      <w:r>
        <w:rPr>
          <w:rFonts w:ascii="Helvetica Neue" w:hAnsi="Helvetica Neue" w:cs="Helvetica Neue"/>
          <w:sz w:val="24"/>
          <w:sz-cs w:val="24"/>
          <w:spacing w:val="0"/>
          <w:color w:val="141B2A"/>
        </w:rPr>
        <w:t xml:space="preserve"> with delay steps </w:t>
      </w:r>
      <w:r>
        <w:rPr>
          <w:rFonts w:ascii="Menlo" w:hAnsi="Menlo" w:cs="Menlo"/>
          <w:sz w:val="22"/>
          <w:sz-cs w:val="22"/>
          <w:spacing w:val="0"/>
          <w:color w:val="141B2A"/>
        </w:rPr>
        <w:t xml:space="preserve">0 / 60 / 120 / 180 / 240ms</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Cap future reveals at </w:t>
      </w:r>
      <w:r>
        <w:rPr>
          <w:rFonts w:ascii="Menlo" w:hAnsi="Menlo" w:cs="Menlo"/>
          <w:sz w:val="22"/>
          <w:sz-cs w:val="22"/>
          <w:spacing w:val="0"/>
          <w:color w:val="141B2A"/>
        </w:rPr>
        <w:t xml:space="preserve">480ms</w:t>
      </w:r>
      <w:r>
        <w:rPr>
          <w:rFonts w:ascii="Helvetica Neue" w:hAnsi="Helvetica Neue" w:cs="Helvetica Neue"/>
          <w:sz w:val="24"/>
          <w:sz-cs w:val="24"/>
          <w:spacing w:val="0"/>
          <w:color w:val="141B2A"/>
        </w:rPr>
        <w:t xml:space="preserve">; keep long reveals off dense inner pages</w:t>
      </w:r>
    </w:p>
    <w:p>
      <w:pPr>
        <w:spacing w:after="240"/>
      </w:pPr>
      <w:r>
        <w:rPr>
          <w:rFonts w:ascii="Helvetica Neue" w:hAnsi="Helvetica Neue" w:cs="Helvetica Neue"/>
          <w:sz w:val="34"/>
          <w:sz-cs w:val="34"/>
          <w:b/>
          <w:spacing w:val="0"/>
          <w:color w:val="0F172D"/>
        </w:rPr>
        <w:t xml:space="preserve">Navigation System</w:t>
      </w:r>
    </w:p>
    <w:p>
      <w:pPr/>
      <w:r>
        <w:rPr>
          <w:rFonts w:ascii="Helvetica Neue" w:hAnsi="Helvetica Neue" w:cs="Helvetica Neue"/>
          <w:sz w:val="24"/>
          <w:sz-cs w:val="24"/>
          <w:b/>
          <w:spacing w:val="0"/>
          <w:color w:val="0E1D3B"/>
        </w:rPr>
        <w:t xml:space="preserve">Navigation Element</w:t>
      </w:r>
    </w:p>
    <w:p>
      <w:pPr/>
      <w:r>
        <w:rPr>
          <w:rFonts w:ascii="Helvetica Neue" w:hAnsi="Helvetica Neue" w:cs="Helvetica Neue"/>
          <w:sz w:val="24"/>
          <w:sz-cs w:val="24"/>
          <w:b/>
          <w:spacing w:val="0"/>
          <w:color w:val="0E1D3B"/>
        </w:rPr>
        <w:t xml:space="preserve">Specification</w:t>
      </w:r>
    </w:p>
    <w:p>
      <w:pPr/>
      <w:r>
        <w:rPr>
          <w:rFonts w:ascii="Helvetica Neue" w:hAnsi="Helvetica Neue" w:cs="Helvetica Neue"/>
          <w:sz w:val="24"/>
          <w:sz-cs w:val="24"/>
          <w:b/>
          <w:spacing w:val="0"/>
          <w:color w:val="0E1D3B"/>
        </w:rPr>
        <w:t xml:space="preserve">Rule</w:t>
      </w:r>
    </w:p>
    <w:p>
      <w:pPr/>
      <w:r>
        <w:rPr>
          <w:rFonts w:ascii="Helvetica Neue" w:hAnsi="Helvetica Neue" w:cs="Helvetica Neue"/>
          <w:sz w:val="24"/>
          <w:sz-cs w:val="24"/>
          <w:spacing w:val="0"/>
          <w:color w:val="141B2A"/>
        </w:rPr>
        <w:t xml:space="preserve">Navbar shell</w:t>
      </w:r>
    </w:p>
    <w:p>
      <w:pPr/>
      <w:r>
        <w:rPr>
          <w:rFonts w:ascii="Helvetica Neue" w:hAnsi="Helvetica Neue" w:cs="Helvetica Neue"/>
          <w:sz w:val="24"/>
          <w:sz-cs w:val="24"/>
          <w:spacing w:val="0"/>
          <w:color w:val="141B2A"/>
        </w:rPr>
        <w:t xml:space="preserve">Height </w:t>
      </w:r>
      <w:r>
        <w:rPr>
          <w:rFonts w:ascii="Menlo" w:hAnsi="Menlo" w:cs="Menlo"/>
          <w:sz w:val="22"/>
          <w:sz-cs w:val="22"/>
          <w:spacing w:val="0"/>
          <w:color w:val="141B2A"/>
        </w:rPr>
        <w:t xml:space="preserve">64</w:t>
      </w:r>
      <w:r>
        <w:rPr>
          <w:rFonts w:ascii="Helvetica Neue" w:hAnsi="Helvetica Neue" w:cs="Helvetica Neue"/>
          <w:sz w:val="24"/>
          <w:sz-cs w:val="24"/>
          <w:spacing w:val="0"/>
          <w:color w:val="141B2A"/>
        </w:rPr>
        <w:t xml:space="preserve">, sticky top </w:t>
      </w:r>
      <w:r>
        <w:rPr>
          <w:rFonts w:ascii="Menlo" w:hAnsi="Menlo" w:cs="Menlo"/>
          <w:sz w:val="22"/>
          <w:sz-cs w:val="22"/>
          <w:spacing w:val="0"/>
          <w:color w:val="141B2A"/>
        </w:rPr>
        <w:t xml:space="preserve">0</w:t>
      </w:r>
      <w:r>
        <w:rPr>
          <w:rFonts w:ascii="Helvetica Neue" w:hAnsi="Helvetica Neue" w:cs="Helvetica Neue"/>
          <w:sz w:val="24"/>
          <w:sz-cs w:val="24"/>
          <w:spacing w:val="0"/>
          <w:color w:val="141B2A"/>
        </w:rPr>
        <w:t xml:space="preserve">, z-index </w:t>
      </w:r>
      <w:r>
        <w:rPr>
          <w:rFonts w:ascii="Menlo" w:hAnsi="Menlo" w:cs="Menlo"/>
          <w:sz w:val="22"/>
          <w:sz-cs w:val="22"/>
          <w:spacing w:val="0"/>
          <w:color w:val="141B2A"/>
        </w:rPr>
        <w:t xml:space="preserve">1000</w:t>
      </w:r>
      <w:r>
        <w:rPr>
          <w:rFonts w:ascii="Helvetica Neue" w:hAnsi="Helvetica Neue" w:cs="Helvetica Neue"/>
          <w:sz w:val="24"/>
          <w:sz-cs w:val="24"/>
          <w:spacing w:val="0"/>
          <w:color w:val="141B2A"/>
        </w:rPr>
        <w:t xml:space="preserve">, background </w:t>
      </w:r>
      <w:r>
        <w:rPr>
          <w:rFonts w:ascii="Menlo" w:hAnsi="Menlo" w:cs="Menlo"/>
          <w:sz w:val="22"/>
          <w:sz-cs w:val="22"/>
          <w:spacing w:val="0"/>
          <w:color w:val="141B2A"/>
        </w:rPr>
        <w:t xml:space="preserve">hsla(0, 0%, 100%, 0.88)</w:t>
      </w:r>
      <w:r>
        <w:rPr>
          <w:rFonts w:ascii="Helvetica Neue" w:hAnsi="Helvetica Neue" w:cs="Helvetica Neue"/>
          <w:sz w:val="24"/>
          <w:sz-cs w:val="24"/>
          <w:spacing w:val="0"/>
          <w:color w:val="141B2A"/>
        </w:rPr>
        <w:t xml:space="preserve">, blur </w:t>
      </w:r>
      <w:r>
        <w:rPr>
          <w:rFonts w:ascii="Menlo" w:hAnsi="Menlo" w:cs="Menlo"/>
          <w:sz w:val="22"/>
          <w:sz-cs w:val="22"/>
          <w:spacing w:val="0"/>
          <w:color w:val="141B2A"/>
        </w:rPr>
        <w:t xml:space="preserve">14px</w:t>
      </w:r>
      <w:r>
        <w:rPr>
          <w:rFonts w:ascii="Helvetica Neue" w:hAnsi="Helvetica Neue" w:cs="Helvetica Neue"/>
          <w:sz w:val="24"/>
          <w:sz-cs w:val="24"/>
          <w:spacing w:val="0"/>
          <w:color w:val="141B2A"/>
        </w:rPr>
        <w:t xml:space="preserve">, bottom border </w:t>
      </w:r>
      <w:r>
        <w:rPr>
          <w:rFonts w:ascii="Menlo" w:hAnsi="Menlo" w:cs="Menlo"/>
          <w:sz w:val="22"/>
          <w:sz-cs w:val="22"/>
          <w:spacing w:val="0"/>
          <w:color w:val="141B2A"/>
        </w:rPr>
        <w:t xml:space="preserve">1px</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Document the blurred translucent state as the real current navbar. Earlier flat-white comments are no longer the effective implementation.</w:t>
      </w:r>
    </w:p>
    <w:p>
      <w:pPr/>
      <w:r>
        <w:rPr>
          <w:rFonts w:ascii="Helvetica Neue" w:hAnsi="Helvetica Neue" w:cs="Helvetica Neue"/>
          <w:sz w:val="24"/>
          <w:sz-cs w:val="24"/>
          <w:spacing w:val="0"/>
          <w:color w:val="141B2A"/>
        </w:rPr>
        <w:t xml:space="preserve">Scrolled navbar</w:t>
      </w:r>
    </w:p>
    <w:p>
      <w:pPr/>
      <w:r>
        <w:rPr>
          <w:rFonts w:ascii="Helvetica Neue" w:hAnsi="Helvetica Neue" w:cs="Helvetica Neue"/>
          <w:sz w:val="24"/>
          <w:sz-cs w:val="24"/>
          <w:spacing w:val="0"/>
          <w:color w:val="141B2A"/>
        </w:rPr>
        <w:t xml:space="preserve">Shadow added after </w:t>
      </w:r>
      <w:r>
        <w:rPr>
          <w:rFonts w:ascii="Menlo" w:hAnsi="Menlo" w:cs="Menlo"/>
          <w:sz w:val="22"/>
          <w:sz-cs w:val="22"/>
          <w:spacing w:val="0"/>
          <w:color w:val="141B2A"/>
        </w:rPr>
        <w:t xml:space="preserve">8px</w:t>
      </w:r>
      <w:r>
        <w:rPr>
          <w:rFonts w:ascii="Helvetica Neue" w:hAnsi="Helvetica Neue" w:cs="Helvetica Neue"/>
          <w:sz w:val="24"/>
          <w:sz-cs w:val="24"/>
          <w:spacing w:val="0"/>
          <w:color w:val="141B2A"/>
        </w:rPr>
        <w:t xml:space="preserve"> vertical scroll</w:t>
      </w:r>
    </w:p>
    <w:p>
      <w:pPr/>
      <w:r>
        <w:rPr>
          <w:rFonts w:ascii="Helvetica Neue" w:hAnsi="Helvetica Neue" w:cs="Helvetica Neue"/>
          <w:sz w:val="24"/>
          <w:sz-cs w:val="24"/>
          <w:spacing w:val="0"/>
          <w:color w:val="141B2A"/>
        </w:rPr>
        <w:t xml:space="preserve">Use the shadow only as a scroll-state confirmation, not at page load.</w:t>
      </w:r>
    </w:p>
    <w:p>
      <w:pPr/>
      <w:r>
        <w:rPr>
          <w:rFonts w:ascii="Helvetica Neue" w:hAnsi="Helvetica Neue" w:cs="Helvetica Neue"/>
          <w:sz w:val="24"/>
          <w:sz-cs w:val="24"/>
          <w:spacing w:val="0"/>
          <w:color w:val="141B2A"/>
        </w:rPr>
        <w:t xml:space="preserve">Inner navbar container</w:t>
      </w:r>
    </w:p>
    <w:p>
      <w:pPr/>
      <w:r>
        <w:rPr>
          <w:rFonts w:ascii="Menlo" w:hAnsi="Menlo" w:cs="Menlo"/>
          <w:sz w:val="22"/>
          <w:sz-cs w:val="22"/>
          <w:spacing w:val="0"/>
          <w:color w:val="141B2A"/>
        </w:rPr>
        <w:t xml:space="preserve">1400</w:t>
      </w:r>
      <w:r>
        <w:rPr>
          <w:rFonts w:ascii="Helvetica Neue" w:hAnsi="Helvetica Neue" w:cs="Helvetica Neue"/>
          <w:sz w:val="24"/>
          <w:sz-cs w:val="24"/>
          <w:spacing w:val="0"/>
          <w:color w:val="141B2A"/>
        </w:rPr>
        <w:t xml:space="preserve"> max width, padding </w:t>
      </w:r>
      <w:r>
        <w:rPr>
          <w:rFonts w:ascii="Menlo" w:hAnsi="Menlo" w:cs="Menlo"/>
          <w:sz w:val="22"/>
          <w:sz-cs w:val="22"/>
          <w:spacing w:val="0"/>
          <w:color w:val="141B2A"/>
        </w:rPr>
        <w:t xml:space="preserve">clamp(24, 4vw, 48)</w:t>
      </w:r>
      <w:r>
        <w:rPr>
          <w:rFonts w:ascii="Helvetica Neue" w:hAnsi="Helvetica Neue" w:cs="Helvetica Neue"/>
          <w:sz w:val="24"/>
          <w:sz-cs w:val="24"/>
          <w:spacing w:val="0"/>
          <w:color w:val="141B2A"/>
        </w:rPr>
        <w:t xml:space="preserve">, gap </w:t>
      </w:r>
      <w:r>
        <w:rPr>
          <w:rFonts w:ascii="Menlo" w:hAnsi="Menlo" w:cs="Menlo"/>
          <w:sz w:val="22"/>
          <w:sz-cs w:val="22"/>
          <w:spacing w:val="0"/>
          <w:color w:val="141B2A"/>
        </w:rPr>
        <w:t xml:space="preserve">32</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Logo, nav cluster, and CTA must align to the page container rhythm.</w:t>
      </w:r>
    </w:p>
    <w:p>
      <w:pPr/>
      <w:r>
        <w:rPr>
          <w:rFonts w:ascii="Helvetica Neue" w:hAnsi="Helvetica Neue" w:cs="Helvetica Neue"/>
          <w:sz w:val="24"/>
          <w:sz-cs w:val="24"/>
          <w:spacing w:val="0"/>
          <w:color w:val="141B2A"/>
        </w:rPr>
        <w:t xml:space="preserve">Logo</w:t>
      </w:r>
    </w:p>
    <w:p>
      <w:pPr/>
      <w:r>
        <w:rPr>
          <w:rFonts w:ascii="Helvetica Neue" w:hAnsi="Helvetica Neue" w:cs="Helvetica Neue"/>
          <w:sz w:val="24"/>
          <w:sz-cs w:val="24"/>
          <w:spacing w:val="0"/>
          <w:color w:val="141B2A"/>
        </w:rPr>
        <w:t xml:space="preserve">Mark </w:t>
      </w:r>
      <w:r>
        <w:rPr>
          <w:rFonts w:ascii="Menlo" w:hAnsi="Menlo" w:cs="Menlo"/>
          <w:sz w:val="22"/>
          <w:sz-cs w:val="22"/>
          <w:spacing w:val="0"/>
          <w:color w:val="141B2A"/>
        </w:rPr>
        <w:t xml:space="preserve">32x32</w:t>
      </w:r>
      <w:r>
        <w:rPr>
          <w:rFonts w:ascii="Helvetica Neue" w:hAnsi="Helvetica Neue" w:cs="Helvetica Neue"/>
          <w:sz w:val="24"/>
          <w:sz-cs w:val="24"/>
          <w:spacing w:val="0"/>
          <w:color w:val="141B2A"/>
        </w:rPr>
        <w:t xml:space="preserve">, radius </w:t>
      </w:r>
      <w:r>
        <w:rPr>
          <w:rFonts w:ascii="Menlo" w:hAnsi="Menlo" w:cs="Menlo"/>
          <w:sz w:val="22"/>
          <w:sz-cs w:val="22"/>
          <w:spacing w:val="0"/>
          <w:color w:val="141B2A"/>
        </w:rPr>
        <w:t xml:space="preserve">9</w:t>
      </w:r>
      <w:r>
        <w:rPr>
          <w:rFonts w:ascii="Helvetica Neue" w:hAnsi="Helvetica Neue" w:cs="Helvetica Neue"/>
          <w:sz w:val="24"/>
          <w:sz-cs w:val="24"/>
          <w:spacing w:val="0"/>
          <w:color w:val="141B2A"/>
        </w:rPr>
        <w:t xml:space="preserve">, icon </w:t>
      </w:r>
      <w:r>
        <w:rPr>
          <w:rFonts w:ascii="Menlo" w:hAnsi="Menlo" w:cs="Menlo"/>
          <w:sz w:val="22"/>
          <w:sz-cs w:val="22"/>
          <w:spacing w:val="0"/>
          <w:color w:val="141B2A"/>
        </w:rPr>
        <w:t xml:space="preserve">18x18</w:t>
      </w:r>
      <w:r>
        <w:rPr>
          <w:rFonts w:ascii="Helvetica Neue" w:hAnsi="Helvetica Neue" w:cs="Helvetica Neue"/>
          <w:sz w:val="24"/>
          <w:sz-cs w:val="24"/>
          <w:spacing w:val="0"/>
          <w:color w:val="141B2A"/>
        </w:rPr>
        <w:t xml:space="preserve">, wordmark </w:t>
      </w:r>
      <w:r>
        <w:rPr>
          <w:rFonts w:ascii="Menlo" w:hAnsi="Menlo" w:cs="Menlo"/>
          <w:sz w:val="22"/>
          <w:sz-cs w:val="22"/>
          <w:spacing w:val="0"/>
          <w:color w:val="141B2A"/>
        </w:rPr>
        <w:t xml:space="preserve">17px</w:t>
      </w:r>
      <w:r>
        <w:rPr>
          <w:rFonts w:ascii="Helvetica Neue" w:hAnsi="Helvetica Neue" w:cs="Helvetica Neue"/>
          <w:sz w:val="24"/>
          <w:sz-cs w:val="24"/>
          <w:spacing w:val="0"/>
          <w:color w:val="141B2A"/>
        </w:rPr>
        <w:t xml:space="preserve"> / </w:t>
      </w:r>
      <w:r>
        <w:rPr>
          <w:rFonts w:ascii="Menlo" w:hAnsi="Menlo" w:cs="Menlo"/>
          <w:sz w:val="22"/>
          <w:sz-cs w:val="22"/>
          <w:spacing w:val="0"/>
          <w:color w:val="141B2A"/>
        </w:rPr>
        <w:t xml:space="preserve">700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Keep the mark square and blue in the navbar; invert to translucent white on the footer only.</w:t>
      </w:r>
    </w:p>
    <w:p>
      <w:pPr/>
      <w:r>
        <w:rPr>
          <w:rFonts w:ascii="Helvetica Neue" w:hAnsi="Helvetica Neue" w:cs="Helvetica Neue"/>
          <w:sz w:val="24"/>
          <w:sz-cs w:val="24"/>
          <w:spacing w:val="0"/>
          <w:color w:val="141B2A"/>
        </w:rPr>
        <w:t xml:space="preserve">Primary nav links</w:t>
      </w:r>
    </w:p>
    <w:p>
      <w:pPr/>
      <w:r>
        <w:rPr>
          <w:rFonts w:ascii="Menlo" w:hAnsi="Menlo" w:cs="Menlo"/>
          <w:sz w:val="22"/>
          <w:sz-cs w:val="22"/>
          <w:spacing w:val="0"/>
          <w:color w:val="141B2A"/>
        </w:rPr>
        <w:t xml:space="preserve">14px</w:t>
      </w:r>
      <w:r>
        <w:rPr>
          <w:rFonts w:ascii="Helvetica Neue" w:hAnsi="Helvetica Neue" w:cs="Helvetica Neue"/>
          <w:sz w:val="24"/>
          <w:sz-cs w:val="24"/>
          <w:spacing w:val="0"/>
          <w:color w:val="141B2A"/>
        </w:rPr>
        <w:t xml:space="preserve">, </w:t>
      </w:r>
      <w:r>
        <w:rPr>
          <w:rFonts w:ascii="Menlo" w:hAnsi="Menlo" w:cs="Menlo"/>
          <w:sz w:val="22"/>
          <w:sz-cs w:val="22"/>
          <w:spacing w:val="0"/>
          <w:color w:val="141B2A"/>
        </w:rPr>
        <w:t xml:space="preserve">500</w:t>
      </w:r>
      <w:r>
        <w:rPr>
          <w:rFonts w:ascii="Helvetica Neue" w:hAnsi="Helvetica Neue" w:cs="Helvetica Neue"/>
          <w:sz w:val="24"/>
          <w:sz-cs w:val="24"/>
          <w:spacing w:val="0"/>
          <w:color w:val="141B2A"/>
        </w:rPr>
        <w:t xml:space="preserve">, padding </w:t>
      </w:r>
      <w:r>
        <w:rPr>
          <w:rFonts w:ascii="Menlo" w:hAnsi="Menlo" w:cs="Menlo"/>
          <w:sz w:val="22"/>
          <w:sz-cs w:val="22"/>
          <w:spacing w:val="0"/>
          <w:color w:val="141B2A"/>
        </w:rPr>
        <w:t xml:space="preserve">8x16</w:t>
      </w:r>
      <w:r>
        <w:rPr>
          <w:rFonts w:ascii="Helvetica Neue" w:hAnsi="Helvetica Neue" w:cs="Helvetica Neue"/>
          <w:sz w:val="24"/>
          <w:sz-cs w:val="24"/>
          <w:spacing w:val="0"/>
          <w:color w:val="141B2A"/>
        </w:rPr>
        <w:t xml:space="preserve">, radius </w:t>
      </w:r>
      <w:r>
        <w:rPr>
          <w:rFonts w:ascii="Menlo" w:hAnsi="Menlo" w:cs="Menlo"/>
          <w:sz w:val="22"/>
          <w:sz-cs w:val="22"/>
          <w:spacing w:val="0"/>
          <w:color w:val="141B2A"/>
        </w:rPr>
        <w:t xml:space="preserve">10</w:t>
      </w:r>
      <w:r>
        <w:rPr>
          <w:rFonts w:ascii="Helvetica Neue" w:hAnsi="Helvetica Neue" w:cs="Helvetica Neue"/>
          <w:sz w:val="24"/>
          <w:sz-cs w:val="24"/>
          <w:spacing w:val="0"/>
          <w:color w:val="141B2A"/>
        </w:rPr>
        <w:t xml:space="preserve">, hover surface </w:t>
      </w:r>
      <w:r>
        <w:rPr>
          <w:rFonts w:ascii="Menlo" w:hAnsi="Menlo" w:cs="Menlo"/>
          <w:sz w:val="22"/>
          <w:sz-cs w:val="22"/>
          <w:spacing w:val="0"/>
          <w:color w:val="141B2A"/>
        </w:rPr>
        <w:t xml:space="preserve">#EBF0F9</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Visible top-level set is fixed at Home, Platform, Solutions, Company, FAQ.</w:t>
      </w:r>
    </w:p>
    <w:p>
      <w:pPr/>
      <w:r>
        <w:rPr>
          <w:rFonts w:ascii="Helvetica Neue" w:hAnsi="Helvetica Neue" w:cs="Helvetica Neue"/>
          <w:sz w:val="24"/>
          <w:sz-cs w:val="24"/>
          <w:spacing w:val="0"/>
          <w:color w:val="141B2A"/>
        </w:rPr>
        <w:t xml:space="preserve">Active nav state</w:t>
      </w:r>
    </w:p>
    <w:p>
      <w:pPr/>
      <w:r>
        <w:rPr>
          <w:rFonts w:ascii="Helvetica Neue" w:hAnsi="Helvetica Neue" w:cs="Helvetica Neue"/>
          <w:sz w:val="24"/>
          <w:sz-cs w:val="24"/>
          <w:spacing w:val="0"/>
          <w:color w:val="141B2A"/>
        </w:rPr>
        <w:t xml:space="preserve">Text </w:t>
      </w:r>
      <w:r>
        <w:rPr>
          <w:rFonts w:ascii="Menlo" w:hAnsi="Menlo" w:cs="Menlo"/>
          <w:sz w:val="22"/>
          <w:sz-cs w:val="22"/>
          <w:spacing w:val="0"/>
          <w:color w:val="141B2A"/>
        </w:rPr>
        <w:t xml:space="preserve">#2054C5</w:t>
      </w:r>
      <w:r>
        <w:rPr>
          <w:rFonts w:ascii="Helvetica Neue" w:hAnsi="Helvetica Neue" w:cs="Helvetica Neue"/>
          <w:sz w:val="24"/>
          <w:sz-cs w:val="24"/>
          <w:spacing w:val="0"/>
          <w:color w:val="141B2A"/>
        </w:rPr>
        <w:t xml:space="preserve">, weight </w:t>
      </w:r>
      <w:r>
        <w:rPr>
          <w:rFonts w:ascii="Menlo" w:hAnsi="Menlo" w:cs="Menlo"/>
          <w:sz w:val="22"/>
          <w:sz-cs w:val="22"/>
          <w:spacing w:val="0"/>
          <w:color w:val="141B2A"/>
        </w:rPr>
        <w:t xml:space="preserve">600</w:t>
      </w:r>
      <w:r>
        <w:rPr>
          <w:rFonts w:ascii="Helvetica Neue" w:hAnsi="Helvetica Neue" w:cs="Helvetica Neue"/>
          <w:sz w:val="24"/>
          <w:sz-cs w:val="24"/>
          <w:spacing w:val="0"/>
          <w:color w:val="141B2A"/>
        </w:rPr>
        <w:t xml:space="preserve">, background </w:t>
      </w:r>
      <w:r>
        <w:rPr>
          <w:rFonts w:ascii="Menlo" w:hAnsi="Menlo" w:cs="Menlo"/>
          <w:sz w:val="22"/>
          <w:sz-cs w:val="22"/>
          <w:spacing w:val="0"/>
          <w:color w:val="141B2A"/>
        </w:rPr>
        <w:t xml:space="preserve">#2054C514</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Active state belongs to only one top-level item, or to the Solutions trigger when a detail page is active.</w:t>
      </w:r>
    </w:p>
    <w:p>
      <w:pPr/>
      <w:r>
        <w:rPr>
          <w:rFonts w:ascii="Helvetica Neue" w:hAnsi="Helvetica Neue" w:cs="Helvetica Neue"/>
          <w:sz w:val="24"/>
          <w:sz-cs w:val="24"/>
          <w:spacing w:val="0"/>
          <w:color w:val="141B2A"/>
        </w:rPr>
        <w:t xml:space="preserve">Dropdown panel</w:t>
      </w:r>
    </w:p>
    <w:p>
      <w:pPr/>
      <w:r>
        <w:rPr>
          <w:rFonts w:ascii="Helvetica Neue" w:hAnsi="Helvetica Neue" w:cs="Helvetica Neue"/>
          <w:sz w:val="24"/>
          <w:sz-cs w:val="24"/>
          <w:spacing w:val="0"/>
          <w:color w:val="141B2A"/>
        </w:rPr>
        <w:t xml:space="preserve">Width </w:t>
      </w:r>
      <w:r>
        <w:rPr>
          <w:rFonts w:ascii="Menlo" w:hAnsi="Menlo" w:cs="Menlo"/>
          <w:sz w:val="22"/>
          <w:sz-cs w:val="22"/>
          <w:spacing w:val="0"/>
          <w:color w:val="141B2A"/>
        </w:rPr>
        <w:t xml:space="preserve">288</w:t>
      </w:r>
      <w:r>
        <w:rPr>
          <w:rFonts w:ascii="Helvetica Neue" w:hAnsi="Helvetica Neue" w:cs="Helvetica Neue"/>
          <w:sz w:val="24"/>
          <w:sz-cs w:val="24"/>
          <w:spacing w:val="0"/>
          <w:color w:val="141B2A"/>
        </w:rPr>
        <w:t xml:space="preserve">, top offset </w:t>
      </w:r>
      <w:r>
        <w:rPr>
          <w:rFonts w:ascii="Menlo" w:hAnsi="Menlo" w:cs="Menlo"/>
          <w:sz w:val="22"/>
          <w:sz-cs w:val="22"/>
          <w:spacing w:val="0"/>
          <w:color w:val="141B2A"/>
        </w:rPr>
        <w:t xml:space="preserve">10</w:t>
      </w:r>
      <w:r>
        <w:rPr>
          <w:rFonts w:ascii="Helvetica Neue" w:hAnsi="Helvetica Neue" w:cs="Helvetica Neue"/>
          <w:sz w:val="24"/>
          <w:sz-cs w:val="24"/>
          <w:spacing w:val="0"/>
          <w:color w:val="141B2A"/>
        </w:rPr>
        <w:t xml:space="preserve">, translate Y start </w:t>
      </w:r>
      <w:r>
        <w:rPr>
          <w:rFonts w:ascii="Menlo" w:hAnsi="Menlo" w:cs="Menlo"/>
          <w:sz w:val="22"/>
          <w:sz-cs w:val="22"/>
          <w:spacing w:val="0"/>
          <w:color w:val="141B2A"/>
        </w:rPr>
        <w:t xml:space="preserve">-6</w:t>
      </w:r>
      <w:r>
        <w:rPr>
          <w:rFonts w:ascii="Helvetica Neue" w:hAnsi="Helvetica Neue" w:cs="Helvetica Neue"/>
          <w:sz w:val="24"/>
          <w:sz-cs w:val="24"/>
          <w:spacing w:val="0"/>
          <w:color w:val="141B2A"/>
        </w:rPr>
        <w:t xml:space="preserve">, padding </w:t>
      </w:r>
      <w:r>
        <w:rPr>
          <w:rFonts w:ascii="Menlo" w:hAnsi="Menlo" w:cs="Menlo"/>
          <w:sz w:val="22"/>
          <w:sz-cs w:val="22"/>
          <w:spacing w:val="0"/>
          <w:color w:val="141B2A"/>
        </w:rPr>
        <w:t xml:space="preserve">8</w:t>
      </w:r>
      <w:r>
        <w:rPr>
          <w:rFonts w:ascii="Helvetica Neue" w:hAnsi="Helvetica Neue" w:cs="Helvetica Neue"/>
          <w:sz w:val="24"/>
          <w:sz-cs w:val="24"/>
          <w:spacing w:val="0"/>
          <w:color w:val="141B2A"/>
        </w:rPr>
        <w:t xml:space="preserve">, radius </w:t>
      </w:r>
      <w:r>
        <w:rPr>
          <w:rFonts w:ascii="Menlo" w:hAnsi="Menlo" w:cs="Menlo"/>
          <w:sz w:val="22"/>
          <w:sz-cs w:val="22"/>
          <w:spacing w:val="0"/>
          <w:color w:val="141B2A"/>
        </w:rPr>
        <w:t xml:space="preserve">18</w:t>
      </w:r>
      <w:r>
        <w:rPr>
          <w:rFonts w:ascii="Helvetica Neue" w:hAnsi="Helvetica Neue" w:cs="Helvetica Neue"/>
          <w:sz w:val="24"/>
          <w:sz-cs w:val="24"/>
          <w:spacing w:val="0"/>
          <w:color w:val="141B2A"/>
        </w:rPr>
        <w:t xml:space="preserve">, shadow </w:t>
      </w:r>
      <w:r>
        <w:rPr>
          <w:rFonts w:ascii="Menlo" w:hAnsi="Menlo" w:cs="Menlo"/>
          <w:sz w:val="22"/>
          <w:sz-cs w:val="22"/>
          <w:spacing w:val="0"/>
          <w:color w:val="141B2A"/>
        </w:rPr>
        <w:t xml:space="preserve">shadow-lg</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This is a standard segmented dropdown, not a mega-menu.</w:t>
      </w:r>
    </w:p>
    <w:p>
      <w:pPr/>
      <w:r>
        <w:rPr>
          <w:rFonts w:ascii="Helvetica Neue" w:hAnsi="Helvetica Neue" w:cs="Helvetica Neue"/>
          <w:sz w:val="24"/>
          <w:sz-cs w:val="24"/>
          <w:spacing w:val="0"/>
          <w:color w:val="141B2A"/>
        </w:rPr>
        <w:t xml:space="preserve">Dropdown item</w:t>
      </w:r>
    </w:p>
    <w:p>
      <w:pPr/>
      <w:r>
        <w:rPr>
          <w:rFonts w:ascii="Helvetica Neue" w:hAnsi="Helvetica Neue" w:cs="Helvetica Neue"/>
          <w:sz w:val="24"/>
          <w:sz-cs w:val="24"/>
          <w:spacing w:val="0"/>
          <w:color w:val="141B2A"/>
        </w:rPr>
        <w:t xml:space="preserve">Padding </w:t>
      </w:r>
      <w:r>
        <w:rPr>
          <w:rFonts w:ascii="Menlo" w:hAnsi="Menlo" w:cs="Menlo"/>
          <w:sz w:val="22"/>
          <w:sz-cs w:val="22"/>
          <w:spacing w:val="0"/>
          <w:color w:val="141B2A"/>
        </w:rPr>
        <w:t xml:space="preserve">12x12</w:t>
      </w:r>
      <w:r>
        <w:rPr>
          <w:rFonts w:ascii="Helvetica Neue" w:hAnsi="Helvetica Neue" w:cs="Helvetica Neue"/>
          <w:sz w:val="24"/>
          <w:sz-cs w:val="24"/>
          <w:spacing w:val="0"/>
          <w:color w:val="141B2A"/>
        </w:rPr>
        <w:t xml:space="preserve">, icon box </w:t>
      </w:r>
      <w:r>
        <w:rPr>
          <w:rFonts w:ascii="Menlo" w:hAnsi="Menlo" w:cs="Menlo"/>
          <w:sz w:val="22"/>
          <w:sz-cs w:val="22"/>
          <w:spacing w:val="0"/>
          <w:color w:val="141B2A"/>
        </w:rPr>
        <w:t xml:space="preserve">32x32</w:t>
      </w:r>
      <w:r>
        <w:rPr>
          <w:rFonts w:ascii="Helvetica Neue" w:hAnsi="Helvetica Neue" w:cs="Helvetica Neue"/>
          <w:sz w:val="24"/>
          <w:sz-cs w:val="24"/>
          <w:spacing w:val="0"/>
          <w:color w:val="141B2A"/>
        </w:rPr>
        <w:t xml:space="preserve">, title </w:t>
      </w:r>
      <w:r>
        <w:rPr>
          <w:rFonts w:ascii="Menlo" w:hAnsi="Menlo" w:cs="Menlo"/>
          <w:sz w:val="22"/>
          <w:sz-cs w:val="22"/>
          <w:spacing w:val="0"/>
          <w:color w:val="141B2A"/>
        </w:rPr>
        <w:t xml:space="preserve">13.5px</w:t>
      </w:r>
      <w:r>
        <w:rPr>
          <w:rFonts w:ascii="Helvetica Neue" w:hAnsi="Helvetica Neue" w:cs="Helvetica Neue"/>
          <w:sz w:val="24"/>
          <w:sz-cs w:val="24"/>
          <w:spacing w:val="0"/>
          <w:color w:val="141B2A"/>
        </w:rPr>
        <w:t xml:space="preserve">, desc </w:t>
      </w:r>
      <w:r>
        <w:rPr>
          <w:rFonts w:ascii="Menlo" w:hAnsi="Menlo" w:cs="Menlo"/>
          <w:sz w:val="22"/>
          <w:sz-cs w:val="22"/>
          <w:spacing w:val="0"/>
          <w:color w:val="141B2A"/>
        </w:rPr>
        <w:t xml:space="preserve">12px</w:t>
      </w:r>
      <w:r>
        <w:rPr>
          <w:rFonts w:ascii="Helvetica Neue" w:hAnsi="Helvetica Neue" w:cs="Helvetica Neue"/>
          <w:sz w:val="24"/>
          <w:sz-cs w:val="24"/>
          <w:spacing w:val="0"/>
          <w:color w:val="141B2A"/>
        </w:rPr>
        <w:t xml:space="preserve">, icon radius </w:t>
      </w:r>
      <w:r>
        <w:rPr>
          <w:rFonts w:ascii="Menlo" w:hAnsi="Menlo" w:cs="Menlo"/>
          <w:sz w:val="22"/>
          <w:sz-cs w:val="22"/>
          <w:spacing w:val="0"/>
          <w:color w:val="141B2A"/>
        </w:rPr>
        <w:t xml:space="preserve">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Each item must represent a real segment route and include a short operational descriptor.</w:t>
      </w:r>
    </w:p>
    <w:p>
      <w:pPr/>
      <w:r>
        <w:rPr>
          <w:rFonts w:ascii="Helvetica Neue" w:hAnsi="Helvetica Neue" w:cs="Helvetica Neue"/>
          <w:sz w:val="24"/>
          <w:sz-cs w:val="24"/>
          <w:spacing w:val="0"/>
          <w:color w:val="141B2A"/>
        </w:rPr>
        <w:t xml:space="preserve">Dropdown behavior</w:t>
      </w:r>
    </w:p>
    <w:p>
      <w:pPr/>
      <w:r>
        <w:rPr>
          <w:rFonts w:ascii="Helvetica Neue" w:hAnsi="Helvetica Neue" w:cs="Helvetica Neue"/>
          <w:sz w:val="24"/>
          <w:sz-cs w:val="24"/>
          <w:spacing w:val="0"/>
          <w:color w:val="141B2A"/>
        </w:rPr>
        <w:t xml:space="preserve">Opens on </w:t>
      </w:r>
      <w:r>
        <w:rPr>
          <w:rFonts w:ascii="Helvetica Neue" w:hAnsi="Helvetica Neue" w:cs="Helvetica Neue"/>
          <w:sz w:val="24"/>
          <w:sz-cs w:val="24"/>
          <w:b/>
          <w:spacing w:val="0"/>
          <w:color w:val="141B2A"/>
        </w:rPr>
        <w:t xml:space="preserve">click</w:t>
      </w:r>
      <w:r>
        <w:rPr>
          <w:rFonts w:ascii="Helvetica Neue" w:hAnsi="Helvetica Neue" w:cs="Helvetica Neue"/>
          <w:sz w:val="24"/>
          <w:sz-cs w:val="24"/>
          <w:spacing w:val="0"/>
          <w:color w:val="141B2A"/>
        </w:rPr>
        <w:t xml:space="preserve">, not hover. Chevron rotates </w:t>
      </w:r>
      <w:r>
        <w:rPr>
          <w:rFonts w:ascii="Menlo" w:hAnsi="Menlo" w:cs="Menlo"/>
          <w:sz w:val="22"/>
          <w:sz-cs w:val="22"/>
          <w:spacing w:val="0"/>
          <w:color w:val="141B2A"/>
        </w:rPr>
        <w:t xml:space="preserve">180deg</w:t>
      </w:r>
      <w:r>
        <w:rPr>
          <w:rFonts w:ascii="Helvetica Neue" w:hAnsi="Helvetica Neue" w:cs="Helvetica Neue"/>
          <w:sz w:val="24"/>
          <w:sz-cs w:val="24"/>
          <w:spacing w:val="0"/>
          <w:color w:val="141B2A"/>
        </w:rPr>
        <w:t xml:space="preserve">. Overlay uses </w:t>
      </w:r>
      <w:r>
        <w:rPr>
          <w:rFonts w:ascii="Menlo" w:hAnsi="Menlo" w:cs="Menlo"/>
          <w:sz w:val="22"/>
          <w:sz-cs w:val="22"/>
          <w:spacing w:val="0"/>
          <w:color w:val="141B2A"/>
        </w:rPr>
        <w:t xml:space="preserve">rgba(0,0,0,0.05)</w:t>
      </w:r>
      <w:r>
        <w:rPr>
          <w:rFonts w:ascii="Helvetica Neue" w:hAnsi="Helvetica Neue" w:cs="Helvetica Neue"/>
          <w:sz w:val="24"/>
          <w:sz-cs w:val="24"/>
          <w:spacing w:val="0"/>
          <w:color w:val="141B2A"/>
        </w:rPr>
        <w:t xml:space="preserve">.</w:t>
      </w:r>
    </w:p>
    <w:p>
      <w:pPr/>
      <w:r>
        <w:rPr>
          <w:rFonts w:ascii="Helvetica Neue" w:hAnsi="Helvetica Neue" w:cs="Helvetica Neue"/>
          <w:sz w:val="24"/>
          <w:sz-cs w:val="24"/>
          <w:spacing w:val="0"/>
          <w:color w:val="141B2A"/>
        </w:rPr>
        <w:t xml:space="preserve">Close on outside click, overlay click, and </w:t>
      </w:r>
      <w:r>
        <w:rPr>
          <w:rFonts w:ascii="Menlo" w:hAnsi="Menlo" w:cs="Menlo"/>
          <w:sz w:val="22"/>
          <w:sz-cs w:val="22"/>
          <w:spacing w:val="0"/>
          <w:color w:val="141B2A"/>
        </w:rPr>
        <w:t xml:space="preserve">Escape</w:t>
      </w:r>
      <w:r>
        <w:rPr>
          <w:rFonts w:ascii="Helvetica Neue" w:hAnsi="Helvetica Neue" w:cs="Helvetica Neue"/>
          <w:sz w:val="24"/>
          <w:sz-cs w:val="24"/>
          <w:spacing w:val="0"/>
          <w:color w:val="141B2A"/>
        </w:rPr>
        <w:t xml:space="preserve">.</w:t>
      </w:r>
    </w:p>
    <w:p>
      <w:pPr/>
      <w:r>
        <w:rPr>
          <w:rFonts w:ascii="Helvetica Neue" w:hAnsi="Helvetica Neue" w:cs="Helvetica Neue"/>
          <w:sz w:val="24"/>
          <w:sz-cs w:val="24"/>
          <w:spacing w:val="0"/>
          <w:color w:val="141B2A"/>
        </w:rPr>
        <w:t xml:space="preserve">Mobile nav</w:t>
      </w:r>
    </w:p>
    <w:p>
      <w:pPr/>
      <w:r>
        <w:rPr>
          <w:rFonts w:ascii="Helvetica Neue" w:hAnsi="Helvetica Neue" w:cs="Helvetica Neue"/>
          <w:sz w:val="24"/>
          <w:sz-cs w:val="24"/>
          <w:spacing w:val="0"/>
          <w:color w:val="141B2A"/>
        </w:rPr>
        <w:t xml:space="preserve">At </w:t>
      </w:r>
      <w:r>
        <w:rPr>
          <w:rFonts w:ascii="Menlo" w:hAnsi="Menlo" w:cs="Menlo"/>
          <w:sz w:val="22"/>
          <w:sz-cs w:val="22"/>
          <w:spacing w:val="0"/>
          <w:color w:val="141B2A"/>
        </w:rPr>
        <w:t xml:space="preserve">768px</w:t>
      </w:r>
      <w:r>
        <w:rPr>
          <w:rFonts w:ascii="Helvetica Neue" w:hAnsi="Helvetica Neue" w:cs="Helvetica Neue"/>
          <w:sz w:val="24"/>
          <w:sz-cs w:val="24"/>
          <w:spacing w:val="0"/>
          <w:color w:val="141B2A"/>
        </w:rPr>
        <w:t xml:space="preserve"> and below, menu opens as an absolute card </w:t>
      </w:r>
      <w:r>
        <w:rPr>
          <w:rFonts w:ascii="Menlo" w:hAnsi="Menlo" w:cs="Menlo"/>
          <w:sz w:val="22"/>
          <w:sz-cs w:val="22"/>
          <w:spacing w:val="0"/>
          <w:color w:val="141B2A"/>
        </w:rPr>
        <w:t xml:space="preserve">12px</w:t>
      </w:r>
      <w:r>
        <w:rPr>
          <w:rFonts w:ascii="Helvetica Neue" w:hAnsi="Helvetica Neue" w:cs="Helvetica Neue"/>
          <w:sz w:val="24"/>
          <w:sz-cs w:val="24"/>
          <w:spacing w:val="0"/>
          <w:color w:val="141B2A"/>
        </w:rPr>
        <w:t xml:space="preserve"> below the bar with </w:t>
      </w: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 padding, </w:t>
      </w:r>
      <w:r>
        <w:rPr>
          <w:rFonts w:ascii="Menlo" w:hAnsi="Menlo" w:cs="Menlo"/>
          <w:sz w:val="22"/>
          <w:sz-cs w:val="22"/>
          <w:spacing w:val="0"/>
          <w:color w:val="141B2A"/>
        </w:rPr>
        <w:t xml:space="preserve">18px</w:t>
      </w:r>
      <w:r>
        <w:rPr>
          <w:rFonts w:ascii="Helvetica Neue" w:hAnsi="Helvetica Neue" w:cs="Helvetica Neue"/>
          <w:sz w:val="24"/>
          <w:sz-cs w:val="24"/>
          <w:spacing w:val="0"/>
          <w:color w:val="141B2A"/>
        </w:rPr>
        <w:t xml:space="preserve"> radius, and </w:t>
      </w:r>
      <w:r>
        <w:rPr>
          <w:rFonts w:ascii="Menlo" w:hAnsi="Menlo" w:cs="Menlo"/>
          <w:sz w:val="22"/>
          <w:sz-cs w:val="22"/>
          <w:spacing w:val="0"/>
          <w:color w:val="141B2A"/>
        </w:rPr>
        <w:t xml:space="preserve">8px</w:t>
      </w:r>
      <w:r>
        <w:rPr>
          <w:rFonts w:ascii="Helvetica Neue" w:hAnsi="Helvetica Neue" w:cs="Helvetica Neue"/>
          <w:sz w:val="24"/>
          <w:sz-cs w:val="24"/>
          <w:spacing w:val="0"/>
          <w:color w:val="141B2A"/>
        </w:rPr>
        <w:t xml:space="preserve"> item gap</w:t>
      </w:r>
    </w:p>
    <w:p>
      <w:pPr/>
      <w:r>
        <w:rPr>
          <w:rFonts w:ascii="Helvetica Neue" w:hAnsi="Helvetica Neue" w:cs="Helvetica Neue"/>
          <w:sz w:val="24"/>
          <w:sz-cs w:val="24"/>
          <w:spacing w:val="0"/>
          <w:color w:val="141B2A"/>
        </w:rPr>
        <w:t xml:space="preserve">Links become full-width rows. Dropdown becomes an inline accordion block inside the menu.</w:t>
      </w:r>
    </w:p>
    <w:p>
      <w:pPr/>
      <w:r>
        <w:rPr>
          <w:rFonts w:ascii="Helvetica Neue" w:hAnsi="Helvetica Neue" w:cs="Helvetica Neue"/>
          <w:sz w:val="24"/>
          <w:sz-cs w:val="24"/>
          <w:spacing w:val="0"/>
          <w:color w:val="141B2A"/>
        </w:rPr>
        <w:t xml:space="preserve">Footer</w:t>
      </w:r>
    </w:p>
    <w:p>
      <w:pPr/>
      <w:r>
        <w:rPr>
          <w:rFonts w:ascii="Helvetica Neue" w:hAnsi="Helvetica Neue" w:cs="Helvetica Neue"/>
          <w:sz w:val="24"/>
          <w:sz-cs w:val="24"/>
          <w:spacing w:val="0"/>
          <w:color w:val="141B2A"/>
        </w:rPr>
        <w:t xml:space="preserve">Background </w:t>
      </w:r>
      <w:r>
        <w:rPr>
          <w:rFonts w:ascii="Menlo" w:hAnsi="Menlo" w:cs="Menlo"/>
          <w:sz w:val="22"/>
          <w:sz-cs w:val="22"/>
          <w:spacing w:val="0"/>
          <w:color w:val="141B2A"/>
        </w:rPr>
        <w:t xml:space="preserve">#171F30</w:t>
      </w:r>
      <w:r>
        <w:rPr>
          <w:rFonts w:ascii="Helvetica Neue" w:hAnsi="Helvetica Neue" w:cs="Helvetica Neue"/>
          <w:sz w:val="24"/>
          <w:sz-cs w:val="24"/>
          <w:spacing w:val="0"/>
          <w:color w:val="141B2A"/>
        </w:rPr>
        <w:t xml:space="preserve">, padding </w:t>
      </w:r>
      <w:r>
        <w:rPr>
          <w:rFonts w:ascii="Menlo" w:hAnsi="Menlo" w:cs="Menlo"/>
          <w:sz w:val="22"/>
          <w:sz-cs w:val="22"/>
          <w:spacing w:val="0"/>
          <w:color w:val="141B2A"/>
        </w:rPr>
        <w:t xml:space="preserve">80 0 48</w:t>
      </w:r>
      <w:r>
        <w:rPr>
          <w:rFonts w:ascii="Helvetica Neue" w:hAnsi="Helvetica Neue" w:cs="Helvetica Neue"/>
          <w:sz w:val="24"/>
          <w:sz-cs w:val="24"/>
          <w:spacing w:val="0"/>
          <w:color w:val="141B2A"/>
        </w:rPr>
        <w:t xml:space="preserve">, 4-column grid </w:t>
      </w:r>
      <w:r>
        <w:rPr>
          <w:rFonts w:ascii="Menlo" w:hAnsi="Menlo" w:cs="Menlo"/>
          <w:sz w:val="22"/>
          <w:sz-cs w:val="22"/>
          <w:spacing w:val="0"/>
          <w:color w:val="141B2A"/>
        </w:rPr>
        <w:t xml:space="preserve">1.4fr / 1fr / 1fr / 1fr</w:t>
      </w:r>
      <w:r>
        <w:rPr>
          <w:rFonts w:ascii="Helvetica Neue" w:hAnsi="Helvetica Neue" w:cs="Helvetica Neue"/>
          <w:sz w:val="24"/>
          <w:sz-cs w:val="24"/>
          <w:spacing w:val="0"/>
          <w:color w:val="141B2A"/>
        </w:rPr>
        <w:t xml:space="preserve">, gap </w:t>
      </w:r>
      <w:r>
        <w:rPr>
          <w:rFonts w:ascii="Menlo" w:hAnsi="Menlo" w:cs="Menlo"/>
          <w:sz w:val="22"/>
          <w:sz-cs w:val="22"/>
          <w:spacing w:val="0"/>
          <w:color w:val="141B2A"/>
        </w:rPr>
        <w:t xml:space="preserve">48</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Use as the structural close on every page.</w:t>
      </w:r>
    </w:p>
    <w:p>
      <w:pPr/>
      <w:r>
        <w:rPr>
          <w:rFonts w:ascii="Helvetica Neue" w:hAnsi="Helvetica Neue" w:cs="Helvetica Neue"/>
          <w:sz w:val="24"/>
          <w:sz-cs w:val="24"/>
          <w:spacing w:val="0"/>
          <w:color w:val="141B2A"/>
        </w:rPr>
        <w:t xml:space="preserve">Footer bottom</w:t>
      </w:r>
    </w:p>
    <w:p>
      <w:pPr/>
      <w:r>
        <w:rPr>
          <w:rFonts w:ascii="Helvetica Neue" w:hAnsi="Helvetica Neue" w:cs="Helvetica Neue"/>
          <w:sz w:val="24"/>
          <w:sz-cs w:val="24"/>
          <w:spacing w:val="0"/>
          <w:color w:val="141B2A"/>
        </w:rPr>
        <w:t xml:space="preserve">Top margin </w:t>
      </w:r>
      <w:r>
        <w:rPr>
          <w:rFonts w:ascii="Menlo" w:hAnsi="Menlo" w:cs="Menlo"/>
          <w:sz w:val="22"/>
          <w:sz-cs w:val="22"/>
          <w:spacing w:val="0"/>
          <w:color w:val="141B2A"/>
        </w:rPr>
        <w:t xml:space="preserve">48</w:t>
      </w:r>
      <w:r>
        <w:rPr>
          <w:rFonts w:ascii="Helvetica Neue" w:hAnsi="Helvetica Neue" w:cs="Helvetica Neue"/>
          <w:sz w:val="24"/>
          <w:sz-cs w:val="24"/>
          <w:spacing w:val="0"/>
          <w:color w:val="141B2A"/>
        </w:rPr>
        <w:t xml:space="preserve">, top padding </w:t>
      </w:r>
      <w:r>
        <w:rPr>
          <w:rFonts w:ascii="Menlo" w:hAnsi="Menlo" w:cs="Menlo"/>
          <w:sz w:val="22"/>
          <w:sz-cs w:val="22"/>
          <w:spacing w:val="0"/>
          <w:color w:val="141B2A"/>
        </w:rPr>
        <w:t xml:space="preserve">24</w:t>
      </w:r>
      <w:r>
        <w:rPr>
          <w:rFonts w:ascii="Helvetica Neue" w:hAnsi="Helvetica Neue" w:cs="Helvetica Neue"/>
          <w:sz w:val="24"/>
          <w:sz-cs w:val="24"/>
          <w:spacing w:val="0"/>
          <w:color w:val="141B2A"/>
        </w:rPr>
        <w:t xml:space="preserve">, top border </w:t>
      </w:r>
      <w:r>
        <w:rPr>
          <w:rFonts w:ascii="Menlo" w:hAnsi="Menlo" w:cs="Menlo"/>
          <w:sz w:val="22"/>
          <w:sz-cs w:val="22"/>
          <w:spacing w:val="0"/>
          <w:color w:val="141B2A"/>
        </w:rPr>
        <w:t xml:space="preserve">rgba(255,255,255,0.10)</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Reserve for legal information and low-emphasis links.</w:t>
      </w:r>
    </w:p>
    <w:p>
      <w:pPr/>
      <w:r>
        <w:rPr>
          <w:rFonts w:ascii="Helvetica Neue" w:hAnsi="Helvetica Neue" w:cs="Helvetica Neue"/>
          <w:sz w:val="24"/>
          <w:sz-cs w:val="24"/>
          <w:spacing w:val="0"/>
          <w:color w:val="141B2A"/>
        </w:rPr>
        <w:t xml:space="preserve">Footer contrast rules</w:t>
      </w:r>
    </w:p>
    <w:p>
      <w:pPr/>
      <w:r>
        <w:rPr>
          <w:rFonts w:ascii="Helvetica Neue" w:hAnsi="Helvetica Neue" w:cs="Helvetica Neue"/>
          <w:sz w:val="24"/>
          <w:sz-cs w:val="24"/>
          <w:spacing w:val="0"/>
          <w:color w:val="141B2A"/>
        </w:rPr>
        <w:t xml:space="preserve">Section titles </w:t>
      </w:r>
      <w:r>
        <w:rPr>
          <w:rFonts w:ascii="Menlo" w:hAnsi="Menlo" w:cs="Menlo"/>
          <w:sz w:val="22"/>
          <w:sz-cs w:val="22"/>
          <w:spacing w:val="0"/>
          <w:color w:val="141B2A"/>
        </w:rPr>
        <w:t xml:space="preserve">rgba(255,255,255,0.90)</w:t>
      </w:r>
      <w:r>
        <w:rPr>
          <w:rFonts w:ascii="Helvetica Neue" w:hAnsi="Helvetica Neue" w:cs="Helvetica Neue"/>
          <w:sz w:val="24"/>
          <w:sz-cs w:val="24"/>
          <w:spacing w:val="0"/>
          <w:color w:val="141B2A"/>
        </w:rPr>
        <w:t xml:space="preserve">, links </w:t>
      </w:r>
      <w:r>
        <w:rPr>
          <w:rFonts w:ascii="Menlo" w:hAnsi="Menlo" w:cs="Menlo"/>
          <w:sz w:val="22"/>
          <w:sz-cs w:val="22"/>
          <w:spacing w:val="0"/>
          <w:color w:val="141B2A"/>
        </w:rPr>
        <w:t xml:space="preserve">rgba(255,255,255,0.80)</w:t>
      </w:r>
      <w:r>
        <w:rPr>
          <w:rFonts w:ascii="Helvetica Neue" w:hAnsi="Helvetica Neue" w:cs="Helvetica Neue"/>
          <w:sz w:val="24"/>
          <w:sz-cs w:val="24"/>
          <w:spacing w:val="0"/>
          <w:color w:val="141B2A"/>
        </w:rPr>
        <w:t xml:space="preserve">, tagline </w:t>
      </w:r>
      <w:r>
        <w:rPr>
          <w:rFonts w:ascii="Menlo" w:hAnsi="Menlo" w:cs="Menlo"/>
          <w:sz w:val="22"/>
          <w:sz-cs w:val="22"/>
          <w:spacing w:val="0"/>
          <w:color w:val="141B2A"/>
        </w:rPr>
        <w:t xml:space="preserve">rgba(255,255,255,0.76)</w:t>
      </w:r>
      <w:r>
        <w:rPr>
          <w:rFonts w:ascii="Helvetica Neue" w:hAnsi="Helvetica Neue" w:cs="Helvetica Neue"/>
          <w:sz w:val="24"/>
          <w:sz-cs w:val="24"/>
          <w:spacing w:val="0"/>
          <w:color w:val="141B2A"/>
        </w:rPr>
        <w:t xml:space="preserve">, legal </w:t>
      </w:r>
      <w:r>
        <w:rPr>
          <w:rFonts w:ascii="Menlo" w:hAnsi="Menlo" w:cs="Menlo"/>
          <w:sz w:val="22"/>
          <w:sz-cs w:val="22"/>
          <w:spacing w:val="0"/>
          <w:color w:val="141B2A"/>
        </w:rPr>
        <w:t xml:space="preserve">rgba(255,255,255,0.62)</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Footer copy uses white-alpha, never medium gray.</w:t>
      </w:r>
    </w:p>
    <w:p>
      <w:pPr/>
      <w:r>
        <w:rPr>
          <w:rFonts w:ascii="Helvetica Neue" w:hAnsi="Helvetica Neue" w:cs="Helvetica Neue"/>
          <w:sz w:val="24"/>
          <w:sz-cs w:val="24"/>
          <w:spacing w:val="0"/>
          <w:color w:val="141B2A"/>
        </w:rPr>
        <w:t xml:space="preserve">Secondary navigation</w:t>
      </w:r>
    </w:p>
    <w:p>
      <w:pPr/>
      <w:r>
        <w:rPr>
          <w:rFonts w:ascii="Helvetica Neue" w:hAnsi="Helvetica Neue" w:cs="Helvetica Neue"/>
          <w:sz w:val="24"/>
          <w:sz-cs w:val="24"/>
          <w:spacing w:val="0"/>
          <w:color w:val="141B2A"/>
        </w:rPr>
        <w:t xml:space="preserve">FAQ sidebar spans </w:t>
      </w:r>
      <w:r>
        <w:rPr>
          <w:rFonts w:ascii="Menlo" w:hAnsi="Menlo" w:cs="Menlo"/>
          <w:sz w:val="22"/>
          <w:sz-cs w:val="22"/>
          <w:spacing w:val="0"/>
          <w:color w:val="141B2A"/>
        </w:rPr>
        <w:t xml:space="preserve">1 column</w:t>
      </w:r>
      <w:r>
        <w:rPr>
          <w:rFonts w:ascii="Helvetica Neue" w:hAnsi="Helvetica Neue" w:cs="Helvetica Neue"/>
          <w:sz w:val="24"/>
          <w:sz-cs w:val="24"/>
          <w:spacing w:val="0"/>
          <w:color w:val="141B2A"/>
        </w:rPr>
        <w:t xml:space="preserve">, stays sticky at </w:t>
      </w:r>
      <w:r>
        <w:rPr>
          <w:rFonts w:ascii="Menlo" w:hAnsi="Menlo" w:cs="Menlo"/>
          <w:sz w:val="22"/>
          <w:sz-cs w:val="22"/>
          <w:spacing w:val="0"/>
          <w:color w:val="141B2A"/>
        </w:rPr>
        <w:t xml:space="preserve">top: 96</w:t>
      </w:r>
      <w:r>
        <w:rPr>
          <w:rFonts w:ascii="Helvetica Neue" w:hAnsi="Helvetica Neue" w:cs="Helvetica Neue"/>
          <w:sz w:val="24"/>
          <w:sz-cs w:val="24"/>
          <w:spacing w:val="0"/>
          <w:color w:val="141B2A"/>
        </w:rPr>
        <w:t xml:space="preserve"> on desktop, converts to horizontal row at </w:t>
      </w:r>
      <w:r>
        <w:rPr>
          <w:rFonts w:ascii="Menlo" w:hAnsi="Menlo" w:cs="Menlo"/>
          <w:sz w:val="22"/>
          <w:sz-cs w:val="22"/>
          <w:spacing w:val="0"/>
          <w:color w:val="141B2A"/>
        </w:rPr>
        <w:t xml:space="preserve">1024px</w:t>
      </w:r>
      <w:r>
        <w:rPr>
          <w:rFonts w:ascii="Helvetica Neue" w:hAnsi="Helvetica Neue" w:cs="Helvetica Neue"/>
          <w:sz w:val="24"/>
          <w:sz-cs w:val="24"/>
          <w:spacing w:val="0"/>
          <w:color w:val="141B2A"/>
        </w:rPr>
        <w:t xml:space="preserve">, then wrapped pill grid at </w:t>
      </w:r>
      <w:r>
        <w:rPr>
          <w:rFonts w:ascii="Menlo" w:hAnsi="Menlo" w:cs="Menlo"/>
          <w:sz w:val="22"/>
          <w:sz-cs w:val="22"/>
          <w:spacing w:val="0"/>
          <w:color w:val="141B2A"/>
        </w:rPr>
        <w:t xml:space="preserve">768px</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Secondary navigation is page-local only. Do not add secondary navigation to platform, company, or home.</w:t>
      </w:r>
    </w:p>
    <w:p>
      <w:pPr/>
      <w:r>
        <w:rPr>
          <w:rFonts w:ascii="Helvetica Neue" w:hAnsi="Helvetica Neue" w:cs="Helvetica Neue"/>
          <w:sz w:val="24"/>
          <w:sz-cs w:val="24"/>
          <w:spacing w:val="0"/>
          <w:color w:val="141B2A"/>
        </w:rPr>
        <w:t xml:space="preserve">Mega-menu rule</w:t>
      </w:r>
    </w:p>
    <w:p>
      <w:pPr/>
      <w:r>
        <w:rPr>
          <w:rFonts w:ascii="Helvetica Neue" w:hAnsi="Helvetica Neue" w:cs="Helvetica Neue"/>
          <w:sz w:val="24"/>
          <w:sz-cs w:val="24"/>
          <w:spacing w:val="0"/>
          <w:color w:val="141B2A"/>
        </w:rPr>
        <w:t xml:space="preserve">No mega-menu exists in the current system</w:t>
      </w:r>
    </w:p>
    <w:p>
      <w:pPr/>
      <w:r>
        <w:rPr>
          <w:rFonts w:ascii="Helvetica Neue" w:hAnsi="Helvetica Neue" w:cs="Helvetica Neue"/>
          <w:sz w:val="24"/>
          <w:sz-cs w:val="24"/>
          <w:spacing w:val="0"/>
          <w:color w:val="141B2A"/>
        </w:rPr>
        <w:t xml:space="preserve">A mega-menu is forbidden until the top-level catalog exceeds </w:t>
      </w:r>
      <w:r>
        <w:rPr>
          <w:rFonts w:ascii="Helvetica Neue" w:hAnsi="Helvetica Neue" w:cs="Helvetica Neue"/>
          <w:sz w:val="24"/>
          <w:sz-cs w:val="24"/>
          <w:b/>
          <w:spacing w:val="0"/>
          <w:color w:val="141B2A"/>
        </w:rPr>
        <w:t xml:space="preserve">6 segment clusters or 12 child routes</w:t>
      </w:r>
      <w:r>
        <w:rPr>
          <w:rFonts w:ascii="Helvetica Neue" w:hAnsi="Helvetica Neue" w:cs="Helvetica Neue"/>
          <w:sz w:val="24"/>
          <w:sz-cs w:val="24"/>
          <w:spacing w:val="0"/>
          <w:color w:val="141B2A"/>
        </w:rPr>
        <w:t xml:space="preserve">.</w:t>
      </w:r>
    </w:p>
    <w:p>
      <w:pPr/>
      <w:r>
        <w:rPr>
          <w:rFonts w:ascii="Helvetica Neue" w:hAnsi="Helvetica Neue" w:cs="Helvetica Neue"/>
          <w:sz w:val="24"/>
          <w:sz-cs w:val="24"/>
          <w:spacing w:val="0"/>
          <w:color w:val="141B2A"/>
        </w:rPr>
        <w:t xml:space="preserve">No-dead-link rule</w:t>
      </w:r>
    </w:p>
    <w:p>
      <w:pPr/>
      <w:r>
        <w:rPr>
          <w:rFonts w:ascii="Helvetica Neue" w:hAnsi="Helvetica Neue" w:cs="Helvetica Neue"/>
          <w:sz w:val="24"/>
          <w:sz-cs w:val="24"/>
          <w:spacing w:val="0"/>
          <w:color w:val="141B2A"/>
        </w:rPr>
        <w:t xml:space="preserve">Every visible navigation or legal link must resolve to a real URL or real section anchor</w:t>
      </w:r>
    </w:p>
    <w:p>
      <w:pPr/>
      <w:r>
        <w:rPr>
          <w:rFonts w:ascii="Helvetica Neue" w:hAnsi="Helvetica Neue" w:cs="Helvetica Neue"/>
          <w:sz w:val="24"/>
          <w:sz-cs w:val="24"/>
          <w:spacing w:val="0"/>
          <w:color w:val="141B2A"/>
        </w:rPr>
        <w:t xml:space="preserve">The current footer legal links use </w:t>
      </w:r>
      <w:r>
        <w:rPr>
          <w:rFonts w:ascii="Menlo" w:hAnsi="Menlo" w:cs="Menlo"/>
          <w:sz w:val="22"/>
          <w:sz-cs w:val="22"/>
          <w:spacing w:val="0"/>
          <w:color w:val="141B2A"/>
        </w:rPr>
        <w:t xml:space="preserve">href="#"</w:t>
      </w:r>
      <w:r>
        <w:rPr>
          <w:rFonts w:ascii="Helvetica Neue" w:hAnsi="Helvetica Neue" w:cs="Helvetica Neue"/>
          <w:sz w:val="24"/>
          <w:sz-cs w:val="24"/>
          <w:spacing w:val="0"/>
          <w:color w:val="141B2A"/>
        </w:rPr>
        <w:t xml:space="preserve">. That violates the production standard and must not ship as final behavior.</w:t>
      </w:r>
    </w:p>
    <w:p>
      <w:pPr>
        <w:spacing w:after="240"/>
      </w:pPr>
      <w:r>
        <w:rPr>
          <w:rFonts w:ascii="Helvetica Neue" w:hAnsi="Helvetica Neue" w:cs="Helvetica Neue"/>
          <w:sz w:val="34"/>
          <w:sz-cs w:val="34"/>
          <w:b/>
          <w:spacing w:val="0"/>
          <w:color w:val="0F172D"/>
        </w:rPr>
        <w:t xml:space="preserve">Page Archetypes</w:t>
      </w:r>
    </w:p>
    <w:p>
      <w:pPr/>
      <w:r>
        <w:rPr>
          <w:rFonts w:ascii="Helvetica Neue" w:hAnsi="Helvetica Neue" w:cs="Helvetica Neue"/>
          <w:sz w:val="24"/>
          <w:sz-cs w:val="24"/>
          <w:b/>
          <w:spacing w:val="0"/>
          <w:color w:val="0E1D3B"/>
        </w:rPr>
        <w:t xml:space="preserve">Page Archetype</w:t>
      </w:r>
    </w:p>
    <w:p>
      <w:pPr/>
      <w:r>
        <w:rPr>
          <w:rFonts w:ascii="Helvetica Neue" w:hAnsi="Helvetica Neue" w:cs="Helvetica Neue"/>
          <w:sz w:val="24"/>
          <w:sz-cs w:val="24"/>
          <w:b/>
          <w:spacing w:val="0"/>
          <w:color w:val="0E1D3B"/>
        </w:rPr>
        <w:t xml:space="preserve">Hero Type</w:t>
      </w:r>
    </w:p>
    <w:p>
      <w:pPr/>
      <w:r>
        <w:rPr>
          <w:rFonts w:ascii="Helvetica Neue" w:hAnsi="Helvetica Neue" w:cs="Helvetica Neue"/>
          <w:sz w:val="24"/>
          <w:sz-cs w:val="24"/>
          <w:b/>
          <w:spacing w:val="0"/>
          <w:color w:val="0E1D3B"/>
        </w:rPr>
        <w:t xml:space="preserve">Preferred Composition</w:t>
      </w:r>
    </w:p>
    <w:p>
      <w:pPr/>
      <w:r>
        <w:rPr>
          <w:rFonts w:ascii="Helvetica Neue" w:hAnsi="Helvetica Neue" w:cs="Helvetica Neue"/>
          <w:sz w:val="24"/>
          <w:sz-cs w:val="24"/>
          <w:b/>
          <w:spacing w:val="0"/>
          <w:color w:val="0E1D3B"/>
        </w:rPr>
        <w:t xml:space="preserve">Density</w:t>
      </w:r>
    </w:p>
    <w:p>
      <w:pPr/>
      <w:r>
        <w:rPr>
          <w:rFonts w:ascii="Helvetica Neue" w:hAnsi="Helvetica Neue" w:cs="Helvetica Neue"/>
          <w:sz w:val="24"/>
          <w:sz-cs w:val="24"/>
          <w:b/>
          <w:spacing w:val="0"/>
          <w:color w:val="0E1D3B"/>
        </w:rPr>
        <w:t xml:space="preserve">Allowed Proof Blocks</w:t>
      </w:r>
    </w:p>
    <w:p>
      <w:pPr/>
      <w:r>
        <w:rPr>
          <w:rFonts w:ascii="Helvetica Neue" w:hAnsi="Helvetica Neue" w:cs="Helvetica Neue"/>
          <w:sz w:val="24"/>
          <w:sz-cs w:val="24"/>
          <w:b/>
          <w:spacing w:val="0"/>
          <w:color w:val="0E1D3B"/>
        </w:rPr>
        <w:t xml:space="preserve">CTA Structure</w:t>
      </w:r>
    </w:p>
    <w:p>
      <w:pPr/>
      <w:r>
        <w:rPr>
          <w:rFonts w:ascii="Helvetica Neue" w:hAnsi="Helvetica Neue" w:cs="Helvetica Neue"/>
          <w:sz w:val="24"/>
          <w:sz-cs w:val="24"/>
          <w:b/>
          <w:spacing w:val="0"/>
          <w:color w:val="0E1D3B"/>
        </w:rPr>
        <w:t xml:space="preserve">What to Avoid</w:t>
      </w:r>
    </w:p>
    <w:p>
      <w:pPr/>
      <w:r>
        <w:rPr>
          <w:rFonts w:ascii="Helvetica Neue" w:hAnsi="Helvetica Neue" w:cs="Helvetica Neue"/>
          <w:sz w:val="24"/>
          <w:sz-cs w:val="24"/>
          <w:spacing w:val="0"/>
          <w:color w:val="141B2A"/>
        </w:rPr>
        <w:t xml:space="preserve">Home</w:t>
      </w:r>
    </w:p>
    <w:p>
      <w:pPr/>
      <w:r>
        <w:rPr>
          <w:rFonts w:ascii="Helvetica Neue" w:hAnsi="Helvetica Neue" w:cs="Helvetica Neue"/>
          <w:sz w:val="24"/>
          <w:sz-cs w:val="24"/>
          <w:spacing w:val="0"/>
          <w:color w:val="141B2A"/>
        </w:rPr>
        <w:t xml:space="preserve">Photo-led operational hero</w:t>
      </w:r>
    </w:p>
    <w:p>
      <w:pPr/>
      <w:r>
        <w:rPr>
          <w:rFonts w:ascii="Helvetica Neue" w:hAnsi="Helvetica Neue" w:cs="Helvetica Neue"/>
          <w:sz w:val="24"/>
          <w:sz-cs w:val="24"/>
          <w:spacing w:val="0"/>
          <w:color w:val="141B2A"/>
        </w:rPr>
        <w:t xml:space="preserve">7-section narrative: relief, fit, chaos contrast, timeline, capabilities, adoption, close</w:t>
      </w:r>
    </w:p>
    <w:p>
      <w:pPr/>
      <w:r>
        <w:rPr>
          <w:rFonts w:ascii="Helvetica Neue" w:hAnsi="Helvetica Neue" w:cs="Helvetica Neue"/>
          <w:sz w:val="24"/>
          <w:sz-cs w:val="24"/>
          <w:spacing w:val="0"/>
          <w:color w:val="141B2A"/>
        </w:rPr>
        <w:t xml:space="preserve">Medium-high</w:t>
      </w:r>
    </w:p>
    <w:p>
      <w:pPr/>
      <w:r>
        <w:rPr>
          <w:rFonts w:ascii="Helvetica Neue" w:hAnsi="Helvetica Neue" w:cs="Helvetica Neue"/>
          <w:sz w:val="24"/>
          <w:sz-cs w:val="24"/>
          <w:spacing w:val="0"/>
          <w:color w:val="141B2A"/>
        </w:rPr>
        <w:t xml:space="preserve">Stats row, route cards, comparison cards, workflow steps, capability panels, implementation steps</w:t>
      </w:r>
    </w:p>
    <w:p>
      <w:pPr/>
      <w:r>
        <w:rPr>
          <w:rFonts w:ascii="Helvetica Neue" w:hAnsi="Helvetica Neue" w:cs="Helvetica Neue"/>
          <w:sz w:val="24"/>
          <w:sz-cs w:val="24"/>
          <w:spacing w:val="0"/>
          <w:color w:val="141B2A"/>
        </w:rPr>
        <w:t xml:space="preserve">2 CTAs in hero, 2 CTAs in final close</w:t>
      </w:r>
    </w:p>
    <w:p>
      <w:pPr/>
      <w:r>
        <w:rPr>
          <w:rFonts w:ascii="Helvetica Neue" w:hAnsi="Helvetica Neue" w:cs="Helvetica Neue"/>
          <w:sz w:val="24"/>
          <w:sz-cs w:val="24"/>
          <w:spacing w:val="0"/>
          <w:color w:val="141B2A"/>
        </w:rPr>
        <w:t xml:space="preserve">Do not collapse into a generic centered feature grid or pricing-table-style card row</w:t>
      </w:r>
    </w:p>
    <w:p>
      <w:pPr/>
      <w:r>
        <w:rPr>
          <w:rFonts w:ascii="Helvetica Neue" w:hAnsi="Helvetica Neue" w:cs="Helvetica Neue"/>
          <w:sz w:val="24"/>
          <w:sz-cs w:val="24"/>
          <w:spacing w:val="0"/>
          <w:color w:val="141B2A"/>
        </w:rPr>
        <w:t xml:space="preserve">Platform</w:t>
      </w:r>
    </w:p>
    <w:p>
      <w:pPr/>
      <w:r>
        <w:rPr>
          <w:rFonts w:ascii="Helvetica Neue" w:hAnsi="Helvetica Neue" w:cs="Helvetica Neue"/>
          <w:sz w:val="24"/>
          <w:sz-cs w:val="24"/>
          <w:spacing w:val="0"/>
          <w:color w:val="141B2A"/>
        </w:rPr>
        <w:t xml:space="preserve">Split product hero</w:t>
      </w:r>
    </w:p>
    <w:p>
      <w:pPr/>
      <w:r>
        <w:rPr>
          <w:rFonts w:ascii="Helvetica Neue" w:hAnsi="Helvetica Neue" w:cs="Helvetica Neue"/>
          <w:sz w:val="24"/>
          <w:sz-cs w:val="24"/>
          <w:spacing w:val="0"/>
          <w:color w:val="141B2A"/>
        </w:rPr>
        <w:t xml:space="preserve">Hero, modules, changes, workflow, phases, close</w:t>
      </w:r>
    </w:p>
    <w:p>
      <w:pPr/>
      <w:r>
        <w:rPr>
          <w:rFonts w:ascii="Helvetica Neue" w:hAnsi="Helvetica Neue" w:cs="Helvetica Neue"/>
          <w:sz w:val="24"/>
          <w:sz-cs w:val="24"/>
          <w:spacing w:val="0"/>
          <w:color w:val="141B2A"/>
        </w:rPr>
        <w:t xml:space="preserve">Medium</w:t>
      </w:r>
    </w:p>
    <w:p>
      <w:pPr/>
      <w:r>
        <w:rPr>
          <w:rFonts w:ascii="Helvetica Neue" w:hAnsi="Helvetica Neue" w:cs="Helvetica Neue"/>
          <w:sz w:val="24"/>
          <w:sz-cs w:val="24"/>
          <w:spacing w:val="0"/>
          <w:color w:val="141B2A"/>
        </w:rPr>
        <w:t xml:space="preserve">Featured module table, before/after cards, workflow steps, rollout phases</w:t>
      </w:r>
    </w:p>
    <w:p>
      <w:pPr/>
      <w:r>
        <w:rPr>
          <w:rFonts w:ascii="Helvetica Neue" w:hAnsi="Helvetica Neue" w:cs="Helvetica Neue"/>
          <w:sz w:val="24"/>
          <w:sz-cs w:val="24"/>
          <w:spacing w:val="0"/>
          <w:color w:val="141B2A"/>
        </w:rPr>
        <w:t xml:space="preserve">2 CTAs in final close only</w:t>
      </w:r>
    </w:p>
    <w:p>
      <w:pPr/>
      <w:r>
        <w:rPr>
          <w:rFonts w:ascii="Helvetica Neue" w:hAnsi="Helvetica Neue" w:cs="Helvetica Neue"/>
          <w:sz w:val="24"/>
          <w:sz-cs w:val="24"/>
          <w:spacing w:val="0"/>
          <w:color w:val="141B2A"/>
        </w:rPr>
        <w:t xml:space="preserve">Do not use screenshot-only sections or decorative device mockups without proof data</w:t>
      </w:r>
    </w:p>
    <w:p>
      <w:pPr/>
      <w:r>
        <w:rPr>
          <w:rFonts w:ascii="Helvetica Neue" w:hAnsi="Helvetica Neue" w:cs="Helvetica Neue"/>
          <w:sz w:val="24"/>
          <w:sz-cs w:val="24"/>
          <w:spacing w:val="0"/>
          <w:color w:val="141B2A"/>
        </w:rPr>
        <w:t xml:space="preserve">Company</w:t>
      </w:r>
    </w:p>
    <w:p>
      <w:pPr/>
      <w:r>
        <w:rPr>
          <w:rFonts w:ascii="Helvetica Neue" w:hAnsi="Helvetica Neue" w:cs="Helvetica Neue"/>
          <w:sz w:val="24"/>
          <w:sz-cs w:val="24"/>
          <w:spacing w:val="0"/>
          <w:color w:val="141B2A"/>
        </w:rPr>
        <w:t xml:space="preserve">Editorial hero</w:t>
      </w:r>
    </w:p>
    <w:p>
      <w:pPr/>
      <w:r>
        <w:rPr>
          <w:rFonts w:ascii="Helvetica Neue" w:hAnsi="Helvetica Neue" w:cs="Helvetica Neue"/>
          <w:sz w:val="24"/>
          <w:sz-cs w:val="24"/>
          <w:spacing w:val="0"/>
          <w:color w:val="141B2A"/>
        </w:rPr>
        <w:t xml:space="preserve">Hero, origin, support, thesis, contact</w:t>
      </w:r>
    </w:p>
    <w:p>
      <w:pPr/>
      <w:r>
        <w:rPr>
          <w:rFonts w:ascii="Helvetica Neue" w:hAnsi="Helvetica Neue" w:cs="Helvetica Neue"/>
          <w:sz w:val="24"/>
          <w:sz-cs w:val="24"/>
          <w:spacing w:val="0"/>
          <w:color w:val="141B2A"/>
        </w:rPr>
        <w:t xml:space="preserve">Medium</w:t>
      </w:r>
    </w:p>
    <w:p>
      <w:pPr/>
      <w:r>
        <w:rPr>
          <w:rFonts w:ascii="Helvetica Neue" w:hAnsi="Helvetica Neue" w:cs="Helvetica Neue"/>
          <w:sz w:val="24"/>
          <w:sz-cs w:val="24"/>
          <w:spacing w:val="0"/>
          <w:color w:val="141B2A"/>
        </w:rPr>
        <w:t xml:space="preserve">Origin narrative, support cards, thesis block, dark contact form</w:t>
      </w:r>
    </w:p>
    <w:p>
      <w:pPr/>
      <w:r>
        <w:rPr>
          <w:rFonts w:ascii="Helvetica Neue" w:hAnsi="Helvetica Neue" w:cs="Helvetica Neue"/>
          <w:sz w:val="24"/>
          <w:sz-cs w:val="24"/>
          <w:spacing w:val="0"/>
          <w:color w:val="141B2A"/>
        </w:rPr>
        <w:t xml:space="preserve">Single conversion target: contact form and demo request</w:t>
      </w:r>
    </w:p>
    <w:p>
      <w:pPr/>
      <w:r>
        <w:rPr>
          <w:rFonts w:ascii="Helvetica Neue" w:hAnsi="Helvetica Neue" w:cs="Helvetica Neue"/>
          <w:sz w:val="24"/>
          <w:sz-cs w:val="24"/>
          <w:spacing w:val="0"/>
          <w:color w:val="141B2A"/>
        </w:rPr>
        <w:t xml:space="preserve">Do not turn this page into testimonial collage or generic startup culture content</w:t>
      </w:r>
    </w:p>
    <w:p>
      <w:pPr/>
      <w:r>
        <w:rPr>
          <w:rFonts w:ascii="Helvetica Neue" w:hAnsi="Helvetica Neue" w:cs="Helvetica Neue"/>
          <w:sz w:val="24"/>
          <w:sz-cs w:val="24"/>
          <w:spacing w:val="0"/>
          <w:color w:val="141B2A"/>
        </w:rPr>
        <w:t xml:space="preserve">FAQ</w:t>
      </w:r>
    </w:p>
    <w:p>
      <w:pPr/>
      <w:r>
        <w:rPr>
          <w:rFonts w:ascii="Helvetica Neue" w:hAnsi="Helvetica Neue" w:cs="Helvetica Neue"/>
          <w:sz w:val="24"/>
          <w:sz-cs w:val="24"/>
          <w:spacing w:val="0"/>
          <w:color w:val="141B2A"/>
        </w:rPr>
        <w:t xml:space="preserve">FAQ hero with sidecards</w:t>
      </w:r>
    </w:p>
    <w:p>
      <w:pPr/>
      <w:r>
        <w:rPr>
          <w:rFonts w:ascii="Helvetica Neue" w:hAnsi="Helvetica Neue" w:cs="Helvetica Neue"/>
          <w:sz w:val="24"/>
          <w:sz-cs w:val="24"/>
          <w:spacing w:val="0"/>
          <w:color w:val="141B2A"/>
        </w:rPr>
        <w:t xml:space="preserve">Hero, sticky page-local nav, grouped accordion content, close</w:t>
      </w:r>
    </w:p>
    <w:p>
      <w:pPr/>
      <w:r>
        <w:rPr>
          <w:rFonts w:ascii="Helvetica Neue" w:hAnsi="Helvetica Neue" w:cs="Helvetica Neue"/>
          <w:sz w:val="24"/>
          <w:sz-cs w:val="24"/>
          <w:spacing w:val="0"/>
          <w:color w:val="141B2A"/>
        </w:rPr>
        <w:t xml:space="preserve">High</w:t>
      </w:r>
    </w:p>
    <w:p>
      <w:pPr/>
      <w:r>
        <w:rPr>
          <w:rFonts w:ascii="Helvetica Neue" w:hAnsi="Helvetica Neue" w:cs="Helvetica Neue"/>
          <w:sz w:val="24"/>
          <w:sz-cs w:val="24"/>
          <w:spacing w:val="0"/>
          <w:color w:val="141B2A"/>
        </w:rPr>
        <w:t xml:space="preserve">Accordion groups only, topic sidecards, direct CTA close</w:t>
      </w:r>
    </w:p>
    <w:p>
      <w:pPr/>
      <w:r>
        <w:rPr>
          <w:rFonts w:ascii="Helvetica Neue" w:hAnsi="Helvetica Neue" w:cs="Helvetica Neue"/>
          <w:sz w:val="24"/>
          <w:sz-cs w:val="24"/>
          <w:spacing w:val="0"/>
          <w:color w:val="141B2A"/>
        </w:rPr>
        <w:t xml:space="preserve">2 CTAs in final close only</w:t>
      </w:r>
    </w:p>
    <w:p>
      <w:pPr/>
      <w:r>
        <w:rPr>
          <w:rFonts w:ascii="Helvetica Neue" w:hAnsi="Helvetica Neue" w:cs="Helvetica Neue"/>
          <w:sz w:val="24"/>
          <w:sz-cs w:val="24"/>
          <w:spacing w:val="0"/>
          <w:color w:val="141B2A"/>
        </w:rPr>
        <w:t xml:space="preserve">Do not interleave marketing cards between question groups</w:t>
      </w:r>
    </w:p>
    <w:p>
      <w:pPr/>
      <w:r>
        <w:rPr>
          <w:rFonts w:ascii="Helvetica Neue" w:hAnsi="Helvetica Neue" w:cs="Helvetica Neue"/>
          <w:sz w:val="24"/>
          <w:sz-cs w:val="24"/>
          <w:spacing w:val="0"/>
          <w:color w:val="141B2A"/>
        </w:rPr>
        <w:t xml:space="preserve">Solutions Overview</w:t>
      </w:r>
    </w:p>
    <w:p>
      <w:pPr/>
      <w:r>
        <w:rPr>
          <w:rFonts w:ascii="Helvetica Neue" w:hAnsi="Helvetica Neue" w:cs="Helvetica Neue"/>
          <w:sz w:val="24"/>
          <w:sz-cs w:val="24"/>
          <w:spacing w:val="0"/>
          <w:color w:val="141B2A"/>
        </w:rPr>
        <w:t xml:space="preserve">Editorial hero with status sidecard</w:t>
      </w:r>
    </w:p>
    <w:p>
      <w:pPr/>
      <w:r>
        <w:rPr>
          <w:rFonts w:ascii="Helvetica Neue" w:hAnsi="Helvetica Neue" w:cs="Helvetica Neue"/>
          <w:sz w:val="24"/>
          <w:sz-cs w:val="24"/>
          <w:spacing w:val="0"/>
          <w:color w:val="141B2A"/>
        </w:rPr>
        <w:t xml:space="preserve">Hero, routing grid, advantage band, close</w:t>
      </w:r>
    </w:p>
    <w:p>
      <w:pPr/>
      <w:r>
        <w:rPr>
          <w:rFonts w:ascii="Helvetica Neue" w:hAnsi="Helvetica Neue" w:cs="Helvetica Neue"/>
          <w:sz w:val="24"/>
          <w:sz-cs w:val="24"/>
          <w:spacing w:val="0"/>
          <w:color w:val="141B2A"/>
        </w:rPr>
        <w:t xml:space="preserve">Medium</w:t>
      </w:r>
    </w:p>
    <w:p>
      <w:pPr/>
      <w:r>
        <w:rPr>
          <w:rFonts w:ascii="Helvetica Neue" w:hAnsi="Helvetica Neue" w:cs="Helvetica Neue"/>
          <w:sz w:val="24"/>
          <w:sz-cs w:val="24"/>
          <w:spacing w:val="0"/>
          <w:color w:val="141B2A"/>
        </w:rPr>
        <w:t xml:space="preserve">Route cards, advantage cards, compatibility strip if added later</w:t>
      </w:r>
    </w:p>
    <w:p>
      <w:pPr/>
      <w:r>
        <w:rPr>
          <w:rFonts w:ascii="Helvetica Neue" w:hAnsi="Helvetica Neue" w:cs="Helvetica Neue"/>
          <w:sz w:val="24"/>
          <w:sz-cs w:val="24"/>
          <w:spacing w:val="0"/>
          <w:color w:val="141B2A"/>
        </w:rPr>
        <w:t xml:space="preserve">1 CTA per route card, 2 CTAs in final close</w:t>
      </w:r>
    </w:p>
    <w:p>
      <w:pPr/>
      <w:r>
        <w:rPr>
          <w:rFonts w:ascii="Helvetica Neue" w:hAnsi="Helvetica Neue" w:cs="Helvetica Neue"/>
          <w:sz w:val="24"/>
          <w:sz-cs w:val="24"/>
          <w:spacing w:val="0"/>
          <w:color w:val="141B2A"/>
        </w:rPr>
        <w:t xml:space="preserve">Do not present all segment cards at equal hierarchy; importers is intentionally broader and spans 2 columns</w:t>
      </w:r>
    </w:p>
    <w:p>
      <w:pPr/>
      <w:r>
        <w:rPr>
          <w:rFonts w:ascii="Helvetica Neue" w:hAnsi="Helvetica Neue" w:cs="Helvetica Neue"/>
          <w:sz w:val="24"/>
          <w:sz-cs w:val="24"/>
          <w:spacing w:val="0"/>
          <w:color w:val="141B2A"/>
        </w:rPr>
        <w:t xml:space="preserve">Solution Detail Page</w:t>
      </w:r>
    </w:p>
    <w:p>
      <w:pPr/>
      <w:r>
        <w:rPr>
          <w:rFonts w:ascii="Helvetica Neue" w:hAnsi="Helvetica Neue" w:cs="Helvetica Neue"/>
          <w:sz w:val="24"/>
          <w:sz-cs w:val="24"/>
          <w:spacing w:val="0"/>
          <w:color w:val="141B2A"/>
        </w:rPr>
        <w:t xml:space="preserve">Split or proof hero</w:t>
      </w:r>
    </w:p>
    <w:p>
      <w:pPr/>
      <w:r>
        <w:rPr>
          <w:rFonts w:ascii="Helvetica Neue" w:hAnsi="Helvetica Neue" w:cs="Helvetica Neue"/>
          <w:sz w:val="24"/>
          <w:sz-cs w:val="24"/>
          <w:spacing w:val="0"/>
          <w:color w:val="141B2A"/>
        </w:rPr>
        <w:t xml:space="preserve">Hero, problem section, benefit/proof section, fit block, close</w:t>
      </w:r>
    </w:p>
    <w:p>
      <w:pPr/>
      <w:r>
        <w:rPr>
          <w:rFonts w:ascii="Helvetica Neue" w:hAnsi="Helvetica Neue" w:cs="Helvetica Neue"/>
          <w:sz w:val="24"/>
          <w:sz-cs w:val="24"/>
          <w:spacing w:val="0"/>
          <w:color w:val="141B2A"/>
        </w:rPr>
        <w:t xml:space="preserve">Medium</w:t>
      </w:r>
    </w:p>
    <w:p>
      <w:pPr/>
      <w:r>
        <w:rPr>
          <w:rFonts w:ascii="Helvetica Neue" w:hAnsi="Helvetica Neue" w:cs="Helvetica Neue"/>
          <w:sz w:val="24"/>
          <w:sz-cs w:val="24"/>
          <w:spacing w:val="0"/>
          <w:color w:val="141B2A"/>
        </w:rPr>
        <w:t xml:space="preserve">Pain cards, KPI tiles, fit metrics, trust pills, closing CTA</w:t>
      </w:r>
    </w:p>
    <w:p>
      <w:pPr/>
      <w:r>
        <w:rPr>
          <w:rFonts w:ascii="Helvetica Neue" w:hAnsi="Helvetica Neue" w:cs="Helvetica Neue"/>
          <w:sz w:val="24"/>
          <w:sz-cs w:val="24"/>
          <w:spacing w:val="0"/>
          <w:color w:val="141B2A"/>
        </w:rPr>
        <w:t xml:space="preserve">Single primary close plus one secondary FAQ/platform link</w:t>
      </w:r>
    </w:p>
    <w:p>
      <w:pPr/>
      <w:r>
        <w:rPr>
          <w:rFonts w:ascii="Helvetica Neue" w:hAnsi="Helvetica Neue" w:cs="Helvetica Neue"/>
          <w:sz w:val="24"/>
          <w:sz-cs w:val="24"/>
          <w:spacing w:val="0"/>
          <w:color w:val="141B2A"/>
        </w:rPr>
        <w:t xml:space="preserve">Do not revert to generic feature lists or broad platform explanations</w:t>
      </w:r>
    </w:p>
    <w:p>
      <w:pPr>
        <w:spacing w:after="240"/>
      </w:pPr>
      <w:r>
        <w:rPr>
          <w:rFonts w:ascii="Helvetica Neue" w:hAnsi="Helvetica Neue" w:cs="Helvetica Neue"/>
          <w:sz w:val="44"/>
          <w:sz-cs w:val="44"/>
          <w:b/>
          <w:spacing w:val="0"/>
          <w:color w:val="0F172D"/>
        </w:rPr>
        <w:t xml:space="preserve">4.2. Information Architecture</w:t>
      </w:r>
    </w:p>
    <w:p>
      <w:pPr/>
      <w:r>
        <w:rPr>
          <w:rFonts w:ascii="Helvetica Neue" w:hAnsi="Helvetica Neue" w:cs="Helvetica Neue"/>
          <w:sz w:val="24"/>
          <w:sz-cs w:val="24"/>
          <w:b/>
          <w:spacing w:val="0"/>
          <w:color w:val="0E1D3B"/>
        </w:rPr>
        <w:t xml:space="preserve">Section Summary</w:t>
      </w:r>
    </w:p>
    <w:p>
      <w:pPr/>
      <w:r>
        <w:rPr>
          <w:rFonts w:ascii="Helvetica Neue" w:hAnsi="Helvetica Neue" w:cs="Helvetica Neue"/>
          <w:sz w:val="24"/>
          <w:sz-cs w:val="24"/>
          <w:b/>
          <w:spacing w:val="0"/>
          <w:color w:val="132544"/>
        </w:rPr>
        <w:t xml:space="preserve">Purpose</w:t>
      </w:r>
    </w:p>
    <w:p>
      <w:pPr/>
      <w:r>
        <w:rPr>
          <w:rFonts w:ascii="Helvetica Neue" w:hAnsi="Helvetica Neue" w:cs="Helvetica Neue"/>
          <w:sz w:val="24"/>
          <w:sz-cs w:val="24"/>
          <w:spacing w:val="0"/>
          <w:color w:val="141B2A"/>
        </w:rPr>
        <w:t xml:space="preserve">Defines how content is grouped, labeled, routed, and discovered across the public site.</w:t>
      </w:r>
    </w:p>
    <w:p>
      <w:pPr/>
      <w:r>
        <w:rPr>
          <w:rFonts w:ascii="Helvetica Neue" w:hAnsi="Helvetica Neue" w:cs="Helvetica Neue"/>
          <w:sz w:val="24"/>
          <w:sz-cs w:val="24"/>
          <w:b/>
          <w:spacing w:val="0"/>
          <w:color w:val="132544"/>
        </w:rPr>
        <w:t xml:space="preserve">Current model</w:t>
      </w:r>
    </w:p>
    <w:p>
      <w:pPr/>
      <w:r>
        <w:rPr>
          <w:rFonts w:ascii="Helvetica Neue" w:hAnsi="Helvetica Neue" w:cs="Helvetica Neue"/>
          <w:sz w:val="24"/>
          <w:sz-cs w:val="24"/>
          <w:spacing w:val="0"/>
          <w:color w:val="141B2A"/>
        </w:rPr>
        <w:t xml:space="preserve">Shallow funnel architecture with one top-level solutions cluster and one page-local secondary navigation system on FAQ.</w:t>
      </w:r>
    </w:p>
    <w:p>
      <w:pPr/>
      <w:r>
        <w:rPr>
          <w:rFonts w:ascii="Helvetica Neue" w:hAnsi="Helvetica Neue" w:cs="Helvetica Neue"/>
          <w:sz w:val="24"/>
          <w:sz-cs w:val="24"/>
          <w:b/>
          <w:spacing w:val="0"/>
          <w:color w:val="132544"/>
        </w:rPr>
        <w:t xml:space="preserve">Scope</w:t>
      </w:r>
    </w:p>
    <w:p>
      <w:pPr/>
      <w:r>
        <w:rPr>
          <w:rFonts w:ascii="Helvetica Neue" w:hAnsi="Helvetica Neue" w:cs="Helvetica Neue"/>
          <w:sz w:val="24"/>
          <w:sz-cs w:val="24"/>
          <w:spacing w:val="0"/>
          <w:color w:val="141B2A"/>
        </w:rPr>
        <w:t xml:space="preserve">Public pages only. No blog, no resource center, and no global search layer exist yet.</w:t>
      </w:r>
    </w:p>
    <w:p>
      <w:pPr>
        <w:spacing w:after="240"/>
      </w:pPr>
      <w:r>
        <w:rPr>
          <w:rFonts w:ascii="Helvetica Neue" w:hAnsi="Helvetica Neue" w:cs="Helvetica Neue"/>
          <w:sz w:val="26"/>
          <w:sz-cs w:val="26"/>
          <w:spacing w:val="0"/>
          <w:color w:val="141B2A"/>
        </w:rPr>
        <w:t xml:space="preserve">The current Nexa public site is a tight evaluation funnel for refrigerated food operations. The structure is shallow and intentional: one home page, three top-level explanation pages, three solution-detail pages nested under a single Solutions cluster, and one FAQ page for decision support. Route depth is capped at </w:t>
      </w:r>
      <w:r>
        <w:rPr>
          <w:rFonts w:ascii="Helvetica Neue" w:hAnsi="Helvetica Neue" w:cs="Helvetica Neue"/>
          <w:sz w:val="26"/>
          <w:sz-cs w:val="26"/>
          <w:b/>
          <w:spacing w:val="0"/>
          <w:color w:val="141B2A"/>
        </w:rPr>
        <w:t xml:space="preserve">2 levels</w:t>
      </w:r>
      <w:r>
        <w:rPr>
          <w:rFonts w:ascii="Helvetica Neue" w:hAnsi="Helvetica Neue" w:cs="Helvetica Neue"/>
          <w:sz w:val="26"/>
          <w:sz-cs w:val="26"/>
          <w:spacing w:val="0"/>
          <w:color w:val="141B2A"/>
        </w:rPr>
        <w:t xml:space="preserve"> before section anchors. The architecture is not blog-driven and does not yet require a global knowledge search pattern.</w:t>
      </w:r>
    </w:p>
    <w:p>
      <w:pPr/>
      <w:r>
        <w:rPr>
          <w:rFonts w:ascii="Helvetica Neue" w:hAnsi="Helvetica Neue" w:cs="Helvetica Neue"/>
          <w:sz w:val="24"/>
          <w:sz-cs w:val="24"/>
          <w:b/>
          <w:spacing w:val="0"/>
          <w:color w:val="0E1D3B"/>
        </w:rPr>
        <w:t xml:space="preserve">Layer</w:t>
      </w:r>
    </w:p>
    <w:p>
      <w:pPr/>
      <w:r>
        <w:rPr>
          <w:rFonts w:ascii="Helvetica Neue" w:hAnsi="Helvetica Neue" w:cs="Helvetica Neue"/>
          <w:sz w:val="24"/>
          <w:sz-cs w:val="24"/>
          <w:b/>
          <w:spacing w:val="0"/>
          <w:color w:val="0E1D3B"/>
        </w:rPr>
        <w:t xml:space="preserve">Current Nodes</w:t>
      </w:r>
    </w:p>
    <w:p>
      <w:pPr/>
      <w:r>
        <w:rPr>
          <w:rFonts w:ascii="Helvetica Neue" w:hAnsi="Helvetica Neue" w:cs="Helvetica Neue"/>
          <w:sz w:val="24"/>
          <w:sz-cs w:val="24"/>
          <w:b/>
          <w:spacing w:val="0"/>
          <w:color w:val="0E1D3B"/>
        </w:rPr>
        <w:t xml:space="preserve">Purpose</w:t>
      </w:r>
    </w:p>
    <w:p>
      <w:pPr/>
      <w:r>
        <w:rPr>
          <w:rFonts w:ascii="Helvetica Neue" w:hAnsi="Helvetica Neue" w:cs="Helvetica Neue"/>
          <w:sz w:val="24"/>
          <w:sz-cs w:val="24"/>
          <w:spacing w:val="0"/>
          <w:color w:val="141B2A"/>
        </w:rPr>
        <w:t xml:space="preserve">Level 0</w:t>
      </w:r>
    </w:p>
    <w:p>
      <w:pPr/>
      <w:r>
        <w:rPr>
          <w:rFonts w:ascii="Helvetica Neue" w:hAnsi="Helvetica Neue" w:cs="Helvetica Neue"/>
          <w:sz w:val="24"/>
          <w:sz-cs w:val="24"/>
          <w:spacing w:val="0"/>
          <w:color w:val="141B2A"/>
        </w:rPr>
        <w:t xml:space="preserve">Navbar, footer, language switch, Request a Demo CTA, Log in placeholder</w:t>
      </w:r>
    </w:p>
    <w:p>
      <w:pPr/>
      <w:r>
        <w:rPr>
          <w:rFonts w:ascii="Helvetica Neue" w:hAnsi="Helvetica Neue" w:cs="Helvetica Neue"/>
          <w:sz w:val="24"/>
          <w:sz-cs w:val="24"/>
          <w:spacing w:val="0"/>
          <w:color w:val="141B2A"/>
        </w:rPr>
        <w:t xml:space="preserve">Persistent shell and global conversion path</w:t>
      </w:r>
    </w:p>
    <w:p>
      <w:pPr/>
      <w:r>
        <w:rPr>
          <w:rFonts w:ascii="Helvetica Neue" w:hAnsi="Helvetica Neue" w:cs="Helvetica Neue"/>
          <w:sz w:val="24"/>
          <w:sz-cs w:val="24"/>
          <w:spacing w:val="0"/>
          <w:color w:val="141B2A"/>
        </w:rPr>
        <w:t xml:space="preserve">Level 1</w:t>
      </w:r>
    </w:p>
    <w:p>
      <w:pPr/>
      <w:r>
        <w:rPr>
          <w:rFonts w:ascii="Helvetica Neue" w:hAnsi="Helvetica Neue" w:cs="Helvetica Neue"/>
          <w:sz w:val="24"/>
          <w:sz-cs w:val="24"/>
          <w:spacing w:val="0"/>
          <w:color w:val="141B2A"/>
        </w:rPr>
        <w:t xml:space="preserve">Home, Platform, Solutions, Company, FAQ</w:t>
      </w:r>
    </w:p>
    <w:p>
      <w:pPr/>
      <w:r>
        <w:rPr>
          <w:rFonts w:ascii="Helvetica Neue" w:hAnsi="Helvetica Neue" w:cs="Helvetica Neue"/>
          <w:sz w:val="24"/>
          <w:sz-cs w:val="24"/>
          <w:spacing w:val="0"/>
          <w:color w:val="141B2A"/>
        </w:rPr>
        <w:t xml:space="preserve">Primary browsing and evaluation routes</w:t>
      </w:r>
    </w:p>
    <w:p>
      <w:pPr/>
      <w:r>
        <w:rPr>
          <w:rFonts w:ascii="Helvetica Neue" w:hAnsi="Helvetica Neue" w:cs="Helvetica Neue"/>
          <w:sz w:val="24"/>
          <w:sz-cs w:val="24"/>
          <w:spacing w:val="0"/>
          <w:color w:val="141B2A"/>
        </w:rPr>
        <w:t xml:space="preserve">Level 2</w:t>
      </w:r>
    </w:p>
    <w:p>
      <w:pPr/>
      <w:r>
        <w:rPr>
          <w:rFonts w:ascii="Helvetica Neue" w:hAnsi="Helvetica Neue" w:cs="Helvetica Neue"/>
          <w:sz w:val="24"/>
          <w:sz-cs w:val="24"/>
          <w:spacing w:val="0"/>
          <w:color w:val="141B2A"/>
        </w:rPr>
        <w:t xml:space="preserve">Importers &amp; Wholesalers, Distributors, Cold Storage Operators</w:t>
      </w:r>
    </w:p>
    <w:p>
      <w:pPr/>
      <w:r>
        <w:rPr>
          <w:rFonts w:ascii="Helvetica Neue" w:hAnsi="Helvetica Neue" w:cs="Helvetica Neue"/>
          <w:sz w:val="24"/>
          <w:sz-cs w:val="24"/>
          <w:spacing w:val="0"/>
          <w:color w:val="141B2A"/>
        </w:rPr>
        <w:t xml:space="preserve">Segment-specific detail and proof routes</w:t>
      </w:r>
    </w:p>
    <w:p>
      <w:pPr/>
      <w:r>
        <w:rPr>
          <w:rFonts w:ascii="Helvetica Neue" w:hAnsi="Helvetica Neue" w:cs="Helvetica Neue"/>
          <w:sz w:val="24"/>
          <w:sz-cs w:val="24"/>
          <w:spacing w:val="0"/>
          <w:color w:val="141B2A"/>
        </w:rPr>
        <w:t xml:space="preserve">Anchor layer</w:t>
      </w:r>
    </w:p>
    <w:p>
      <w:pPr/>
      <w:r>
        <w:rPr>
          <w:rFonts w:ascii="Helvetica Neue" w:hAnsi="Helvetica Neue" w:cs="Helvetica Neue"/>
          <w:sz w:val="24"/>
          <w:sz-cs w:val="24"/>
          <w:spacing w:val="0"/>
          <w:color w:val="141B2A"/>
        </w:rPr>
        <w:t xml:space="preserve">Platform sections, Company contact, FAQ groups</w:t>
      </w:r>
    </w:p>
    <w:p>
      <w:pPr/>
      <w:r>
        <w:rPr>
          <w:rFonts w:ascii="Helvetica Neue" w:hAnsi="Helvetica Neue" w:cs="Helvetica Neue"/>
          <w:sz w:val="24"/>
          <w:sz-cs w:val="24"/>
          <w:spacing w:val="0"/>
          <w:color w:val="141B2A"/>
        </w:rPr>
        <w:t xml:space="preserve">Page-local navigation and footer deep links</w:t>
      </w:r>
    </w:p>
    <w:p>
      <w:pPr>
        <w:spacing w:after="240"/>
      </w:pPr>
      <w:r>
        <w:rPr>
          <w:rFonts w:ascii="Helvetica Neue" w:hAnsi="Helvetica Neue" w:cs="Helvetica Neue"/>
          <w:sz w:val="44"/>
          <w:sz-cs w:val="44"/>
          <w:b/>
          <w:spacing w:val="0"/>
          <w:color w:val="0F172D"/>
        </w:rPr>
        <w:t xml:space="preserve">4.2.1. Organization Systems</w:t>
      </w:r>
    </w:p>
    <w:p>
      <w:pPr/>
      <w:r>
        <w:rPr>
          <w:rFonts w:ascii="Helvetica Neue" w:hAnsi="Helvetica Neue" w:cs="Helvetica Neue"/>
          <w:sz w:val="24"/>
          <w:sz-cs w:val="24"/>
          <w:b/>
          <w:spacing w:val="0"/>
          <w:color w:val="0E1D3B"/>
        </w:rPr>
        <w:t xml:space="preserve">Section Summary</w:t>
      </w:r>
    </w:p>
    <w:p>
      <w:pPr/>
      <w:r>
        <w:rPr>
          <w:rFonts w:ascii="Helvetica Neue" w:hAnsi="Helvetica Neue" w:cs="Helvetica Neue"/>
          <w:sz w:val="24"/>
          <w:sz-cs w:val="24"/>
          <w:b/>
          <w:spacing w:val="0"/>
          <w:color w:val="132544"/>
        </w:rPr>
        <w:t xml:space="preserve">Focus</w:t>
      </w:r>
    </w:p>
    <w:p>
      <w:pPr/>
      <w:r>
        <w:rPr>
          <w:rFonts w:ascii="Helvetica Neue" w:hAnsi="Helvetica Neue" w:cs="Helvetica Neue"/>
          <w:sz w:val="24"/>
          <w:sz-cs w:val="24"/>
          <w:spacing w:val="0"/>
          <w:color w:val="141B2A"/>
        </w:rPr>
        <w:t xml:space="preserve">Evaluation order, page clustering, and parent-child route logic.</w:t>
      </w:r>
    </w:p>
    <w:p>
      <w:pPr/>
      <w:r>
        <w:rPr>
          <w:rFonts w:ascii="Helvetica Neue" w:hAnsi="Helvetica Neue" w:cs="Helvetica Neue"/>
          <w:sz w:val="24"/>
          <w:sz-cs w:val="24"/>
          <w:b/>
          <w:spacing w:val="0"/>
          <w:color w:val="132544"/>
        </w:rPr>
        <w:t xml:space="preserve">Core decision</w:t>
      </w:r>
    </w:p>
    <w:p>
      <w:pPr/>
      <w:r>
        <w:rPr>
          <w:rFonts w:ascii="Helvetica Neue" w:hAnsi="Helvetica Neue" w:cs="Helvetica Neue"/>
          <w:sz w:val="24"/>
          <w:sz-cs w:val="24"/>
          <w:spacing w:val="0"/>
          <w:color w:val="141B2A"/>
        </w:rPr>
        <w:t xml:space="preserve">Solutions stays grouped as one cluster with three segment children rather than becoming three top-level nav items.</w:t>
      </w:r>
    </w:p>
    <w:p>
      <w:pPr/>
      <w:r>
        <w:rPr>
          <w:rFonts w:ascii="Helvetica Neue" w:hAnsi="Helvetica Neue" w:cs="Helvetica Neue"/>
          <w:sz w:val="24"/>
          <w:sz-cs w:val="24"/>
          <w:b/>
          <w:spacing w:val="0"/>
          <w:color w:val="132544"/>
        </w:rPr>
        <w:t xml:space="preserve">Release check</w:t>
      </w:r>
    </w:p>
    <w:p>
      <w:pPr/>
      <w:r>
        <w:rPr>
          <w:rFonts w:ascii="Helvetica Neue" w:hAnsi="Helvetica Neue" w:cs="Helvetica Neue"/>
          <w:sz w:val="24"/>
          <w:sz-cs w:val="24"/>
          <w:spacing w:val="0"/>
          <w:color w:val="141B2A"/>
        </w:rPr>
        <w:t xml:space="preserve">Every footer or CTA deep link must resolve to an existing page or live anchor.</w:t>
      </w:r>
    </w:p>
    <w:p>
      <w:pPr>
        <w:spacing w:after="240"/>
      </w:pPr>
      <w:r>
        <w:rPr>
          <w:rFonts w:ascii="Helvetica Neue" w:hAnsi="Helvetica Neue" w:cs="Helvetica Neue"/>
          <w:sz w:val="26"/>
          <w:sz-cs w:val="26"/>
          <w:spacing w:val="0"/>
          <w:color w:val="141B2A"/>
        </w:rPr>
        <w:t xml:space="preserve">The site is organized by evaluation intent, not by generic marketing buckets. The order of pages follows the decision path: discover the problem on Home, understand the system on Platform, self-identify by operation on Solutions, validate trust on Company, and clear objections on FAQ. All segment-specific detail lives under the Solutions cluster so that segment routing is coherent in both the navbar and the footer.</w:t>
      </w:r>
    </w:p>
    <w:p>
      <w:pPr/>
      <w:r>
        <w:rPr>
          <w:rFonts w:ascii="Helvetica Neue" w:hAnsi="Helvetica Neue" w:cs="Helvetica Neue"/>
          <w:sz w:val="24"/>
          <w:sz-cs w:val="24"/>
          <w:b/>
          <w:spacing w:val="0"/>
          <w:color w:val="0E1D3B"/>
        </w:rPr>
        <w:t xml:space="preserve">Intent Stage</w:t>
      </w:r>
    </w:p>
    <w:p>
      <w:pPr/>
      <w:r>
        <w:rPr>
          <w:rFonts w:ascii="Helvetica Neue" w:hAnsi="Helvetica Neue" w:cs="Helvetica Neue"/>
          <w:sz w:val="24"/>
          <w:sz-cs w:val="24"/>
          <w:b/>
          <w:spacing w:val="0"/>
          <w:color w:val="0E1D3B"/>
        </w:rPr>
        <w:t xml:space="preserve">Page or Cluster</w:t>
      </w:r>
    </w:p>
    <w:p>
      <w:pPr/>
      <w:r>
        <w:rPr>
          <w:rFonts w:ascii="Helvetica Neue" w:hAnsi="Helvetica Neue" w:cs="Helvetica Neue"/>
          <w:sz w:val="24"/>
          <w:sz-cs w:val="24"/>
          <w:b/>
          <w:spacing w:val="0"/>
          <w:color w:val="0E1D3B"/>
        </w:rPr>
        <w:t xml:space="preserve">Role</w:t>
      </w:r>
    </w:p>
    <w:p>
      <w:pPr/>
      <w:r>
        <w:rPr>
          <w:rFonts w:ascii="Helvetica Neue" w:hAnsi="Helvetica Neue" w:cs="Helvetica Neue"/>
          <w:sz w:val="24"/>
          <w:sz-cs w:val="24"/>
          <w:b/>
          <w:spacing w:val="0"/>
          <w:color w:val="0E1D3B"/>
        </w:rPr>
        <w:t xml:space="preserve">System Rule</w:t>
      </w:r>
    </w:p>
    <w:p>
      <w:pPr/>
      <w:r>
        <w:rPr>
          <w:rFonts w:ascii="Helvetica Neue" w:hAnsi="Helvetica Neue" w:cs="Helvetica Neue"/>
          <w:sz w:val="24"/>
          <w:sz-cs w:val="24"/>
          <w:spacing w:val="0"/>
          <w:color w:val="141B2A"/>
        </w:rPr>
        <w:t xml:space="preserve">Discover</w:t>
      </w:r>
    </w:p>
    <w:p>
      <w:pPr/>
      <w:r>
        <w:rPr>
          <w:rFonts w:ascii="Helvetica Neue" w:hAnsi="Helvetica Neue" w:cs="Helvetica Neue"/>
          <w:sz w:val="24"/>
          <w:sz-cs w:val="24"/>
          <w:spacing w:val="0"/>
          <w:color w:val="141B2A"/>
        </w:rPr>
        <w:t xml:space="preserve">Home</w:t>
      </w:r>
    </w:p>
    <w:p>
      <w:pPr/>
      <w:r>
        <w:rPr>
          <w:rFonts w:ascii="Helvetica Neue" w:hAnsi="Helvetica Neue" w:cs="Helvetica Neue"/>
          <w:sz w:val="24"/>
          <w:sz-cs w:val="24"/>
          <w:spacing w:val="0"/>
          <w:color w:val="141B2A"/>
        </w:rPr>
        <w:t xml:space="preserve">Define the operational problem and show relief</w:t>
      </w:r>
    </w:p>
    <w:p>
      <w:pPr/>
      <w:r>
        <w:rPr>
          <w:rFonts w:ascii="Helvetica Neue" w:hAnsi="Helvetica Neue" w:cs="Helvetica Neue"/>
          <w:sz w:val="24"/>
          <w:sz-cs w:val="24"/>
          <w:spacing w:val="0"/>
          <w:color w:val="141B2A"/>
        </w:rPr>
        <w:t xml:space="preserve">Home must remain the strongest narrative page and the only photo-led hero</w:t>
      </w:r>
    </w:p>
    <w:p>
      <w:pPr/>
      <w:r>
        <w:rPr>
          <w:rFonts w:ascii="Helvetica Neue" w:hAnsi="Helvetica Neue" w:cs="Helvetica Neue"/>
          <w:sz w:val="24"/>
          <w:sz-cs w:val="24"/>
          <w:spacing w:val="0"/>
          <w:color w:val="141B2A"/>
        </w:rPr>
        <w:t xml:space="preserve">Understand product</w:t>
      </w:r>
    </w:p>
    <w:p>
      <w:pPr/>
      <w:r>
        <w:rPr>
          <w:rFonts w:ascii="Helvetica Neue" w:hAnsi="Helvetica Neue" w:cs="Helvetica Neue"/>
          <w:sz w:val="24"/>
          <w:sz-cs w:val="24"/>
          <w:spacing w:val="0"/>
          <w:color w:val="141B2A"/>
        </w:rPr>
        <w:t xml:space="preserve">Platform</w:t>
      </w:r>
    </w:p>
    <w:p>
      <w:pPr/>
      <w:r>
        <w:rPr>
          <w:rFonts w:ascii="Helvetica Neue" w:hAnsi="Helvetica Neue" w:cs="Helvetica Neue"/>
          <w:sz w:val="24"/>
          <w:sz-cs w:val="24"/>
          <w:spacing w:val="0"/>
          <w:color w:val="141B2A"/>
        </w:rPr>
        <w:t xml:space="preserve">Explain what the system covers and how it changes work</w:t>
      </w:r>
    </w:p>
    <w:p>
      <w:pPr/>
      <w:r>
        <w:rPr>
          <w:rFonts w:ascii="Helvetica Neue" w:hAnsi="Helvetica Neue" w:cs="Helvetica Neue"/>
          <w:sz w:val="24"/>
          <w:sz-cs w:val="24"/>
          <w:spacing w:val="0"/>
          <w:color w:val="141B2A"/>
        </w:rPr>
        <w:t xml:space="preserve">Platform owns module-level explanation; detail pages must not duplicate it wholesale</w:t>
      </w:r>
    </w:p>
    <w:p>
      <w:pPr/>
      <w:r>
        <w:rPr>
          <w:rFonts w:ascii="Helvetica Neue" w:hAnsi="Helvetica Neue" w:cs="Helvetica Neue"/>
          <w:sz w:val="24"/>
          <w:sz-cs w:val="24"/>
          <w:spacing w:val="0"/>
          <w:color w:val="141B2A"/>
        </w:rPr>
        <w:t xml:space="preserve">Self-identify by segment</w:t>
      </w:r>
    </w:p>
    <w:p>
      <w:pPr/>
      <w:r>
        <w:rPr>
          <w:rFonts w:ascii="Helvetica Neue" w:hAnsi="Helvetica Neue" w:cs="Helvetica Neue"/>
          <w:sz w:val="24"/>
          <w:sz-cs w:val="24"/>
          <w:spacing w:val="0"/>
          <w:color w:val="141B2A"/>
        </w:rPr>
        <w:t xml:space="preserve">Solutions overview + 3 detail pages</w:t>
      </w:r>
    </w:p>
    <w:p>
      <w:pPr/>
      <w:r>
        <w:rPr>
          <w:rFonts w:ascii="Helvetica Neue" w:hAnsi="Helvetica Neue" w:cs="Helvetica Neue"/>
          <w:sz w:val="24"/>
          <w:sz-cs w:val="24"/>
          <w:spacing w:val="0"/>
          <w:color w:val="141B2A"/>
        </w:rPr>
        <w:t xml:space="preserve">Route visitors by physical handoff or facility type</w:t>
      </w:r>
    </w:p>
    <w:p>
      <w:pPr/>
      <w:r>
        <w:rPr>
          <w:rFonts w:ascii="Helvetica Neue" w:hAnsi="Helvetica Neue" w:cs="Helvetica Neue"/>
          <w:sz w:val="24"/>
          <w:sz-cs w:val="24"/>
          <w:spacing w:val="0"/>
          <w:color w:val="141B2A"/>
        </w:rPr>
        <w:t xml:space="preserve">All segment pages remain children of the Solutions cluster</w:t>
      </w:r>
    </w:p>
    <w:p>
      <w:pPr/>
      <w:r>
        <w:rPr>
          <w:rFonts w:ascii="Helvetica Neue" w:hAnsi="Helvetica Neue" w:cs="Helvetica Neue"/>
          <w:sz w:val="24"/>
          <w:sz-cs w:val="24"/>
          <w:spacing w:val="0"/>
          <w:color w:val="141B2A"/>
        </w:rPr>
        <w:t xml:space="preserve">Trust</w:t>
      </w:r>
    </w:p>
    <w:p>
      <w:pPr/>
      <w:r>
        <w:rPr>
          <w:rFonts w:ascii="Helvetica Neue" w:hAnsi="Helvetica Neue" w:cs="Helvetica Neue"/>
          <w:sz w:val="24"/>
          <w:sz-cs w:val="24"/>
          <w:spacing w:val="0"/>
          <w:color w:val="141B2A"/>
        </w:rPr>
        <w:t xml:space="preserve">Company</w:t>
      </w:r>
    </w:p>
    <w:p>
      <w:pPr/>
      <w:r>
        <w:rPr>
          <w:rFonts w:ascii="Helvetica Neue" w:hAnsi="Helvetica Neue" w:cs="Helvetica Neue"/>
          <w:sz w:val="24"/>
          <w:sz-cs w:val="24"/>
          <w:spacing w:val="0"/>
          <w:color w:val="141B2A"/>
        </w:rPr>
        <w:t xml:space="preserve">Explain who builds the product and how support works</w:t>
      </w:r>
    </w:p>
    <w:p>
      <w:pPr/>
      <w:r>
        <w:rPr>
          <w:rFonts w:ascii="Helvetica Neue" w:hAnsi="Helvetica Neue" w:cs="Helvetica Neue"/>
          <w:sz w:val="24"/>
          <w:sz-cs w:val="24"/>
          <w:spacing w:val="0"/>
          <w:color w:val="141B2A"/>
        </w:rPr>
        <w:t xml:space="preserve">Company must terminate in a direct contact path</w:t>
      </w:r>
    </w:p>
    <w:p>
      <w:pPr/>
      <w:r>
        <w:rPr>
          <w:rFonts w:ascii="Helvetica Neue" w:hAnsi="Helvetica Neue" w:cs="Helvetica Neue"/>
          <w:sz w:val="24"/>
          <w:sz-cs w:val="24"/>
          <w:spacing w:val="0"/>
          <w:color w:val="141B2A"/>
        </w:rPr>
        <w:t xml:space="preserve">Decision support</w:t>
      </w:r>
    </w:p>
    <w:p>
      <w:pPr/>
      <w:r>
        <w:rPr>
          <w:rFonts w:ascii="Helvetica Neue" w:hAnsi="Helvetica Neue" w:cs="Helvetica Neue"/>
          <w:sz w:val="24"/>
          <w:sz-cs w:val="24"/>
          <w:spacing w:val="0"/>
          <w:color w:val="141B2A"/>
        </w:rPr>
        <w:t xml:space="preserve">FAQ</w:t>
      </w:r>
    </w:p>
    <w:p>
      <w:pPr/>
      <w:r>
        <w:rPr>
          <w:rFonts w:ascii="Helvetica Neue" w:hAnsi="Helvetica Neue" w:cs="Helvetica Neue"/>
          <w:sz w:val="24"/>
          <w:sz-cs w:val="24"/>
          <w:spacing w:val="0"/>
          <w:color w:val="141B2A"/>
        </w:rPr>
        <w:t xml:space="preserve">Resolve pricing, implementation, security, and hardware objections</w:t>
      </w:r>
    </w:p>
    <w:p>
      <w:pPr/>
      <w:r>
        <w:rPr>
          <w:rFonts w:ascii="Helvetica Neue" w:hAnsi="Helvetica Neue" w:cs="Helvetica Neue"/>
          <w:sz w:val="24"/>
          <w:sz-cs w:val="24"/>
          <w:spacing w:val="0"/>
          <w:color w:val="141B2A"/>
        </w:rPr>
        <w:t xml:space="preserve">FAQ categories must mirror the visible sidebar labels exactly</w:t>
      </w:r>
    </w:p>
    <w:p>
      <w:pPr/>
      <w:r>
        <w:rPr>
          <w:rFonts w:ascii="Helvetica Neue" w:hAnsi="Helvetica Neue" w:cs="Helvetica Neue"/>
          <w:sz w:val="24"/>
          <w:sz-cs w:val="24"/>
          <w:spacing w:val="0"/>
          <w:color w:val="141B2A"/>
        </w:rPr>
        <w:t xml:space="preserve">Convert</w:t>
      </w:r>
    </w:p>
    <w:p>
      <w:pPr/>
      <w:r>
        <w:rPr>
          <w:rFonts w:ascii="Menlo" w:hAnsi="Menlo" w:cs="Menlo"/>
          <w:sz w:val="22"/>
          <w:sz-cs w:val="22"/>
          <w:spacing w:val="0"/>
          <w:color w:val="141B2A"/>
        </w:rPr>
        <w:t xml:space="preserve">company.html#contact</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Primary inquiry target</w:t>
      </w:r>
    </w:p>
    <w:p>
      <w:pPr/>
      <w:r>
        <w:rPr>
          <w:rFonts w:ascii="Helvetica Neue" w:hAnsi="Helvetica Neue" w:cs="Helvetica Neue"/>
          <w:sz w:val="24"/>
          <w:sz-cs w:val="24"/>
          <w:spacing w:val="0"/>
          <w:color w:val="141B2A"/>
        </w:rPr>
        <w:t xml:space="preserve">All global Request a Demo actions should converge here until a dedicated demo page exists</w:t>
      </w:r>
    </w:p>
    <w:p>
      <w:pPr>
        <w:spacing w:after="240"/>
      </w:pPr>
      <w:r>
        <w:rPr>
          <w:rFonts w:ascii="Helvetica Neue" w:hAnsi="Helvetica Neue" w:cs="Helvetica Neue"/>
          <w:sz w:val="28"/>
          <w:sz-cs w:val="28"/>
          <w:b/>
          <w:spacing w:val="0"/>
          <w:color w:val="0F172D"/>
        </w:rPr>
        <w:t xml:space="preserve">Organization Rules</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Maximum page depth before section anchors: </w:t>
      </w:r>
      <w:r>
        <w:rPr>
          <w:rFonts w:ascii="Helvetica Neue" w:hAnsi="Helvetica Neue" w:cs="Helvetica Neue"/>
          <w:sz w:val="26"/>
          <w:sz-cs w:val="26"/>
          <w:b/>
          <w:spacing w:val="0"/>
          <w:color w:val="141B2A"/>
        </w:rPr>
        <w:t xml:space="preserve">2</w:t>
      </w:r>
      <w:r>
        <w:rPr>
          <w:rFonts w:ascii="Helvetica Neue" w:hAnsi="Helvetica Neue" w:cs="Helvetica Neue"/>
          <w:sz w:val="26"/>
          <w:sz-cs w:val="26"/>
          <w:spacing w:val="0"/>
          <w:color w:val="141B2A"/>
        </w:rPr>
        <w:t xml:space="preserve">.</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Every page must close with a conversion surface except Home, which already contains two conversion zones.</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Footer deep links may point to page anchors only when the target section exists. The current Product footer links point to anchors that are not present on the current platform page; that should be reconciled before production hardening.</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Do not split Solutions into three visible top-level navbar items. The dropdown cluster is the correct organizational form.</w:t>
      </w:r>
    </w:p>
    <w:p>
      <w:pPr>
        <w:spacing w:after="240"/>
      </w:pPr>
      <w:r>
        <w:rPr>
          <w:rFonts w:ascii="Helvetica Neue" w:hAnsi="Helvetica Neue" w:cs="Helvetica Neue"/>
          <w:sz w:val="44"/>
          <w:sz-cs w:val="44"/>
          <w:b/>
          <w:spacing w:val="0"/>
          <w:color w:val="0F172D"/>
        </w:rPr>
        <w:t xml:space="preserve">4.2.2. Labeling Systems</w:t>
      </w:r>
    </w:p>
    <w:p>
      <w:pPr/>
      <w:r>
        <w:rPr>
          <w:rFonts w:ascii="Helvetica Neue" w:hAnsi="Helvetica Neue" w:cs="Helvetica Neue"/>
          <w:sz w:val="24"/>
          <w:sz-cs w:val="24"/>
          <w:b/>
          <w:spacing w:val="0"/>
          <w:color w:val="0E1D3B"/>
        </w:rPr>
        <w:t xml:space="preserve">Section Summary</w:t>
      </w:r>
    </w:p>
    <w:p>
      <w:pPr/>
      <w:r>
        <w:rPr>
          <w:rFonts w:ascii="Helvetica Neue" w:hAnsi="Helvetica Neue" w:cs="Helvetica Neue"/>
          <w:sz w:val="24"/>
          <w:sz-cs w:val="24"/>
          <w:b/>
          <w:spacing w:val="0"/>
          <w:color w:val="132544"/>
        </w:rPr>
        <w:t xml:space="preserve">Focus</w:t>
      </w:r>
    </w:p>
    <w:p>
      <w:pPr/>
      <w:r>
        <w:rPr>
          <w:rFonts w:ascii="Helvetica Neue" w:hAnsi="Helvetica Neue" w:cs="Helvetica Neue"/>
          <w:sz w:val="24"/>
          <w:sz-cs w:val="24"/>
          <w:spacing w:val="0"/>
          <w:color w:val="141B2A"/>
        </w:rPr>
        <w:t xml:space="preserve">How pages, routes, groups, CTAs, and labels are named across the site.</w:t>
      </w:r>
    </w:p>
    <w:p>
      <w:pPr/>
      <w:r>
        <w:rPr>
          <w:rFonts w:ascii="Helvetica Neue" w:hAnsi="Helvetica Neue" w:cs="Helvetica Neue"/>
          <w:sz w:val="24"/>
          <w:sz-cs w:val="24"/>
          <w:b/>
          <w:spacing w:val="0"/>
          <w:color w:val="132544"/>
        </w:rPr>
        <w:t xml:space="preserve">Current voice</w:t>
      </w:r>
    </w:p>
    <w:p>
      <w:pPr/>
      <w:r>
        <w:rPr>
          <w:rFonts w:ascii="Helvetica Neue" w:hAnsi="Helvetica Neue" w:cs="Helvetica Neue"/>
          <w:sz w:val="24"/>
          <w:sz-cs w:val="24"/>
          <w:spacing w:val="0"/>
          <w:color w:val="141B2A"/>
        </w:rPr>
        <w:t xml:space="preserve">Short, direct, operational, and decision-oriented.</w:t>
      </w:r>
    </w:p>
    <w:p>
      <w:pPr/>
      <w:r>
        <w:rPr>
          <w:rFonts w:ascii="Helvetica Neue" w:hAnsi="Helvetica Neue" w:cs="Helvetica Neue"/>
          <w:sz w:val="24"/>
          <w:sz-cs w:val="24"/>
          <w:b/>
          <w:spacing w:val="0"/>
          <w:color w:val="132544"/>
        </w:rPr>
        <w:t xml:space="preserve">Control rule</w:t>
      </w:r>
    </w:p>
    <w:p>
      <w:pPr/>
      <w:r>
        <w:rPr>
          <w:rFonts w:ascii="Helvetica Neue" w:hAnsi="Helvetica Neue" w:cs="Helvetica Neue"/>
          <w:sz w:val="24"/>
          <w:sz-cs w:val="24"/>
          <w:spacing w:val="0"/>
          <w:color w:val="141B2A"/>
        </w:rPr>
        <w:t xml:space="preserve">Sidebar labels, group titles, and route names must stay exactly synchronized where they refer to the same object.</w:t>
      </w:r>
    </w:p>
    <w:p>
      <w:pPr>
        <w:spacing w:after="240"/>
      </w:pPr>
      <w:r>
        <w:rPr>
          <w:rFonts w:ascii="Helvetica Neue" w:hAnsi="Helvetica Neue" w:cs="Helvetica Neue"/>
          <w:sz w:val="26"/>
          <w:sz-cs w:val="26"/>
          <w:spacing w:val="0"/>
          <w:color w:val="141B2A"/>
        </w:rPr>
        <w:t xml:space="preserve">Labeling is direct, short, and decision-oriented. Top-level navigation uses short title-case nouns. Section headings are written as plain-language operational statements. CTA labels use a verb-object pattern. Segment names remain explicit so users can self-sort immediately. </w:t>
      </w:r>
      <w:r>
        <w:rPr>
          <w:rFonts w:ascii="Helvetica Neue" w:hAnsi="Helvetica Neue" w:cs="Helvetica Neue"/>
          <w:sz w:val="26"/>
          <w:sz-cs w:val="26"/>
          <w:b/>
          <w:spacing w:val="0"/>
          <w:color w:val="141B2A"/>
        </w:rPr>
        <w:t xml:space="preserve">HORECA is not an approved segment label.</w:t>
      </w:r>
      <w:r>
        <w:rPr>
          <w:rFonts w:ascii="Helvetica Neue" w:hAnsi="Helvetica Neue" w:cs="Helvetica Neue"/>
          <w:sz w:val="26"/>
          <w:sz-cs w:val="26"/>
          <w:spacing w:val="0"/>
          <w:color w:val="141B2A"/>
        </w:rPr>
        <w:t xml:space="preserve"> The canonical segment label is </w:t>
      </w:r>
      <w:r>
        <w:rPr>
          <w:rFonts w:ascii="Helvetica Neue" w:hAnsi="Helvetica Neue" w:cs="Helvetica Neue"/>
          <w:sz w:val="26"/>
          <w:sz-cs w:val="26"/>
          <w:b/>
          <w:spacing w:val="0"/>
          <w:color w:val="141B2A"/>
        </w:rPr>
        <w:t xml:space="preserve">Distributors</w:t>
      </w:r>
      <w:r>
        <w:rPr>
          <w:rFonts w:ascii="Helvetica Neue" w:hAnsi="Helvetica Neue" w:cs="Helvetica Neue"/>
          <w:sz w:val="26"/>
          <w:sz-cs w:val="26"/>
          <w:spacing w:val="0"/>
          <w:color w:val="141B2A"/>
        </w:rPr>
        <w:t xml:space="preserve"> in English and </w:t>
      </w:r>
      <w:r>
        <w:rPr>
          <w:rFonts w:ascii="Helvetica Neue" w:hAnsi="Helvetica Neue" w:cs="Helvetica Neue"/>
          <w:sz w:val="26"/>
          <w:sz-cs w:val="26"/>
          <w:b/>
          <w:spacing w:val="0"/>
          <w:color w:val="141B2A"/>
        </w:rPr>
        <w:t xml:space="preserve">Distribuidores</w:t>
      </w:r>
      <w:r>
        <w:rPr>
          <w:rFonts w:ascii="Helvetica Neue" w:hAnsi="Helvetica Neue" w:cs="Helvetica Neue"/>
          <w:sz w:val="26"/>
          <w:sz-cs w:val="26"/>
          <w:spacing w:val="0"/>
          <w:color w:val="141B2A"/>
        </w:rPr>
        <w:t xml:space="preserve"> in Spanish.</w:t>
      </w:r>
    </w:p>
    <w:p>
      <w:pPr/>
      <w:r>
        <w:rPr>
          <w:rFonts w:ascii="Helvetica Neue" w:hAnsi="Helvetica Neue" w:cs="Helvetica Neue"/>
          <w:sz w:val="24"/>
          <w:sz-cs w:val="24"/>
          <w:b/>
          <w:spacing w:val="0"/>
          <w:color w:val="0E1D3B"/>
        </w:rPr>
        <w:t xml:space="preserve">Label Layer</w:t>
      </w:r>
    </w:p>
    <w:p>
      <w:pPr/>
      <w:r>
        <w:rPr>
          <w:rFonts w:ascii="Helvetica Neue" w:hAnsi="Helvetica Neue" w:cs="Helvetica Neue"/>
          <w:sz w:val="24"/>
          <w:sz-cs w:val="24"/>
          <w:b/>
          <w:spacing w:val="0"/>
          <w:color w:val="0E1D3B"/>
        </w:rPr>
        <w:t xml:space="preserve">Current Labels</w:t>
      </w:r>
    </w:p>
    <w:p>
      <w:pPr/>
      <w:r>
        <w:rPr>
          <w:rFonts w:ascii="Helvetica Neue" w:hAnsi="Helvetica Neue" w:cs="Helvetica Neue"/>
          <w:sz w:val="24"/>
          <w:sz-cs w:val="24"/>
          <w:b/>
          <w:spacing w:val="0"/>
          <w:color w:val="0E1D3B"/>
        </w:rPr>
        <w:t xml:space="preserve">Rule</w:t>
      </w:r>
    </w:p>
    <w:p>
      <w:pPr/>
      <w:r>
        <w:rPr>
          <w:rFonts w:ascii="Helvetica Neue" w:hAnsi="Helvetica Neue" w:cs="Helvetica Neue"/>
          <w:sz w:val="24"/>
          <w:sz-cs w:val="24"/>
          <w:spacing w:val="0"/>
          <w:color w:val="141B2A"/>
        </w:rPr>
        <w:t xml:space="preserve">Primary nav</w:t>
      </w:r>
    </w:p>
    <w:p>
      <w:pPr/>
      <w:r>
        <w:rPr>
          <w:rFonts w:ascii="Helvetica Neue" w:hAnsi="Helvetica Neue" w:cs="Helvetica Neue"/>
          <w:sz w:val="24"/>
          <w:sz-cs w:val="24"/>
          <w:spacing w:val="0"/>
          <w:color w:val="141B2A"/>
        </w:rPr>
        <w:t xml:space="preserve">Home, Platform, Solutions, Company, FAQ</w:t>
      </w:r>
    </w:p>
    <w:p>
      <w:pPr/>
      <w:r>
        <w:rPr>
          <w:rFonts w:ascii="Helvetica Neue" w:hAnsi="Helvetica Neue" w:cs="Helvetica Neue"/>
          <w:sz w:val="24"/>
          <w:sz-cs w:val="24"/>
          <w:spacing w:val="0"/>
          <w:color w:val="141B2A"/>
        </w:rPr>
        <w:t xml:space="preserve">Keep to 1 word whenever possible. Maximum visible top-level label length: </w:t>
      </w:r>
      <w:r>
        <w:rPr>
          <w:rFonts w:ascii="Helvetica Neue" w:hAnsi="Helvetica Neue" w:cs="Helvetica Neue"/>
          <w:sz w:val="24"/>
          <w:sz-cs w:val="24"/>
          <w:b/>
          <w:spacing w:val="0"/>
          <w:color w:val="141B2A"/>
        </w:rPr>
        <w:t xml:space="preserve">12 characters</w:t>
      </w:r>
      <w:r>
        <w:rPr>
          <w:rFonts w:ascii="Helvetica Neue" w:hAnsi="Helvetica Neue" w:cs="Helvetica Neue"/>
          <w:sz w:val="24"/>
          <w:sz-cs w:val="24"/>
          <w:spacing w:val="0"/>
          <w:color w:val="141B2A"/>
        </w:rPr>
        <w:t xml:space="preserve">.</w:t>
      </w:r>
    </w:p>
    <w:p>
      <w:pPr/>
      <w:r>
        <w:rPr>
          <w:rFonts w:ascii="Helvetica Neue" w:hAnsi="Helvetica Neue" w:cs="Helvetica Neue"/>
          <w:sz w:val="24"/>
          <w:sz-cs w:val="24"/>
          <w:spacing w:val="0"/>
          <w:color w:val="141B2A"/>
        </w:rPr>
        <w:t xml:space="preserve">Solutions dropdown</w:t>
      </w:r>
    </w:p>
    <w:p>
      <w:pPr/>
      <w:r>
        <w:rPr>
          <w:rFonts w:ascii="Helvetica Neue" w:hAnsi="Helvetica Neue" w:cs="Helvetica Neue"/>
          <w:sz w:val="24"/>
          <w:sz-cs w:val="24"/>
          <w:spacing w:val="0"/>
          <w:color w:val="141B2A"/>
        </w:rPr>
        <w:t xml:space="preserve">Importers &amp; Wholesalers, Distributors, Cold Storage Operators</w:t>
      </w:r>
    </w:p>
    <w:p>
      <w:pPr/>
      <w:r>
        <w:rPr>
          <w:rFonts w:ascii="Helvetica Neue" w:hAnsi="Helvetica Neue" w:cs="Helvetica Neue"/>
          <w:sz w:val="24"/>
          <w:sz-cs w:val="24"/>
          <w:spacing w:val="0"/>
          <w:color w:val="141B2A"/>
        </w:rPr>
        <w:t xml:space="preserve">Segment titles may extend to 2-4 words because precision matters more than brevity here.</w:t>
      </w:r>
    </w:p>
    <w:p>
      <w:pPr/>
      <w:r>
        <w:rPr>
          <w:rFonts w:ascii="Helvetica Neue" w:hAnsi="Helvetica Neue" w:cs="Helvetica Neue"/>
          <w:sz w:val="24"/>
          <w:sz-cs w:val="24"/>
          <w:spacing w:val="0"/>
          <w:color w:val="141B2A"/>
        </w:rPr>
        <w:t xml:space="preserve">Footer columns</w:t>
      </w:r>
    </w:p>
    <w:p>
      <w:pPr/>
      <w:r>
        <w:rPr>
          <w:rFonts w:ascii="Helvetica Neue" w:hAnsi="Helvetica Neue" w:cs="Helvetica Neue"/>
          <w:sz w:val="24"/>
          <w:sz-cs w:val="24"/>
          <w:spacing w:val="0"/>
          <w:color w:val="141B2A"/>
        </w:rPr>
        <w:t xml:space="preserve">Product, Company, Resources</w:t>
      </w:r>
    </w:p>
    <w:p>
      <w:pPr/>
      <w:r>
        <w:rPr>
          <w:rFonts w:ascii="Helvetica Neue" w:hAnsi="Helvetica Neue" w:cs="Helvetica Neue"/>
          <w:sz w:val="24"/>
          <w:sz-cs w:val="24"/>
          <w:spacing w:val="0"/>
          <w:color w:val="141B2A"/>
        </w:rPr>
        <w:t xml:space="preserve">Column titles remain single nouns. No marketing language in footer headings.</w:t>
      </w:r>
    </w:p>
    <w:p>
      <w:pPr/>
      <w:r>
        <w:rPr>
          <w:rFonts w:ascii="Helvetica Neue" w:hAnsi="Helvetica Neue" w:cs="Helvetica Neue"/>
          <w:sz w:val="24"/>
          <w:sz-cs w:val="24"/>
          <w:spacing w:val="0"/>
          <w:color w:val="141B2A"/>
        </w:rPr>
        <w:t xml:space="preserve">Language switch</w:t>
      </w:r>
    </w:p>
    <w:p>
      <w:pPr/>
      <w:r>
        <w:rPr>
          <w:rFonts w:ascii="Helvetica Neue" w:hAnsi="Helvetica Neue" w:cs="Helvetica Neue"/>
          <w:sz w:val="24"/>
          <w:sz-cs w:val="24"/>
          <w:spacing w:val="0"/>
          <w:color w:val="141B2A"/>
        </w:rPr>
        <w:t xml:space="preserve">EN / ES</w:t>
      </w:r>
    </w:p>
    <w:p>
      <w:pPr/>
      <w:r>
        <w:rPr>
          <w:rFonts w:ascii="Helvetica Neue" w:hAnsi="Helvetica Neue" w:cs="Helvetica Neue"/>
          <w:sz w:val="24"/>
          <w:sz-cs w:val="24"/>
          <w:spacing w:val="0"/>
          <w:color w:val="141B2A"/>
        </w:rPr>
        <w:t xml:space="preserve">Use a two-state runtime toggle only. No market slang, flags, or verbose labels in the navbar shell.</w:t>
      </w:r>
    </w:p>
    <w:p>
      <w:pPr/>
      <w:r>
        <w:rPr>
          <w:rFonts w:ascii="Helvetica Neue" w:hAnsi="Helvetica Neue" w:cs="Helvetica Neue"/>
          <w:sz w:val="24"/>
          <w:sz-cs w:val="24"/>
          <w:spacing w:val="0"/>
          <w:color w:val="141B2A"/>
        </w:rPr>
        <w:t xml:space="preserve">FAQ group labels</w:t>
      </w:r>
    </w:p>
    <w:p>
      <w:pPr/>
      <w:r>
        <w:rPr>
          <w:rFonts w:ascii="Helvetica Neue" w:hAnsi="Helvetica Neue" w:cs="Helvetica Neue"/>
          <w:sz w:val="24"/>
          <w:sz-cs w:val="24"/>
          <w:spacing w:val="0"/>
          <w:color w:val="141B2A"/>
        </w:rPr>
        <w:t xml:space="preserve">Getting Started, The Platform, Implementation, Security &amp; Data, Pricing &amp; Access</w:t>
      </w:r>
    </w:p>
    <w:p>
      <w:pPr/>
      <w:r>
        <w:rPr>
          <w:rFonts w:ascii="Helvetica Neue" w:hAnsi="Helvetica Neue" w:cs="Helvetica Neue"/>
          <w:sz w:val="24"/>
          <w:sz-cs w:val="24"/>
          <w:spacing w:val="0"/>
          <w:color w:val="141B2A"/>
        </w:rPr>
        <w:t xml:space="preserve">Sidebar labels and group titles must match character-for-character.</w:t>
      </w:r>
    </w:p>
    <w:p>
      <w:pPr/>
      <w:r>
        <w:rPr>
          <w:rFonts w:ascii="Helvetica Neue" w:hAnsi="Helvetica Neue" w:cs="Helvetica Neue"/>
          <w:sz w:val="24"/>
          <w:sz-cs w:val="24"/>
          <w:spacing w:val="0"/>
          <w:color w:val="141B2A"/>
        </w:rPr>
        <w:t xml:space="preserve">Page titles</w:t>
      </w:r>
    </w:p>
    <w:p>
      <w:pPr/>
      <w:r>
        <w:rPr>
          <w:rFonts w:ascii="Menlo" w:hAnsi="Menlo" w:cs="Menlo"/>
          <w:sz w:val="22"/>
          <w:sz-cs w:val="22"/>
          <w:spacing w:val="0"/>
          <w:color w:val="141B2A"/>
        </w:rPr>
        <w:t xml:space="preserve">Nexa — ...</w:t>
      </w:r>
      <w:r>
        <w:rPr>
          <w:rFonts w:ascii="Helvetica Neue" w:hAnsi="Helvetica Neue" w:cs="Helvetica Neue"/>
          <w:sz w:val="24"/>
          <w:sz-cs w:val="24"/>
          <w:spacing w:val="0"/>
          <w:color w:val="141B2A"/>
        </w:rPr>
        <w:t xml:space="preserve"> or </w:t>
      </w:r>
      <w:r>
        <w:rPr>
          <w:rFonts w:ascii="Menlo" w:hAnsi="Menlo" w:cs="Menlo"/>
          <w:sz w:val="22"/>
          <w:sz-cs w:val="22"/>
          <w:spacing w:val="0"/>
          <w:color w:val="141B2A"/>
        </w:rPr>
        <w:t xml:space="preserve">Nexa Solutions — ...</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Prefix brand first, then the specific page promise or segment.</w:t>
      </w:r>
    </w:p>
    <w:p>
      <w:pPr/>
      <w:r>
        <w:rPr>
          <w:rFonts w:ascii="Helvetica Neue" w:hAnsi="Helvetica Neue" w:cs="Helvetica Neue"/>
          <w:sz w:val="24"/>
          <w:sz-cs w:val="24"/>
          <w:spacing w:val="0"/>
          <w:color w:val="141B2A"/>
        </w:rPr>
        <w:t xml:space="preserve">CTA labels</w:t>
      </w:r>
    </w:p>
    <w:p>
      <w:pPr/>
      <w:r>
        <w:rPr>
          <w:rFonts w:ascii="Helvetica Neue" w:hAnsi="Helvetica Neue" w:cs="Helvetica Neue"/>
          <w:sz w:val="24"/>
          <w:sz-cs w:val="24"/>
          <w:spacing w:val="0"/>
          <w:color w:val="141B2A"/>
        </w:rPr>
        <w:t xml:space="preserve">Request a Demo, Explore for Importers, Explore the Platform, Send Message</w:t>
      </w:r>
    </w:p>
    <w:p>
      <w:pPr/>
      <w:r>
        <w:rPr>
          <w:rFonts w:ascii="Helvetica Neue" w:hAnsi="Helvetica Neue" w:cs="Helvetica Neue"/>
          <w:sz w:val="24"/>
          <w:sz-cs w:val="24"/>
          <w:spacing w:val="0"/>
          <w:color w:val="141B2A"/>
        </w:rPr>
        <w:t xml:space="preserve">Use verb + object. Avoid vague labels like “Learn More” when the action can be named directly.</w:t>
      </w:r>
    </w:p>
    <w:p>
      <w:pPr>
        <w:spacing w:after="240"/>
      </w:pPr>
      <w:r>
        <w:rPr>
          <w:rFonts w:ascii="Helvetica Neue" w:hAnsi="Helvetica Neue" w:cs="Helvetica Neue"/>
          <w:sz w:val="28"/>
          <w:sz-cs w:val="28"/>
          <w:b/>
          <w:spacing w:val="0"/>
          <w:color w:val="0F172D"/>
        </w:rPr>
        <w:t xml:space="preserve">Labeling Do / Do Not</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Use operational nouns and verbs: </w:t>
      </w:r>
      <w:r>
        <w:rPr>
          <w:rFonts w:ascii="Helvetica Neue" w:hAnsi="Helvetica Neue" w:cs="Helvetica Neue"/>
          <w:sz w:val="26"/>
          <w:sz-cs w:val="26"/>
          <w:i/>
          <w:spacing w:val="0"/>
          <w:color w:val="141B2A"/>
        </w:rPr>
        <w:t xml:space="preserve">Importers</w:t>
      </w:r>
      <w:r>
        <w:rPr>
          <w:rFonts w:ascii="Helvetica Neue" w:hAnsi="Helvetica Neue" w:cs="Helvetica Neue"/>
          <w:sz w:val="26"/>
          <w:sz-cs w:val="26"/>
          <w:spacing w:val="0"/>
          <w:color w:val="141B2A"/>
        </w:rPr>
        <w:t xml:space="preserve">, </w:t>
      </w:r>
      <w:r>
        <w:rPr>
          <w:rFonts w:ascii="Helvetica Neue" w:hAnsi="Helvetica Neue" w:cs="Helvetica Neue"/>
          <w:sz w:val="26"/>
          <w:sz-cs w:val="26"/>
          <w:i/>
          <w:spacing w:val="0"/>
          <w:color w:val="141B2A"/>
        </w:rPr>
        <w:t xml:space="preserve">Dispatch</w:t>
      </w:r>
      <w:r>
        <w:rPr>
          <w:rFonts w:ascii="Helvetica Neue" w:hAnsi="Helvetica Neue" w:cs="Helvetica Neue"/>
          <w:sz w:val="26"/>
          <w:sz-cs w:val="26"/>
          <w:spacing w:val="0"/>
          <w:color w:val="141B2A"/>
        </w:rPr>
        <w:t xml:space="preserve">, </w:t>
      </w:r>
      <w:r>
        <w:rPr>
          <w:rFonts w:ascii="Helvetica Neue" w:hAnsi="Helvetica Neue" w:cs="Helvetica Neue"/>
          <w:sz w:val="26"/>
          <w:sz-cs w:val="26"/>
          <w:i/>
          <w:spacing w:val="0"/>
          <w:color w:val="141B2A"/>
        </w:rPr>
        <w:t xml:space="preserve">Request a Demo</w:t>
      </w:r>
      <w:r>
        <w:rPr>
          <w:rFonts w:ascii="Helvetica Neue" w:hAnsi="Helvetica Neue" w:cs="Helvetica Neue"/>
          <w:sz w:val="26"/>
          <w:sz-cs w:val="26"/>
          <w:spacing w:val="0"/>
          <w:color w:val="141B2A"/>
        </w:rPr>
        <w:t xml:space="preserve">, </w:t>
      </w:r>
      <w:r>
        <w:rPr>
          <w:rFonts w:ascii="Helvetica Neue" w:hAnsi="Helvetica Neue" w:cs="Helvetica Neue"/>
          <w:sz w:val="26"/>
          <w:sz-cs w:val="26"/>
          <w:i/>
          <w:spacing w:val="0"/>
          <w:color w:val="141B2A"/>
        </w:rPr>
        <w:t xml:space="preserve">Send Message</w:t>
      </w:r>
      <w:r>
        <w:rPr>
          <w:rFonts w:ascii="Helvetica Neue" w:hAnsi="Helvetica Neue" w:cs="Helvetica Neue"/>
          <w:sz w:val="26"/>
          <w:sz-cs w:val="26"/>
          <w:spacing w:val="0"/>
          <w:color w:val="141B2A"/>
        </w:rPr>
        <w:t xml:space="preserve">.</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Keep badges to </w:t>
      </w:r>
      <w:r>
        <w:rPr>
          <w:rFonts w:ascii="Helvetica Neue" w:hAnsi="Helvetica Neue" w:cs="Helvetica Neue"/>
          <w:sz w:val="26"/>
          <w:sz-cs w:val="26"/>
          <w:b/>
          <w:spacing w:val="0"/>
          <w:color w:val="141B2A"/>
        </w:rPr>
        <w:t xml:space="preserve">1-3 words</w:t>
      </w:r>
      <w:r>
        <w:rPr>
          <w:rFonts w:ascii="Helvetica Neue" w:hAnsi="Helvetica Neue" w:cs="Helvetica Neue"/>
          <w:sz w:val="26"/>
          <w:sz-cs w:val="26"/>
          <w:spacing w:val="0"/>
          <w:color w:val="141B2A"/>
        </w:rPr>
        <w:t xml:space="preserve"> and set them in uppercase label style.</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Use food-domain examples such as cheese, charcuterie, dairy, chilled inventory, and food-safety inspections when examples are needed.</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Use generic SaaS labels such as </w:t>
      </w:r>
      <w:r>
        <w:rPr>
          <w:rFonts w:ascii="Helvetica Neue" w:hAnsi="Helvetica Neue" w:cs="Helvetica Neue"/>
          <w:sz w:val="26"/>
          <w:sz-cs w:val="26"/>
          <w:i/>
          <w:spacing w:val="0"/>
          <w:color w:val="141B2A"/>
        </w:rPr>
        <w:t xml:space="preserve">Features</w:t>
      </w:r>
      <w:r>
        <w:rPr>
          <w:rFonts w:ascii="Helvetica Neue" w:hAnsi="Helvetica Neue" w:cs="Helvetica Neue"/>
          <w:sz w:val="26"/>
          <w:sz-cs w:val="26"/>
          <w:spacing w:val="0"/>
          <w:color w:val="141B2A"/>
        </w:rPr>
        <w:t xml:space="preserve">, </w:t>
      </w:r>
      <w:r>
        <w:rPr>
          <w:rFonts w:ascii="Helvetica Neue" w:hAnsi="Helvetica Neue" w:cs="Helvetica Neue"/>
          <w:sz w:val="26"/>
          <w:sz-cs w:val="26"/>
          <w:i/>
          <w:spacing w:val="0"/>
          <w:color w:val="141B2A"/>
        </w:rPr>
        <w:t xml:space="preserve">Use Cases</w:t>
      </w:r>
      <w:r>
        <w:rPr>
          <w:rFonts w:ascii="Helvetica Neue" w:hAnsi="Helvetica Neue" w:cs="Helvetica Neue"/>
          <w:sz w:val="26"/>
          <w:sz-cs w:val="26"/>
          <w:spacing w:val="0"/>
          <w:color w:val="141B2A"/>
        </w:rPr>
        <w:t xml:space="preserve">, </w:t>
      </w:r>
      <w:r>
        <w:rPr>
          <w:rFonts w:ascii="Helvetica Neue" w:hAnsi="Helvetica Neue" w:cs="Helvetica Neue"/>
          <w:sz w:val="26"/>
          <w:sz-cs w:val="26"/>
          <w:i/>
          <w:spacing w:val="0"/>
          <w:color w:val="141B2A"/>
        </w:rPr>
        <w:t xml:space="preserve">Resources Hub</w:t>
      </w:r>
      <w:r>
        <w:rPr>
          <w:rFonts w:ascii="Helvetica Neue" w:hAnsi="Helvetica Neue" w:cs="Helvetica Neue"/>
          <w:sz w:val="26"/>
          <w:sz-cs w:val="26"/>
          <w:spacing w:val="0"/>
          <w:color w:val="141B2A"/>
        </w:rPr>
        <w:t xml:space="preserve">, or </w:t>
      </w:r>
      <w:r>
        <w:rPr>
          <w:rFonts w:ascii="Helvetica Neue" w:hAnsi="Helvetica Neue" w:cs="Helvetica Neue"/>
          <w:sz w:val="26"/>
          <w:sz-cs w:val="26"/>
          <w:i/>
          <w:spacing w:val="0"/>
          <w:color w:val="141B2A"/>
        </w:rPr>
        <w:t xml:space="preserve">Book Now</w:t>
      </w:r>
      <w:r>
        <w:rPr>
          <w:rFonts w:ascii="Helvetica Neue" w:hAnsi="Helvetica Neue" w:cs="Helvetica Neue"/>
          <w:sz w:val="26"/>
          <w:sz-cs w:val="26"/>
          <w:spacing w:val="0"/>
          <w:color w:val="141B2A"/>
        </w:rPr>
        <w:t xml:space="preserve"> unless the IA actually expands to require them.</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Use medical or pharmaceutical examples such as insulin, vaccines, pharmacy orders, or clinical storage in this version of the site.</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Rename FAQ categories in the sidebar without renaming the section header to match.</w:t>
      </w:r>
    </w:p>
    <w:p>
      <w:pPr>
        <w:spacing w:after="240"/>
      </w:pPr>
      <w:r>
        <w:rPr>
          <w:rFonts w:ascii="Helvetica Neue" w:hAnsi="Helvetica Neue" w:cs="Helvetica Neue"/>
          <w:sz w:val="44"/>
          <w:sz-cs w:val="44"/>
          <w:b/>
          <w:spacing w:val="0"/>
          <w:color w:val="0F172D"/>
        </w:rPr>
        <w:t xml:space="preserve">4.2.3. SEO Tags and Meta Tags</w:t>
      </w:r>
    </w:p>
    <w:p>
      <w:pPr/>
      <w:r>
        <w:rPr>
          <w:rFonts w:ascii="Helvetica Neue" w:hAnsi="Helvetica Neue" w:cs="Helvetica Neue"/>
          <w:sz w:val="24"/>
          <w:sz-cs w:val="24"/>
          <w:b/>
          <w:spacing w:val="0"/>
          <w:color w:val="0E1D3B"/>
        </w:rPr>
        <w:t xml:space="preserve">Section Summary</w:t>
      </w:r>
    </w:p>
    <w:p>
      <w:pPr/>
      <w:r>
        <w:rPr>
          <w:rFonts w:ascii="Helvetica Neue" w:hAnsi="Helvetica Neue" w:cs="Helvetica Neue"/>
          <w:sz w:val="24"/>
          <w:sz-cs w:val="24"/>
          <w:b/>
          <w:spacing w:val="0"/>
          <w:color w:val="132544"/>
        </w:rPr>
        <w:t xml:space="preserve">Focus</w:t>
      </w:r>
    </w:p>
    <w:p>
      <w:pPr/>
      <w:r>
        <w:rPr>
          <w:rFonts w:ascii="Helvetica Neue" w:hAnsi="Helvetica Neue" w:cs="Helvetica Neue"/>
          <w:sz w:val="24"/>
          <w:sz-cs w:val="24"/>
          <w:spacing w:val="0"/>
          <w:color w:val="141B2A"/>
        </w:rPr>
        <w:t xml:space="preserve">Metadata completeness, title and description length, Open Graph coverage, and release-hardening requirements.</w:t>
      </w:r>
    </w:p>
    <w:p>
      <w:pPr/>
      <w:r>
        <w:rPr>
          <w:rFonts w:ascii="Helvetica Neue" w:hAnsi="Helvetica Neue" w:cs="Helvetica Neue"/>
          <w:sz w:val="24"/>
          <w:sz-cs w:val="24"/>
          <w:b/>
          <w:spacing w:val="0"/>
          <w:color w:val="132544"/>
        </w:rPr>
        <w:t xml:space="preserve">Current gap</w:t>
      </w:r>
    </w:p>
    <w:p>
      <w:pPr/>
      <w:r>
        <w:rPr>
          <w:rFonts w:ascii="Helvetica Neue" w:hAnsi="Helvetica Neue" w:cs="Helvetica Neue"/>
          <w:sz w:val="24"/>
          <w:sz-cs w:val="24"/>
          <w:spacing w:val="0"/>
          <w:color w:val="141B2A"/>
        </w:rPr>
        <w:t xml:space="preserve">All three solution-detail pages are missing </w:t>
      </w:r>
      <w:r>
        <w:rPr>
          <w:rFonts w:ascii="Menlo" w:hAnsi="Menlo" w:cs="Menlo"/>
          <w:sz w:val="22"/>
          <w:sz-cs w:val="22"/>
          <w:spacing w:val="0"/>
          <w:color w:val="141B2A"/>
        </w:rPr>
        <w:t xml:space="preserve">og:title</w:t>
      </w:r>
      <w:r>
        <w:rPr>
          <w:rFonts w:ascii="Helvetica Neue" w:hAnsi="Helvetica Neue" w:cs="Helvetica Neue"/>
          <w:sz w:val="24"/>
          <w:sz-cs w:val="24"/>
          <w:spacing w:val="0"/>
          <w:color w:val="141B2A"/>
        </w:rPr>
        <w:t xml:space="preserve"> and </w:t>
      </w:r>
      <w:r>
        <w:rPr>
          <w:rFonts w:ascii="Menlo" w:hAnsi="Menlo" w:cs="Menlo"/>
          <w:sz w:val="22"/>
          <w:sz-cs w:val="22"/>
          <w:spacing w:val="0"/>
          <w:color w:val="141B2A"/>
        </w:rPr>
        <w:t xml:space="preserve">og:description</w:t>
      </w:r>
      <w:r>
        <w:rPr>
          <w:rFonts w:ascii="Helvetica Neue" w:hAnsi="Helvetica Neue" w:cs="Helvetica Neue"/>
          <w:sz w:val="24"/>
          <w:sz-cs w:val="24"/>
          <w:spacing w:val="0"/>
          <w:color w:val="141B2A"/>
        </w:rPr>
        <w:t xml:space="preserve">; all pages are missing canonical and Twitter tags.</w:t>
      </w:r>
    </w:p>
    <w:p>
      <w:pPr/>
      <w:r>
        <w:rPr>
          <w:rFonts w:ascii="Helvetica Neue" w:hAnsi="Helvetica Neue" w:cs="Helvetica Neue"/>
          <w:sz w:val="24"/>
          <w:sz-cs w:val="24"/>
          <w:b/>
          <w:spacing w:val="0"/>
          <w:color w:val="132544"/>
        </w:rPr>
        <w:t xml:space="preserve">Priority</w:t>
      </w:r>
    </w:p>
    <w:p>
      <w:pPr/>
      <w:r>
        <w:rPr>
          <w:rFonts w:ascii="Helvetica Neue" w:hAnsi="Helvetica Neue" w:cs="Helvetica Neue"/>
          <w:sz w:val="24"/>
          <w:sz-cs w:val="24"/>
          <w:spacing w:val="0"/>
          <w:color w:val="141B2A"/>
        </w:rPr>
        <w:t xml:space="preserve">Metadata hardening should be completed before launch because the current site is brochure-style and highly dependent on SERP and social previews.</w:t>
      </w:r>
    </w:p>
    <w:p>
      <w:pPr>
        <w:spacing w:after="240"/>
      </w:pPr>
      <w:r>
        <w:rPr>
          <w:rFonts w:ascii="Helvetica Neue" w:hAnsi="Helvetica Neue" w:cs="Helvetica Neue"/>
          <w:sz w:val="26"/>
          <w:sz-cs w:val="26"/>
          <w:spacing w:val="0"/>
          <w:color w:val="141B2A"/>
        </w:rPr>
        <w:t xml:space="preserve">The current site has title tags and descriptions on every page. Open Graph coverage is complete on Home, Platform, Company, FAQ, and Solutions overview, but missing on all three solution-detail pages. No page currently exposes a canonical URL or Twitter tags.</w:t>
      </w:r>
    </w:p>
    <w:p>
      <w:pPr/>
      <w:r>
        <w:rPr>
          <w:rFonts w:ascii="Helvetica Neue" w:hAnsi="Helvetica Neue" w:cs="Helvetica Neue"/>
          <w:sz w:val="24"/>
          <w:sz-cs w:val="24"/>
          <w:b/>
          <w:spacing w:val="0"/>
          <w:color w:val="0E1D3B"/>
        </w:rPr>
        <w:t xml:space="preserve">Page</w:t>
      </w:r>
    </w:p>
    <w:p>
      <w:pPr/>
      <w:r>
        <w:rPr>
          <w:rFonts w:ascii="Helvetica Neue" w:hAnsi="Helvetica Neue" w:cs="Helvetica Neue"/>
          <w:sz w:val="24"/>
          <w:sz-cs w:val="24"/>
          <w:b/>
          <w:spacing w:val="0"/>
          <w:color w:val="0E1D3B"/>
        </w:rPr>
        <w:t xml:space="preserve">Title Length</w:t>
      </w:r>
    </w:p>
    <w:p>
      <w:pPr/>
      <w:r>
        <w:rPr>
          <w:rFonts w:ascii="Helvetica Neue" w:hAnsi="Helvetica Neue" w:cs="Helvetica Neue"/>
          <w:sz w:val="24"/>
          <w:sz-cs w:val="24"/>
          <w:b/>
          <w:spacing w:val="0"/>
          <w:color w:val="0E1D3B"/>
        </w:rPr>
        <w:t xml:space="preserve">Description Length</w:t>
      </w:r>
    </w:p>
    <w:p>
      <w:pPr/>
      <w:r>
        <w:rPr>
          <w:rFonts w:ascii="Helvetica Neue" w:hAnsi="Helvetica Neue" w:cs="Helvetica Neue"/>
          <w:sz w:val="24"/>
          <w:sz-cs w:val="24"/>
          <w:b/>
          <w:spacing w:val="0"/>
          <w:color w:val="0E1D3B"/>
        </w:rPr>
        <w:t xml:space="preserve">OG Title</w:t>
      </w:r>
    </w:p>
    <w:p>
      <w:pPr/>
      <w:r>
        <w:rPr>
          <w:rFonts w:ascii="Helvetica Neue" w:hAnsi="Helvetica Neue" w:cs="Helvetica Neue"/>
          <w:sz w:val="24"/>
          <w:sz-cs w:val="24"/>
          <w:b/>
          <w:spacing w:val="0"/>
          <w:color w:val="0E1D3B"/>
        </w:rPr>
        <w:t xml:space="preserve">OG Description</w:t>
      </w:r>
    </w:p>
    <w:p>
      <w:pPr/>
      <w:r>
        <w:rPr>
          <w:rFonts w:ascii="Helvetica Neue" w:hAnsi="Helvetica Neue" w:cs="Helvetica Neue"/>
          <w:sz w:val="24"/>
          <w:sz-cs w:val="24"/>
          <w:b/>
          <w:spacing w:val="0"/>
          <w:color w:val="0E1D3B"/>
        </w:rPr>
        <w:t xml:space="preserve">Canonical</w:t>
      </w:r>
    </w:p>
    <w:p>
      <w:pPr/>
      <w:r>
        <w:rPr>
          <w:rFonts w:ascii="Helvetica Neue" w:hAnsi="Helvetica Neue" w:cs="Helvetica Neue"/>
          <w:sz w:val="24"/>
          <w:sz-cs w:val="24"/>
          <w:b/>
          <w:spacing w:val="0"/>
          <w:color w:val="0E1D3B"/>
        </w:rPr>
        <w:t xml:space="preserve">Twitter Tags</w:t>
      </w:r>
    </w:p>
    <w:p>
      <w:pPr/>
      <w:r>
        <w:rPr>
          <w:rFonts w:ascii="Helvetica Neue" w:hAnsi="Helvetica Neue" w:cs="Helvetica Neue"/>
          <w:sz w:val="24"/>
          <w:sz-cs w:val="24"/>
          <w:spacing w:val="0"/>
          <w:color w:val="141B2A"/>
        </w:rPr>
        <w:t xml:space="preserve">Home</w:t>
      </w:r>
    </w:p>
    <w:p>
      <w:pPr/>
      <w:r>
        <w:rPr>
          <w:rFonts w:ascii="Helvetica Neue" w:hAnsi="Helvetica Neue" w:cs="Helvetica Neue"/>
          <w:sz w:val="24"/>
          <w:sz-cs w:val="24"/>
          <w:spacing w:val="0"/>
          <w:color w:val="141B2A"/>
        </w:rPr>
        <w:t xml:space="preserve">49</w:t>
      </w:r>
    </w:p>
    <w:p>
      <w:pPr/>
      <w:r>
        <w:rPr>
          <w:rFonts w:ascii="Helvetica Neue" w:hAnsi="Helvetica Neue" w:cs="Helvetica Neue"/>
          <w:sz w:val="24"/>
          <w:sz-cs w:val="24"/>
          <w:spacing w:val="0"/>
          <w:color w:val="141B2A"/>
        </w:rPr>
        <w:t xml:space="preserve">128</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Platform</w:t>
      </w:r>
    </w:p>
    <w:p>
      <w:pPr/>
      <w:r>
        <w:rPr>
          <w:rFonts w:ascii="Helvetica Neue" w:hAnsi="Helvetica Neue" w:cs="Helvetica Neue"/>
          <w:sz w:val="24"/>
          <w:sz-cs w:val="24"/>
          <w:spacing w:val="0"/>
          <w:color w:val="141B2A"/>
        </w:rPr>
        <w:t xml:space="preserve">29</w:t>
      </w:r>
    </w:p>
    <w:p>
      <w:pPr/>
      <w:r>
        <w:rPr>
          <w:rFonts w:ascii="Helvetica Neue" w:hAnsi="Helvetica Neue" w:cs="Helvetica Neue"/>
          <w:sz w:val="24"/>
          <w:sz-cs w:val="24"/>
          <w:spacing w:val="0"/>
          <w:color w:val="141B2A"/>
        </w:rPr>
        <w:t xml:space="preserve">155</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Company</w:t>
      </w:r>
    </w:p>
    <w:p>
      <w:pPr/>
      <w:r>
        <w:rPr>
          <w:rFonts w:ascii="Helvetica Neue" w:hAnsi="Helvetica Neue" w:cs="Helvetica Neue"/>
          <w:sz w:val="24"/>
          <w:sz-cs w:val="24"/>
          <w:spacing w:val="0"/>
          <w:color w:val="141B2A"/>
        </w:rPr>
        <w:t xml:space="preserve">17</w:t>
      </w:r>
    </w:p>
    <w:p>
      <w:pPr/>
      <w:r>
        <w:rPr>
          <w:rFonts w:ascii="Helvetica Neue" w:hAnsi="Helvetica Neue" w:cs="Helvetica Neue"/>
          <w:sz w:val="24"/>
          <w:sz-cs w:val="24"/>
          <w:spacing w:val="0"/>
          <w:color w:val="141B2A"/>
        </w:rPr>
        <w:t xml:space="preserve">172</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FAQ</w:t>
      </w:r>
    </w:p>
    <w:p>
      <w:pPr/>
      <w:r>
        <w:rPr>
          <w:rFonts w:ascii="Helvetica Neue" w:hAnsi="Helvetica Neue" w:cs="Helvetica Neue"/>
          <w:sz w:val="24"/>
          <w:sz-cs w:val="24"/>
          <w:spacing w:val="0"/>
          <w:color w:val="141B2A"/>
        </w:rPr>
        <w:t xml:space="preserve">56</w:t>
      </w:r>
    </w:p>
    <w:p>
      <w:pPr/>
      <w:r>
        <w:rPr>
          <w:rFonts w:ascii="Helvetica Neue" w:hAnsi="Helvetica Neue" w:cs="Helvetica Neue"/>
          <w:sz w:val="24"/>
          <w:sz-cs w:val="24"/>
          <w:spacing w:val="0"/>
          <w:color w:val="141B2A"/>
        </w:rPr>
        <w:t xml:space="preserve">157</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Solutions overview</w:t>
      </w:r>
    </w:p>
    <w:p>
      <w:pPr/>
      <w:r>
        <w:rPr>
          <w:rFonts w:ascii="Helvetica Neue" w:hAnsi="Helvetica Neue" w:cs="Helvetica Neue"/>
          <w:sz w:val="24"/>
          <w:sz-cs w:val="24"/>
          <w:spacing w:val="0"/>
          <w:color w:val="141B2A"/>
        </w:rPr>
        <w:t xml:space="preserve">53</w:t>
      </w:r>
    </w:p>
    <w:p>
      <w:pPr/>
      <w:r>
        <w:rPr>
          <w:rFonts w:ascii="Helvetica Neue" w:hAnsi="Helvetica Neue" w:cs="Helvetica Neue"/>
          <w:sz w:val="24"/>
          <w:sz-cs w:val="24"/>
          <w:spacing w:val="0"/>
          <w:color w:val="141B2A"/>
        </w:rPr>
        <w:t xml:space="preserve">154</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Present</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Solutions: Importers</w:t>
      </w:r>
    </w:p>
    <w:p>
      <w:pPr/>
      <w:r>
        <w:rPr>
          <w:rFonts w:ascii="Helvetica Neue" w:hAnsi="Helvetica Neue" w:cs="Helvetica Neue"/>
          <w:sz w:val="24"/>
          <w:sz-cs w:val="24"/>
          <w:spacing w:val="0"/>
          <w:color w:val="141B2A"/>
        </w:rPr>
        <w:t xml:space="preserve">40</w:t>
      </w:r>
    </w:p>
    <w:p>
      <w:pPr/>
      <w:r>
        <w:rPr>
          <w:rFonts w:ascii="Helvetica Neue" w:hAnsi="Helvetica Neue" w:cs="Helvetica Neue"/>
          <w:sz w:val="24"/>
          <w:sz-cs w:val="24"/>
          <w:spacing w:val="0"/>
          <w:color w:val="141B2A"/>
        </w:rPr>
        <w:t xml:space="preserve">105</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Solutions: Distributors</w:t>
      </w:r>
    </w:p>
    <w:p>
      <w:pPr/>
      <w:r>
        <w:rPr>
          <w:rFonts w:ascii="Helvetica Neue" w:hAnsi="Helvetica Neue" w:cs="Helvetica Neue"/>
          <w:sz w:val="24"/>
          <w:sz-cs w:val="24"/>
          <w:spacing w:val="0"/>
          <w:color w:val="141B2A"/>
        </w:rPr>
        <w:t xml:space="preserve">38</w:t>
      </w:r>
    </w:p>
    <w:p>
      <w:pPr/>
      <w:r>
        <w:rPr>
          <w:rFonts w:ascii="Helvetica Neue" w:hAnsi="Helvetica Neue" w:cs="Helvetica Neue"/>
          <w:sz w:val="24"/>
          <w:sz-cs w:val="24"/>
          <w:spacing w:val="0"/>
          <w:color w:val="141B2A"/>
        </w:rPr>
        <w:t xml:space="preserve">98</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Solutions: Cold Storage</w:t>
      </w:r>
    </w:p>
    <w:p>
      <w:pPr/>
      <w:r>
        <w:rPr>
          <w:rFonts w:ascii="Helvetica Neue" w:hAnsi="Helvetica Neue" w:cs="Helvetica Neue"/>
          <w:sz w:val="24"/>
          <w:sz-cs w:val="24"/>
          <w:spacing w:val="0"/>
          <w:color w:val="141B2A"/>
        </w:rPr>
        <w:t xml:space="preserve">39</w:t>
      </w:r>
    </w:p>
    <w:p>
      <w:pPr/>
      <w:r>
        <w:rPr>
          <w:rFonts w:ascii="Helvetica Neue" w:hAnsi="Helvetica Neue" w:cs="Helvetica Neue"/>
          <w:sz w:val="24"/>
          <w:sz-cs w:val="24"/>
          <w:spacing w:val="0"/>
          <w:color w:val="141B2A"/>
        </w:rPr>
        <w:t xml:space="preserve">111</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r>
        <w:rPr>
          <w:rFonts w:ascii="Helvetica Neue" w:hAnsi="Helvetica Neue" w:cs="Helvetica Neue"/>
          <w:sz w:val="24"/>
          <w:sz-cs w:val="24"/>
          <w:spacing w:val="0"/>
          <w:color w:val="141B2A"/>
        </w:rPr>
        <w:t xml:space="preserve">Missing</w:t>
      </w:r>
    </w:p>
    <w:p>
      <w:pPr>
        <w:spacing w:after="240"/>
      </w:pPr>
      <w:r>
        <w:rPr>
          <w:rFonts w:ascii="Helvetica Neue" w:hAnsi="Helvetica Neue" w:cs="Helvetica Neue"/>
          <w:sz w:val="28"/>
          <w:sz-cs w:val="28"/>
          <w:b/>
          <w:spacing w:val="0"/>
          <w:color w:val="0F172D"/>
        </w:rPr>
        <w:t xml:space="preserve">Canonical SEO Standard</w:t>
      </w:r>
    </w:p>
    <w:p>
      <w:pPr/>
      <w:r>
        <w:rPr>
          <w:rFonts w:ascii="Helvetica Neue" w:hAnsi="Helvetica Neue" w:cs="Helvetica Neue"/>
          <w:sz w:val="24"/>
          <w:sz-cs w:val="24"/>
          <w:b/>
          <w:spacing w:val="0"/>
          <w:color w:val="0E1D3B"/>
        </w:rPr>
        <w:t xml:space="preserve">Tag</w:t>
      </w:r>
    </w:p>
    <w:p>
      <w:pPr/>
      <w:r>
        <w:rPr>
          <w:rFonts w:ascii="Helvetica Neue" w:hAnsi="Helvetica Neue" w:cs="Helvetica Neue"/>
          <w:sz w:val="24"/>
          <w:sz-cs w:val="24"/>
          <w:b/>
          <w:spacing w:val="0"/>
          <w:color w:val="0E1D3B"/>
        </w:rPr>
        <w:t xml:space="preserve">Required Standard</w:t>
      </w:r>
    </w:p>
    <w:p>
      <w:pPr/>
      <w:r>
        <w:rPr>
          <w:rFonts w:ascii="Menlo" w:hAnsi="Menlo" w:cs="Menlo"/>
          <w:sz w:val="22"/>
          <w:sz-cs w:val="22"/>
          <w:spacing w:val="0"/>
          <w:color w:val="141B2A"/>
        </w:rPr>
        <w:t xml:space="preserve">&lt;title&gt;</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45-60 characters</w:t>
      </w:r>
      <w:r>
        <w:rPr>
          <w:rFonts w:ascii="Helvetica Neue" w:hAnsi="Helvetica Neue" w:cs="Helvetica Neue"/>
          <w:sz w:val="24"/>
          <w:sz-cs w:val="24"/>
          <w:spacing w:val="0"/>
          <w:color w:val="141B2A"/>
        </w:rPr>
        <w:t xml:space="preserve"> preferred. Hard cap </w:t>
      </w:r>
      <w:r>
        <w:rPr>
          <w:rFonts w:ascii="Helvetica Neue" w:hAnsi="Helvetica Neue" w:cs="Helvetica Neue"/>
          <w:sz w:val="24"/>
          <w:sz-cs w:val="24"/>
          <w:b/>
          <w:spacing w:val="0"/>
          <w:color w:val="141B2A"/>
        </w:rPr>
        <w:t xml:space="preserve">65</w:t>
      </w:r>
      <w:r>
        <w:rPr>
          <w:rFonts w:ascii="Helvetica Neue" w:hAnsi="Helvetica Neue" w:cs="Helvetica Neue"/>
          <w:sz w:val="24"/>
          <w:sz-cs w:val="24"/>
          <w:spacing w:val="0"/>
          <w:color w:val="141B2A"/>
        </w:rPr>
        <w:t xml:space="preserve">. Start with </w:t>
      </w:r>
      <w:r>
        <w:rPr>
          <w:rFonts w:ascii="Menlo" w:hAnsi="Menlo" w:cs="Menlo"/>
          <w:sz w:val="22"/>
          <w:sz-cs w:val="22"/>
          <w:spacing w:val="0"/>
          <w:color w:val="141B2A"/>
        </w:rPr>
        <w:t xml:space="preserve">Nexa</w:t>
      </w:r>
      <w:r>
        <w:rPr>
          <w:rFonts w:ascii="Helvetica Neue" w:hAnsi="Helvetica Neue" w:cs="Helvetica Neue"/>
          <w:sz w:val="24"/>
          <w:sz-cs w:val="24"/>
          <w:spacing w:val="0"/>
          <w:color w:val="141B2A"/>
        </w:rPr>
        <w:t xml:space="preserve"> or </w:t>
      </w:r>
      <w:r>
        <w:rPr>
          <w:rFonts w:ascii="Menlo" w:hAnsi="Menlo" w:cs="Menlo"/>
          <w:sz w:val="22"/>
          <w:sz-cs w:val="22"/>
          <w:spacing w:val="0"/>
          <w:color w:val="141B2A"/>
        </w:rPr>
        <w:t xml:space="preserve">Nexa Solutions</w:t>
      </w:r>
      <w:r>
        <w:rPr>
          <w:rFonts w:ascii="Helvetica Neue" w:hAnsi="Helvetica Neue" w:cs="Helvetica Neue"/>
          <w:sz w:val="24"/>
          <w:sz-cs w:val="24"/>
          <w:spacing w:val="0"/>
          <w:color w:val="141B2A"/>
        </w:rPr>
        <w:t xml:space="preserve">.</w:t>
      </w:r>
    </w:p>
    <w:p>
      <w:pPr/>
      <w:r>
        <w:rPr>
          <w:rFonts w:ascii="Menlo" w:hAnsi="Menlo" w:cs="Menlo"/>
          <w:sz w:val="22"/>
          <w:sz-cs w:val="22"/>
          <w:spacing w:val="0"/>
          <w:color w:val="141B2A"/>
        </w:rPr>
        <w:t xml:space="preserve">meta description</w:t>
      </w:r>
      <w:r>
        <w:rPr>
          <w:rFonts w:ascii="Helvetica Neue" w:hAnsi="Helvetica Neue" w:cs="Helvetica Neue"/>
          <w:sz w:val="24"/>
          <w:sz-cs w:val="24"/>
          <w:spacing w:val="0"/>
          <w:color w:val="141B2A"/>
        </w:rPr>
        <w:t xml:space="preserve"/>
      </w:r>
    </w:p>
    <w:p>
      <w:pPr/>
      <w:r>
        <w:rPr>
          <w:rFonts w:ascii="Helvetica Neue" w:hAnsi="Helvetica Neue" w:cs="Helvetica Neue"/>
          <w:sz w:val="24"/>
          <w:sz-cs w:val="24"/>
          <w:b/>
          <w:spacing w:val="0"/>
          <w:color w:val="141B2A"/>
        </w:rPr>
        <w:t xml:space="preserve">110-155 characters</w:t>
      </w:r>
      <w:r>
        <w:rPr>
          <w:rFonts w:ascii="Helvetica Neue" w:hAnsi="Helvetica Neue" w:cs="Helvetica Neue"/>
          <w:sz w:val="24"/>
          <w:sz-cs w:val="24"/>
          <w:spacing w:val="0"/>
          <w:color w:val="141B2A"/>
        </w:rPr>
        <w:t xml:space="preserve">. Platform, FAQ, and Company descriptions currently exceed the tight target and should be trimmed in the next metadata pass.</w:t>
      </w:r>
    </w:p>
    <w:p>
      <w:pPr/>
      <w:r>
        <w:rPr>
          <w:rFonts w:ascii="Menlo" w:hAnsi="Menlo" w:cs="Menlo"/>
          <w:sz w:val="22"/>
          <w:sz-cs w:val="22"/>
          <w:spacing w:val="0"/>
          <w:color w:val="141B2A"/>
        </w:rPr>
        <w:t xml:space="preserve">og:title</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Required on every page. Keep between </w:t>
      </w:r>
      <w:r>
        <w:rPr>
          <w:rFonts w:ascii="Helvetica Neue" w:hAnsi="Helvetica Neue" w:cs="Helvetica Neue"/>
          <w:sz w:val="24"/>
          <w:sz-cs w:val="24"/>
          <w:b/>
          <w:spacing w:val="0"/>
          <w:color w:val="141B2A"/>
        </w:rPr>
        <w:t xml:space="preserve">40-60 characters</w:t>
      </w:r>
      <w:r>
        <w:rPr>
          <w:rFonts w:ascii="Helvetica Neue" w:hAnsi="Helvetica Neue" w:cs="Helvetica Neue"/>
          <w:sz w:val="24"/>
          <w:sz-cs w:val="24"/>
          <w:spacing w:val="0"/>
          <w:color w:val="141B2A"/>
        </w:rPr>
        <w:t xml:space="preserve">.</w:t>
      </w:r>
    </w:p>
    <w:p>
      <w:pPr/>
      <w:r>
        <w:rPr>
          <w:rFonts w:ascii="Menlo" w:hAnsi="Menlo" w:cs="Menlo"/>
          <w:sz w:val="22"/>
          <w:sz-cs w:val="22"/>
          <w:spacing w:val="0"/>
          <w:color w:val="141B2A"/>
        </w:rPr>
        <w:t xml:space="preserve">og:description</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Required on every page. Keep between </w:t>
      </w:r>
      <w:r>
        <w:rPr>
          <w:rFonts w:ascii="Helvetica Neue" w:hAnsi="Helvetica Neue" w:cs="Helvetica Neue"/>
          <w:sz w:val="24"/>
          <w:sz-cs w:val="24"/>
          <w:b/>
          <w:spacing w:val="0"/>
          <w:color w:val="141B2A"/>
        </w:rPr>
        <w:t xml:space="preserve">80-110 characters</w:t>
      </w:r>
      <w:r>
        <w:rPr>
          <w:rFonts w:ascii="Helvetica Neue" w:hAnsi="Helvetica Neue" w:cs="Helvetica Neue"/>
          <w:sz w:val="24"/>
          <w:sz-cs w:val="24"/>
          <w:spacing w:val="0"/>
          <w:color w:val="141B2A"/>
        </w:rPr>
        <w:t xml:space="preserve">.</w:t>
      </w:r>
    </w:p>
    <w:p>
      <w:pPr/>
      <w:r>
        <w:rPr>
          <w:rFonts w:ascii="Menlo" w:hAnsi="Menlo" w:cs="Menlo"/>
          <w:sz w:val="22"/>
          <w:sz-cs w:val="22"/>
          <w:spacing w:val="0"/>
          <w:color w:val="141B2A"/>
        </w:rPr>
        <w:t xml:space="preserve">og:type</w:t>
      </w:r>
      <w:r>
        <w:rPr>
          <w:rFonts w:ascii="Helvetica Neue" w:hAnsi="Helvetica Neue" w:cs="Helvetica Neue"/>
          <w:sz w:val="24"/>
          <w:sz-cs w:val="24"/>
          <w:spacing w:val="0"/>
          <w:color w:val="141B2A"/>
        </w:rPr>
        <w:t xml:space="preserve"/>
      </w:r>
    </w:p>
    <w:p>
      <w:pPr/>
      <w:r>
        <w:rPr>
          <w:rFonts w:ascii="Menlo" w:hAnsi="Menlo" w:cs="Menlo"/>
          <w:sz w:val="22"/>
          <w:sz-cs w:val="22"/>
          <w:spacing w:val="0"/>
          <w:color w:val="141B2A"/>
        </w:rPr>
        <w:t xml:space="preserve">website</w:t>
      </w:r>
      <w:r>
        <w:rPr>
          <w:rFonts w:ascii="Helvetica Neue" w:hAnsi="Helvetica Neue" w:cs="Helvetica Neue"/>
          <w:sz w:val="24"/>
          <w:sz-cs w:val="24"/>
          <w:spacing w:val="0"/>
          <w:color w:val="141B2A"/>
        </w:rPr>
        <w:t xml:space="preserve"> for all current public pages.</w:t>
      </w:r>
    </w:p>
    <w:p>
      <w:pPr/>
      <w:r>
        <w:rPr>
          <w:rFonts w:ascii="Menlo" w:hAnsi="Menlo" w:cs="Menlo"/>
          <w:sz w:val="22"/>
          <w:sz-cs w:val="22"/>
          <w:spacing w:val="0"/>
          <w:color w:val="141B2A"/>
        </w:rPr>
        <w:t xml:space="preserve">og:image</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Required. One site-wide image family with page-level title overlays is acceptable until custom imagery exists.</w:t>
      </w:r>
    </w:p>
    <w:p>
      <w:pPr/>
      <w:r>
        <w:rPr>
          <w:rFonts w:ascii="Menlo" w:hAnsi="Menlo" w:cs="Menlo"/>
          <w:sz w:val="22"/>
          <w:sz-cs w:val="22"/>
          <w:spacing w:val="0"/>
          <w:color w:val="141B2A"/>
        </w:rPr>
        <w:t xml:space="preserve">link rel="canonical"</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Required. Use absolute production URLs only.</w:t>
      </w:r>
    </w:p>
    <w:p>
      <w:pPr/>
      <w:r>
        <w:rPr>
          <w:rFonts w:ascii="Menlo" w:hAnsi="Menlo" w:cs="Menlo"/>
          <w:sz w:val="22"/>
          <w:sz-cs w:val="22"/>
          <w:spacing w:val="0"/>
          <w:color w:val="141B2A"/>
        </w:rPr>
        <w:t xml:space="preserve">twitter:card</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Required. Use </w:t>
      </w:r>
      <w:r>
        <w:rPr>
          <w:rFonts w:ascii="Menlo" w:hAnsi="Menlo" w:cs="Menlo"/>
          <w:sz w:val="22"/>
          <w:sz-cs w:val="22"/>
          <w:spacing w:val="0"/>
          <w:color w:val="141B2A"/>
        </w:rPr>
        <w:t xml:space="preserve">summary_large_image</w:t>
      </w:r>
      <w:r>
        <w:rPr>
          <w:rFonts w:ascii="Helvetica Neue" w:hAnsi="Helvetica Neue" w:cs="Helvetica Neue"/>
          <w:sz w:val="24"/>
          <w:sz-cs w:val="24"/>
          <w:spacing w:val="0"/>
          <w:color w:val="141B2A"/>
        </w:rPr>
        <w:t xml:space="preserve">.</w:t>
      </w:r>
    </w:p>
    <w:p>
      <w:pPr/>
      <w:r>
        <w:rPr>
          <w:rFonts w:ascii="Menlo" w:hAnsi="Menlo" w:cs="Menlo"/>
          <w:sz w:val="22"/>
          <w:sz-cs w:val="22"/>
          <w:spacing w:val="0"/>
          <w:color w:val="141B2A"/>
        </w:rPr>
        <w:t xml:space="preserve">twitter:title</w:t>
      </w:r>
      <w:r>
        <w:rPr>
          <w:rFonts w:ascii="Helvetica Neue" w:hAnsi="Helvetica Neue" w:cs="Helvetica Neue"/>
          <w:sz w:val="24"/>
          <w:sz-cs w:val="24"/>
          <w:spacing w:val="0"/>
          <w:color w:val="141B2A"/>
        </w:rPr>
        <w:t xml:space="preserve"> and </w:t>
      </w:r>
      <w:r>
        <w:rPr>
          <w:rFonts w:ascii="Menlo" w:hAnsi="Menlo" w:cs="Menlo"/>
          <w:sz w:val="22"/>
          <w:sz-cs w:val="22"/>
          <w:spacing w:val="0"/>
          <w:color w:val="141B2A"/>
        </w:rPr>
        <w:t xml:space="preserve">twitter:description</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Mirror OG values unless social copy requires a shorter variant.</w:t>
      </w:r>
    </w:p>
    <w:p>
      <w:pPr>
        <w:spacing w:after="240"/>
      </w:pPr>
      <w:r>
        <w:rPr>
          <w:rFonts w:ascii="Helvetica Neue" w:hAnsi="Helvetica Neue" w:cs="Helvetica Neue"/>
          <w:sz w:val="28"/>
          <w:sz-cs w:val="28"/>
          <w:b/>
          <w:spacing w:val="0"/>
          <w:color w:val="0F172D"/>
        </w:rPr>
        <w:t xml:space="preserve">SEO Do / Do Not</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Keep metadata unique for each solution-detail page.</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Use page promises grounded in operations, not generic SaaS claims.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reuse the same OG copy across Home, Platform, and Solutions.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launch new pages without OG tags and canonical URLs.</w:t>
      </w:r>
    </w:p>
    <w:p>
      <w:pPr>
        <w:spacing w:after="240"/>
      </w:pPr>
      <w:r>
        <w:rPr>
          <w:rFonts w:ascii="Helvetica Neue" w:hAnsi="Helvetica Neue" w:cs="Helvetica Neue"/>
          <w:sz w:val="44"/>
          <w:sz-cs w:val="44"/>
          <w:b/>
          <w:spacing w:val="0"/>
          <w:color w:val="0F172D"/>
        </w:rPr>
        <w:t xml:space="preserve">4.2.4. Searching Systems</w:t>
      </w:r>
    </w:p>
    <w:p>
      <w:pPr/>
      <w:r>
        <w:rPr>
          <w:rFonts w:ascii="Helvetica Neue" w:hAnsi="Helvetica Neue" w:cs="Helvetica Neue"/>
          <w:sz w:val="24"/>
          <w:sz-cs w:val="24"/>
          <w:b/>
          <w:spacing w:val="0"/>
          <w:color w:val="0E1D3B"/>
        </w:rPr>
        <w:t xml:space="preserve">Section Summary</w:t>
      </w:r>
    </w:p>
    <w:p>
      <w:pPr/>
      <w:r>
        <w:rPr>
          <w:rFonts w:ascii="Helvetica Neue" w:hAnsi="Helvetica Neue" w:cs="Helvetica Neue"/>
          <w:sz w:val="24"/>
          <w:sz-cs w:val="24"/>
          <w:b/>
          <w:spacing w:val="0"/>
          <w:color w:val="132544"/>
        </w:rPr>
        <w:t xml:space="preserve">Focus</w:t>
      </w:r>
    </w:p>
    <w:p>
      <w:pPr/>
      <w:r>
        <w:rPr>
          <w:rFonts w:ascii="Helvetica Neue" w:hAnsi="Helvetica Neue" w:cs="Helvetica Neue"/>
          <w:sz w:val="24"/>
          <w:sz-cs w:val="24"/>
          <w:spacing w:val="0"/>
          <w:color w:val="141B2A"/>
        </w:rPr>
        <w:t xml:space="preserve">Defines when search should exist, where it should appear, and how it should behave when the site grows.</w:t>
      </w:r>
    </w:p>
    <w:p>
      <w:pPr/>
      <w:r>
        <w:rPr>
          <w:rFonts w:ascii="Helvetica Neue" w:hAnsi="Helvetica Neue" w:cs="Helvetica Neue"/>
          <w:sz w:val="24"/>
          <w:sz-cs w:val="24"/>
          <w:b/>
          <w:spacing w:val="0"/>
          <w:color w:val="132544"/>
        </w:rPr>
        <w:t xml:space="preserve">Current state</w:t>
      </w:r>
    </w:p>
    <w:p>
      <w:pPr/>
      <w:r>
        <w:rPr>
          <w:rFonts w:ascii="Helvetica Neue" w:hAnsi="Helvetica Neue" w:cs="Helvetica Neue"/>
          <w:sz w:val="24"/>
          <w:sz-cs w:val="24"/>
          <w:spacing w:val="0"/>
          <w:color w:val="141B2A"/>
        </w:rPr>
        <w:t xml:space="preserve">No search surface exists, which is acceptable for the present 8-page footprint and 18-entry FAQ.</w:t>
      </w:r>
    </w:p>
    <w:p>
      <w:pPr/>
      <w:r>
        <w:rPr>
          <w:rFonts w:ascii="Helvetica Neue" w:hAnsi="Helvetica Neue" w:cs="Helvetica Neue"/>
          <w:sz w:val="24"/>
          <w:sz-cs w:val="24"/>
          <w:b/>
          <w:spacing w:val="0"/>
          <w:color w:val="132544"/>
        </w:rPr>
        <w:t xml:space="preserve">Activation threshold</w:t>
      </w:r>
    </w:p>
    <w:p>
      <w:pPr/>
      <w:r>
        <w:rPr>
          <w:rFonts w:ascii="Helvetica Neue" w:hAnsi="Helvetica Neue" w:cs="Helvetica Neue"/>
          <w:sz w:val="24"/>
          <w:sz-cs w:val="24"/>
          <w:spacing w:val="0"/>
          <w:color w:val="141B2A"/>
        </w:rPr>
        <w:t xml:space="preserve">Add FAQ-local search first, then consider global search only after the public corpus materially expands.</w:t>
      </w:r>
    </w:p>
    <w:p>
      <w:pPr>
        <w:spacing w:after="240"/>
      </w:pPr>
      <w:r>
        <w:rPr>
          <w:rFonts w:ascii="Helvetica Neue" w:hAnsi="Helvetica Neue" w:cs="Helvetica Neue"/>
          <w:sz w:val="26"/>
          <w:sz-cs w:val="26"/>
          <w:spacing w:val="0"/>
          <w:color w:val="141B2A"/>
        </w:rPr>
        <w:t xml:space="preserve">The current public site has </w:t>
      </w:r>
      <w:r>
        <w:rPr>
          <w:rFonts w:ascii="Helvetica Neue" w:hAnsi="Helvetica Neue" w:cs="Helvetica Neue"/>
          <w:sz w:val="26"/>
          <w:sz-cs w:val="26"/>
          <w:b/>
          <w:spacing w:val="0"/>
          <w:color w:val="141B2A"/>
        </w:rPr>
        <w:t xml:space="preserve">no global search surface</w:t>
      </w:r>
      <w:r>
        <w:rPr>
          <w:rFonts w:ascii="Helvetica Neue" w:hAnsi="Helvetica Neue" w:cs="Helvetica Neue"/>
          <w:sz w:val="26"/>
          <w:sz-cs w:val="26"/>
          <w:spacing w:val="0"/>
          <w:color w:val="141B2A"/>
        </w:rPr>
        <w:t xml:space="preserve">. That is coherent with the present IA: the public corpus is only </w:t>
      </w:r>
      <w:r>
        <w:rPr>
          <w:rFonts w:ascii="Helvetica Neue" w:hAnsi="Helvetica Neue" w:cs="Helvetica Neue"/>
          <w:sz w:val="26"/>
          <w:sz-cs w:val="26"/>
          <w:b/>
          <w:spacing w:val="0"/>
          <w:color w:val="141B2A"/>
        </w:rPr>
        <w:t xml:space="preserve">8 pages</w:t>
      </w:r>
      <w:r>
        <w:rPr>
          <w:rFonts w:ascii="Helvetica Neue" w:hAnsi="Helvetica Neue" w:cs="Helvetica Neue"/>
          <w:sz w:val="26"/>
          <w:sz-cs w:val="26"/>
          <w:spacing w:val="0"/>
          <w:color w:val="141B2A"/>
        </w:rPr>
        <w:t xml:space="preserve"> plus </w:t>
      </w:r>
      <w:r>
        <w:rPr>
          <w:rFonts w:ascii="Helvetica Neue" w:hAnsi="Helvetica Neue" w:cs="Helvetica Neue"/>
          <w:sz w:val="26"/>
          <w:sz-cs w:val="26"/>
          <w:b/>
          <w:spacing w:val="0"/>
          <w:color w:val="141B2A"/>
        </w:rPr>
        <w:t xml:space="preserve">18 FAQ items</w:t>
      </w:r>
      <w:r>
        <w:rPr>
          <w:rFonts w:ascii="Helvetica Neue" w:hAnsi="Helvetica Neue" w:cs="Helvetica Neue"/>
          <w:sz w:val="26"/>
          <w:sz-cs w:val="26"/>
          <w:spacing w:val="0"/>
          <w:color w:val="141B2A"/>
        </w:rPr>
        <w:t xml:space="preserve">, and the FAQ already uses a sticky category list whose labels exactly match the content groups. The current system therefore relies on route selection plus anchor-based browsing instead of search.</w:t>
      </w:r>
    </w:p>
    <w:p>
      <w:pPr>
        <w:spacing w:after="240"/>
      </w:pPr>
      <w:r>
        <w:rPr>
          <w:rFonts w:ascii="Helvetica Neue" w:hAnsi="Helvetica Neue" w:cs="Helvetica Neue"/>
          <w:sz w:val="28"/>
          <w:sz-cs w:val="28"/>
          <w:b/>
          <w:spacing w:val="0"/>
          <w:color w:val="0F172D"/>
        </w:rPr>
        <w:t xml:space="preserve">Current State</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No global search in the navbar.</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No local search field on FAQ.</w:t>
      </w:r>
    </w:p>
    <w:p>
      <w:pPr>
        <w:ind w:left="720" w:first-line="-720"/>
        <w:spacing w:after="160"/>
      </w:pPr>
      <w:r>
        <w:rPr>
          <w:rFonts w:ascii="Helvetica Neue" w:hAnsi="Helvetica Neue" w:cs="Helvetica Neue"/>
          <w:sz w:val="26"/>
          <w:sz-cs w:val="26"/>
          <w:color w:val="141B2A"/>
        </w:rPr>
        <w:t xml:space="preserve"/>
        <w:tab/>
        <w:t xml:space="preserve">•</w:t>
        <w:tab/>
        <w:t xml:space="preserve"/>
      </w:r>
      <w:r>
        <w:rPr>
          <w:rFonts w:ascii="Helvetica Neue" w:hAnsi="Helvetica Neue" w:cs="Helvetica Neue"/>
          <w:sz w:val="26"/>
          <w:sz-cs w:val="26"/>
          <w:spacing w:val="0"/>
          <w:color w:val="141B2A"/>
        </w:rPr>
        <w:t xml:space="preserve">FAQ discovery is handled through </w:t>
      </w:r>
      <w:r>
        <w:rPr>
          <w:rFonts w:ascii="Helvetica Neue" w:hAnsi="Helvetica Neue" w:cs="Helvetica Neue"/>
          <w:sz w:val="26"/>
          <w:sz-cs w:val="26"/>
          <w:b/>
          <w:spacing w:val="0"/>
          <w:color w:val="141B2A"/>
        </w:rPr>
        <w:t xml:space="preserve">5 exact group labels</w:t>
      </w:r>
      <w:r>
        <w:rPr>
          <w:rFonts w:ascii="Helvetica Neue" w:hAnsi="Helvetica Neue" w:cs="Helvetica Neue"/>
          <w:sz w:val="26"/>
          <w:sz-cs w:val="26"/>
          <w:spacing w:val="0"/>
          <w:color w:val="141B2A"/>
        </w:rPr>
        <w:t xml:space="preserve"> and </w:t>
      </w:r>
      <w:r>
        <w:rPr>
          <w:rFonts w:ascii="Helvetica Neue" w:hAnsi="Helvetica Neue" w:cs="Helvetica Neue"/>
          <w:sz w:val="26"/>
          <w:sz-cs w:val="26"/>
          <w:b/>
          <w:spacing w:val="0"/>
          <w:color w:val="141B2A"/>
        </w:rPr>
        <w:t xml:space="preserve">18 accordion entries</w:t>
      </w:r>
      <w:r>
        <w:rPr>
          <w:rFonts w:ascii="Helvetica Neue" w:hAnsi="Helvetica Neue" w:cs="Helvetica Neue"/>
          <w:sz w:val="26"/>
          <w:sz-cs w:val="26"/>
          <w:spacing w:val="0"/>
          <w:color w:val="141B2A"/>
        </w:rPr>
        <w:t xml:space="preserve">.</w:t>
      </w:r>
    </w:p>
    <w:p>
      <w:pPr>
        <w:spacing w:after="240"/>
      </w:pPr>
      <w:r>
        <w:rPr>
          <w:rFonts w:ascii="Helvetica Neue" w:hAnsi="Helvetica Neue" w:cs="Helvetica Neue"/>
          <w:sz w:val="28"/>
          <w:sz-cs w:val="28"/>
          <w:b/>
          <w:spacing w:val="0"/>
          <w:color w:val="0F172D"/>
        </w:rPr>
        <w:t xml:space="preserve">Recommended Search Standard</w:t>
      </w:r>
    </w:p>
    <w:p>
      <w:pPr/>
      <w:r>
        <w:rPr>
          <w:rFonts w:ascii="Helvetica Neue" w:hAnsi="Helvetica Neue" w:cs="Helvetica Neue"/>
          <w:sz w:val="24"/>
          <w:sz-cs w:val="24"/>
          <w:b/>
          <w:spacing w:val="0"/>
          <w:color w:val="0E1D3B"/>
        </w:rPr>
        <w:t xml:space="preserve">Rule</w:t>
      </w:r>
    </w:p>
    <w:p>
      <w:pPr/>
      <w:r>
        <w:rPr>
          <w:rFonts w:ascii="Helvetica Neue" w:hAnsi="Helvetica Neue" w:cs="Helvetica Neue"/>
          <w:sz w:val="24"/>
          <w:sz-cs w:val="24"/>
          <w:b/>
          <w:spacing w:val="0"/>
          <w:color w:val="0E1D3B"/>
        </w:rPr>
        <w:t xml:space="preserve">Specification</w:t>
      </w:r>
    </w:p>
    <w:p>
      <w:pPr/>
      <w:r>
        <w:rPr>
          <w:rFonts w:ascii="Helvetica Neue" w:hAnsi="Helvetica Neue" w:cs="Helvetica Neue"/>
          <w:sz w:val="24"/>
          <w:sz-cs w:val="24"/>
          <w:spacing w:val="0"/>
          <w:color w:val="141B2A"/>
        </w:rPr>
        <w:t xml:space="preserve">Global search trigger threshold</w:t>
      </w:r>
    </w:p>
    <w:p>
      <w:pPr/>
      <w:r>
        <w:rPr>
          <w:rFonts w:ascii="Helvetica Neue" w:hAnsi="Helvetica Neue" w:cs="Helvetica Neue"/>
          <w:sz w:val="24"/>
          <w:sz-cs w:val="24"/>
          <w:spacing w:val="0"/>
          <w:color w:val="141B2A"/>
        </w:rPr>
        <w:t xml:space="preserve">Do not add a global site search until the public corpus exceeds </w:t>
      </w:r>
      <w:r>
        <w:rPr>
          <w:rFonts w:ascii="Helvetica Neue" w:hAnsi="Helvetica Neue" w:cs="Helvetica Neue"/>
          <w:sz w:val="24"/>
          <w:sz-cs w:val="24"/>
          <w:b/>
          <w:spacing w:val="0"/>
          <w:color w:val="141B2A"/>
        </w:rPr>
        <w:t xml:space="preserve">15 evergreen pages</w:t>
      </w:r>
      <w:r>
        <w:rPr>
          <w:rFonts w:ascii="Helvetica Neue" w:hAnsi="Helvetica Neue" w:cs="Helvetica Neue"/>
          <w:sz w:val="24"/>
          <w:sz-cs w:val="24"/>
          <w:spacing w:val="0"/>
          <w:color w:val="141B2A"/>
        </w:rPr>
        <w:t xml:space="preserve"> or </w:t>
      </w:r>
      <w:r>
        <w:rPr>
          <w:rFonts w:ascii="Helvetica Neue" w:hAnsi="Helvetica Neue" w:cs="Helvetica Neue"/>
          <w:sz w:val="24"/>
          <w:sz-cs w:val="24"/>
          <w:b/>
          <w:spacing w:val="0"/>
          <w:color w:val="141B2A"/>
        </w:rPr>
        <w:t xml:space="preserve">30 FAQ / knowledge items</w:t>
      </w:r>
      <w:r>
        <w:rPr>
          <w:rFonts w:ascii="Helvetica Neue" w:hAnsi="Helvetica Neue" w:cs="Helvetica Neue"/>
          <w:sz w:val="24"/>
          <w:sz-cs w:val="24"/>
          <w:spacing w:val="0"/>
          <w:color w:val="141B2A"/>
        </w:rPr>
        <w:t xml:space="preserve">.</w:t>
      </w:r>
    </w:p>
    <w:p>
      <w:pPr/>
      <w:r>
        <w:rPr>
          <w:rFonts w:ascii="Helvetica Neue" w:hAnsi="Helvetica Neue" w:cs="Helvetica Neue"/>
          <w:sz w:val="24"/>
          <w:sz-cs w:val="24"/>
          <w:spacing w:val="0"/>
          <w:color w:val="141B2A"/>
        </w:rPr>
        <w:t xml:space="preserve">FAQ scoped search trigger threshold</w:t>
      </w:r>
    </w:p>
    <w:p>
      <w:pPr/>
      <w:r>
        <w:rPr>
          <w:rFonts w:ascii="Helvetica Neue" w:hAnsi="Helvetica Neue" w:cs="Helvetica Neue"/>
          <w:sz w:val="24"/>
          <w:sz-cs w:val="24"/>
          <w:spacing w:val="0"/>
          <w:color w:val="141B2A"/>
        </w:rPr>
        <w:t xml:space="preserve">Add FAQ-local search when the FAQ exceeds </w:t>
      </w:r>
      <w:r>
        <w:rPr>
          <w:rFonts w:ascii="Helvetica Neue" w:hAnsi="Helvetica Neue" w:cs="Helvetica Neue"/>
          <w:sz w:val="24"/>
          <w:sz-cs w:val="24"/>
          <w:b/>
          <w:spacing w:val="0"/>
          <w:color w:val="141B2A"/>
        </w:rPr>
        <w:t xml:space="preserve">20 entries</w:t>
      </w:r>
      <w:r>
        <w:rPr>
          <w:rFonts w:ascii="Helvetica Neue" w:hAnsi="Helvetica Neue" w:cs="Helvetica Neue"/>
          <w:sz w:val="24"/>
          <w:sz-cs w:val="24"/>
          <w:spacing w:val="0"/>
          <w:color w:val="141B2A"/>
        </w:rPr>
        <w:t xml:space="preserve"> or when one category exceeds </w:t>
      </w:r>
      <w:r>
        <w:rPr>
          <w:rFonts w:ascii="Helvetica Neue" w:hAnsi="Helvetica Neue" w:cs="Helvetica Neue"/>
          <w:sz w:val="24"/>
          <w:sz-cs w:val="24"/>
          <w:b/>
          <w:spacing w:val="0"/>
          <w:color w:val="141B2A"/>
        </w:rPr>
        <w:t xml:space="preserve">8 questions</w:t>
      </w:r>
      <w:r>
        <w:rPr>
          <w:rFonts w:ascii="Helvetica Neue" w:hAnsi="Helvetica Neue" w:cs="Helvetica Neue"/>
          <w:sz w:val="24"/>
          <w:sz-cs w:val="24"/>
          <w:spacing w:val="0"/>
          <w:color w:val="141B2A"/>
        </w:rPr>
        <w:t xml:space="preserve">. The current FAQ has </w:t>
      </w:r>
      <w:r>
        <w:rPr>
          <w:rFonts w:ascii="Helvetica Neue" w:hAnsi="Helvetica Neue" w:cs="Helvetica Neue"/>
          <w:sz w:val="24"/>
          <w:sz-cs w:val="24"/>
          <w:b/>
          <w:spacing w:val="0"/>
          <w:color w:val="141B2A"/>
        </w:rPr>
        <w:t xml:space="preserve">18 entries</w:t>
      </w:r>
      <w:r>
        <w:rPr>
          <w:rFonts w:ascii="Helvetica Neue" w:hAnsi="Helvetica Neue" w:cs="Helvetica Neue"/>
          <w:sz w:val="24"/>
          <w:sz-cs w:val="24"/>
          <w:spacing w:val="0"/>
          <w:color w:val="141B2A"/>
        </w:rPr>
        <w:t xml:space="preserve">, so the site is close but not yet over the threshold.</w:t>
      </w:r>
    </w:p>
    <w:p>
      <w:pPr/>
      <w:r>
        <w:rPr>
          <w:rFonts w:ascii="Helvetica Neue" w:hAnsi="Helvetica Neue" w:cs="Helvetica Neue"/>
          <w:sz w:val="24"/>
          <w:sz-cs w:val="24"/>
          <w:spacing w:val="0"/>
          <w:color w:val="141B2A"/>
        </w:rPr>
        <w:t xml:space="preserve">FAQ search placement</w:t>
      </w:r>
    </w:p>
    <w:p>
      <w:pPr/>
      <w:r>
        <w:rPr>
          <w:rFonts w:ascii="Helvetica Neue" w:hAnsi="Helvetica Neue" w:cs="Helvetica Neue"/>
          <w:sz w:val="24"/>
          <w:sz-cs w:val="24"/>
          <w:spacing w:val="0"/>
          <w:color w:val="141B2A"/>
        </w:rPr>
        <w:t xml:space="preserve">Above the FAQ sidebar on desktop and above the FAQ groups on mobile.</w:t>
      </w:r>
    </w:p>
    <w:p>
      <w:pPr/>
      <w:r>
        <w:rPr>
          <w:rFonts w:ascii="Helvetica Neue" w:hAnsi="Helvetica Neue" w:cs="Helvetica Neue"/>
          <w:sz w:val="24"/>
          <w:sz-cs w:val="24"/>
          <w:spacing w:val="0"/>
          <w:color w:val="141B2A"/>
        </w:rPr>
        <w:t xml:space="preserve">FAQ search field size</w:t>
      </w:r>
    </w:p>
    <w:p>
      <w:pPr/>
      <w:r>
        <w:rPr>
          <w:rFonts w:ascii="Menlo" w:hAnsi="Menlo" w:cs="Menlo"/>
          <w:sz w:val="22"/>
          <w:sz-cs w:val="22"/>
          <w:spacing w:val="0"/>
          <w:color w:val="141B2A"/>
        </w:rPr>
        <w:t xml:space="preserve">48px</w:t>
      </w:r>
      <w:r>
        <w:rPr>
          <w:rFonts w:ascii="Helvetica Neue" w:hAnsi="Helvetica Neue" w:cs="Helvetica Neue"/>
          <w:sz w:val="24"/>
          <w:sz-cs w:val="24"/>
          <w:spacing w:val="0"/>
          <w:color w:val="141B2A"/>
        </w:rPr>
        <w:t xml:space="preserve"> height, </w:t>
      </w: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 radius, </w:t>
      </w: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 horizontal padding, search icon </w:t>
      </w:r>
      <w:r>
        <w:rPr>
          <w:rFonts w:ascii="Menlo" w:hAnsi="Menlo" w:cs="Menlo"/>
          <w:sz w:val="22"/>
          <w:sz-cs w:val="22"/>
          <w:spacing w:val="0"/>
          <w:color w:val="141B2A"/>
        </w:rPr>
        <w:t xml:space="preserve">16px</w:t>
      </w:r>
      <w:r>
        <w:rPr>
          <w:rFonts w:ascii="Helvetica Neue" w:hAnsi="Helvetica Neue" w:cs="Helvetica Neue"/>
          <w:sz w:val="24"/>
          <w:sz-cs w:val="24"/>
          <w:spacing w:val="0"/>
          <w:color w:val="141B2A"/>
        </w:rPr>
        <w:t xml:space="preserve">.</w:t>
      </w:r>
    </w:p>
    <w:p>
      <w:pPr/>
      <w:r>
        <w:rPr>
          <w:rFonts w:ascii="Helvetica Neue" w:hAnsi="Helvetica Neue" w:cs="Helvetica Neue"/>
          <w:sz w:val="24"/>
          <w:sz-cs w:val="24"/>
          <w:spacing w:val="0"/>
          <w:color w:val="141B2A"/>
        </w:rPr>
        <w:t xml:space="preserve">Behavior</w:t>
      </w:r>
    </w:p>
    <w:p>
      <w:pPr/>
      <w:r>
        <w:rPr>
          <w:rFonts w:ascii="Helvetica Neue" w:hAnsi="Helvetica Neue" w:cs="Helvetica Neue"/>
          <w:sz w:val="24"/>
          <w:sz-cs w:val="24"/>
          <w:spacing w:val="0"/>
          <w:color w:val="141B2A"/>
        </w:rPr>
        <w:t xml:space="preserve">Start filtering after </w:t>
      </w:r>
      <w:r>
        <w:rPr>
          <w:rFonts w:ascii="Helvetica Neue" w:hAnsi="Helvetica Neue" w:cs="Helvetica Neue"/>
          <w:sz w:val="24"/>
          <w:sz-cs w:val="24"/>
          <w:b/>
          <w:spacing w:val="0"/>
          <w:color w:val="141B2A"/>
        </w:rPr>
        <w:t xml:space="preserve">2 characters</w:t>
      </w:r>
      <w:r>
        <w:rPr>
          <w:rFonts w:ascii="Helvetica Neue" w:hAnsi="Helvetica Neue" w:cs="Helvetica Neue"/>
          <w:sz w:val="24"/>
          <w:sz-cs w:val="24"/>
          <w:spacing w:val="0"/>
          <w:color w:val="141B2A"/>
        </w:rPr>
        <w:t xml:space="preserve">. Debounce at </w:t>
      </w:r>
      <w:r>
        <w:rPr>
          <w:rFonts w:ascii="Helvetica Neue" w:hAnsi="Helvetica Neue" w:cs="Helvetica Neue"/>
          <w:sz w:val="24"/>
          <w:sz-cs w:val="24"/>
          <w:b/>
          <w:spacing w:val="0"/>
          <w:color w:val="141B2A"/>
        </w:rPr>
        <w:t xml:space="preserve">120ms</w:t>
      </w:r>
      <w:r>
        <w:rPr>
          <w:rFonts w:ascii="Helvetica Neue" w:hAnsi="Helvetica Neue" w:cs="Helvetica Neue"/>
          <w:sz w:val="24"/>
          <w:sz-cs w:val="24"/>
          <w:spacing w:val="0"/>
          <w:color w:val="141B2A"/>
        </w:rPr>
        <w:t xml:space="preserve">. Match question titles first, then answer body.</w:t>
      </w:r>
    </w:p>
    <w:p>
      <w:pPr/>
      <w:r>
        <w:rPr>
          <w:rFonts w:ascii="Helvetica Neue" w:hAnsi="Helvetica Neue" w:cs="Helvetica Neue"/>
          <w:sz w:val="24"/>
          <w:sz-cs w:val="24"/>
          <w:spacing w:val="0"/>
          <w:color w:val="141B2A"/>
        </w:rPr>
        <w:t xml:space="preserve">Result treatment</w:t>
      </w:r>
    </w:p>
    <w:p>
      <w:pPr/>
      <w:r>
        <w:rPr>
          <w:rFonts w:ascii="Helvetica Neue" w:hAnsi="Helvetica Neue" w:cs="Helvetica Neue"/>
          <w:sz w:val="24"/>
          <w:sz-cs w:val="24"/>
          <w:spacing w:val="0"/>
          <w:color w:val="141B2A"/>
        </w:rPr>
        <w:t xml:space="preserve">Highlight exact matches with the primary tint family. Keep non-matching groups collapsed or hidden. Preserve anchor links for every result.</w:t>
      </w:r>
    </w:p>
    <w:p>
      <w:pPr/>
      <w:r>
        <w:rPr>
          <w:rFonts w:ascii="Helvetica Neue" w:hAnsi="Helvetica Neue" w:cs="Helvetica Neue"/>
          <w:sz w:val="24"/>
          <w:sz-cs w:val="24"/>
          <w:spacing w:val="0"/>
          <w:color w:val="141B2A"/>
        </w:rPr>
        <w:t xml:space="preserve">No-results state</w:t>
      </w:r>
    </w:p>
    <w:p>
      <w:pPr/>
      <w:r>
        <w:rPr>
          <w:rFonts w:ascii="Helvetica Neue" w:hAnsi="Helvetica Neue" w:cs="Helvetica Neue"/>
          <w:sz w:val="24"/>
          <w:sz-cs w:val="24"/>
          <w:spacing w:val="0"/>
          <w:color w:val="141B2A"/>
        </w:rPr>
        <w:t xml:space="preserve">Show a visible message, keep the input value intact, and offer the contact CTA as fallback.</w:t>
      </w:r>
    </w:p>
    <w:p>
      <w:pPr>
        <w:spacing w:after="240"/>
      </w:pPr>
      <w:r>
        <w:rPr>
          <w:rFonts w:ascii="Helvetica Neue" w:hAnsi="Helvetica Neue" w:cs="Helvetica Neue"/>
          <w:sz w:val="44"/>
          <w:sz-cs w:val="44"/>
          <w:b/>
          <w:spacing w:val="0"/>
          <w:color w:val="0F172D"/>
        </w:rPr>
        <w:t xml:space="preserve">4.2.5. Navigation Systems</w:t>
      </w:r>
    </w:p>
    <w:p>
      <w:pPr/>
      <w:r>
        <w:rPr>
          <w:rFonts w:ascii="Helvetica Neue" w:hAnsi="Helvetica Neue" w:cs="Helvetica Neue"/>
          <w:sz w:val="24"/>
          <w:sz-cs w:val="24"/>
          <w:b/>
          <w:spacing w:val="0"/>
          <w:color w:val="0E1D3B"/>
        </w:rPr>
        <w:t xml:space="preserve">Section Summary</w:t>
      </w:r>
    </w:p>
    <w:p>
      <w:pPr/>
      <w:r>
        <w:rPr>
          <w:rFonts w:ascii="Helvetica Neue" w:hAnsi="Helvetica Neue" w:cs="Helvetica Neue"/>
          <w:sz w:val="24"/>
          <w:sz-cs w:val="24"/>
          <w:b/>
          <w:spacing w:val="0"/>
          <w:color w:val="132544"/>
        </w:rPr>
        <w:t xml:space="preserve">Focus</w:t>
      </w:r>
    </w:p>
    <w:p>
      <w:pPr/>
      <w:r>
        <w:rPr>
          <w:rFonts w:ascii="Helvetica Neue" w:hAnsi="Helvetica Neue" w:cs="Helvetica Neue"/>
          <w:sz w:val="24"/>
          <w:sz-cs w:val="24"/>
          <w:spacing w:val="0"/>
          <w:color w:val="141B2A"/>
        </w:rPr>
        <w:t xml:space="preserve">Primary navbar, dropdown behavior, footer structure, mobile behavior, page-local navigation rules, and bilingual shell behavior.</w:t>
      </w:r>
    </w:p>
    <w:p>
      <w:pPr/>
      <w:r>
        <w:rPr>
          <w:rFonts w:ascii="Helvetica Neue" w:hAnsi="Helvetica Neue" w:cs="Helvetica Neue"/>
          <w:sz w:val="24"/>
          <w:sz-cs w:val="24"/>
          <w:b/>
          <w:spacing w:val="0"/>
          <w:color w:val="132544"/>
        </w:rPr>
        <w:t xml:space="preserve">Current model</w:t>
      </w:r>
    </w:p>
    <w:p>
      <w:pPr/>
      <w:r>
        <w:rPr>
          <w:rFonts w:ascii="Helvetica Neue" w:hAnsi="Helvetica Neue" w:cs="Helvetica Neue"/>
          <w:sz w:val="24"/>
          <w:sz-cs w:val="24"/>
          <w:spacing w:val="0"/>
          <w:color w:val="141B2A"/>
        </w:rPr>
        <w:t xml:space="preserve">Sticky blurred navbar, one segment dropdown, language switch, Request a Demo CTA, Log in placeholder, mirrored footer, and a sticky FAQ sidebar.</w:t>
      </w:r>
    </w:p>
    <w:p>
      <w:pPr/>
      <w:r>
        <w:rPr>
          <w:rFonts w:ascii="Helvetica Neue" w:hAnsi="Helvetica Neue" w:cs="Helvetica Neue"/>
          <w:sz w:val="24"/>
          <w:sz-cs w:val="24"/>
          <w:b/>
          <w:spacing w:val="0"/>
          <w:color w:val="132544"/>
        </w:rPr>
        <w:t xml:space="preserve">Release alert</w:t>
      </w:r>
    </w:p>
    <w:p>
      <w:pPr/>
      <w:r>
        <w:rPr>
          <w:rFonts w:ascii="Helvetica Neue" w:hAnsi="Helvetica Neue" w:cs="Helvetica Neue"/>
          <w:sz w:val="24"/>
          <w:sz-cs w:val="24"/>
          <w:spacing w:val="0"/>
          <w:color w:val="141B2A"/>
        </w:rPr>
        <w:t xml:space="preserve">The no-dead-link rule is not fully satisfied because footer legal links still point to </w:t>
      </w:r>
      <w:r>
        <w:rPr>
          <w:rFonts w:ascii="Menlo" w:hAnsi="Menlo" w:cs="Menlo"/>
          <w:sz w:val="22"/>
          <w:sz-cs w:val="22"/>
          <w:spacing w:val="0"/>
          <w:color w:val="141B2A"/>
        </w:rPr>
        <w:t xml:space="preserve">#</w:t>
      </w:r>
      <w:r>
        <w:rPr>
          <w:rFonts w:ascii="Helvetica Neue" w:hAnsi="Helvetica Neue" w:cs="Helvetica Neue"/>
          <w:sz w:val="24"/>
          <w:sz-cs w:val="24"/>
          <w:spacing w:val="0"/>
          <w:color w:val="141B2A"/>
        </w:rPr>
        <w:t xml:space="preserve">.</w:t>
      </w:r>
    </w:p>
    <w:p>
      <w:pPr>
        <w:spacing w:after="240"/>
      </w:pPr>
      <w:r>
        <w:rPr>
          <w:rFonts w:ascii="Helvetica Neue" w:hAnsi="Helvetica Neue" w:cs="Helvetica Neue"/>
          <w:sz w:val="26"/>
          <w:sz-cs w:val="26"/>
          <w:spacing w:val="0"/>
          <w:color w:val="141B2A"/>
        </w:rPr>
        <w:t xml:space="preserve">The structural navigation model is simple and stable: a persistent top navigation, one segment dropdown, one runtime language switch, one primary CTA, one non-routing Log in placeholder, a mirrored footer, and one page-local secondary navigation on FAQ. The system is designed to keep a visitor no more than one move away from segment routing and no more than two moves away from contact.</w:t>
      </w:r>
    </w:p>
    <w:p>
      <w:pPr/>
      <w:r>
        <w:rPr>
          <w:rFonts w:ascii="Helvetica Neue" w:hAnsi="Helvetica Neue" w:cs="Helvetica Neue"/>
          <w:sz w:val="24"/>
          <w:sz-cs w:val="24"/>
          <w:b/>
          <w:spacing w:val="0"/>
          <w:color w:val="0E1D3B"/>
        </w:rPr>
        <w:t xml:space="preserve">Navigation Layer</w:t>
      </w:r>
    </w:p>
    <w:p>
      <w:pPr/>
      <w:r>
        <w:rPr>
          <w:rFonts w:ascii="Helvetica Neue" w:hAnsi="Helvetica Neue" w:cs="Helvetica Neue"/>
          <w:sz w:val="24"/>
          <w:sz-cs w:val="24"/>
          <w:b/>
          <w:spacing w:val="0"/>
          <w:color w:val="0E1D3B"/>
        </w:rPr>
        <w:t xml:space="preserve">Current Structure</w:t>
      </w:r>
    </w:p>
    <w:p>
      <w:pPr/>
      <w:r>
        <w:rPr>
          <w:rFonts w:ascii="Helvetica Neue" w:hAnsi="Helvetica Neue" w:cs="Helvetica Neue"/>
          <w:sz w:val="24"/>
          <w:sz-cs w:val="24"/>
          <w:b/>
          <w:spacing w:val="0"/>
          <w:color w:val="0E1D3B"/>
        </w:rPr>
        <w:t xml:space="preserve">System Rule</w:t>
      </w:r>
    </w:p>
    <w:p>
      <w:pPr/>
      <w:r>
        <w:rPr>
          <w:rFonts w:ascii="Helvetica Neue" w:hAnsi="Helvetica Neue" w:cs="Helvetica Neue"/>
          <w:sz w:val="24"/>
          <w:sz-cs w:val="24"/>
          <w:spacing w:val="0"/>
          <w:color w:val="141B2A"/>
        </w:rPr>
        <w:t xml:space="preserve">Primary navigation</w:t>
      </w:r>
    </w:p>
    <w:p>
      <w:pPr/>
      <w:r>
        <w:rPr>
          <w:rFonts w:ascii="Helvetica Neue" w:hAnsi="Helvetica Neue" w:cs="Helvetica Neue"/>
          <w:sz w:val="24"/>
          <w:sz-cs w:val="24"/>
          <w:spacing w:val="0"/>
          <w:color w:val="141B2A"/>
        </w:rPr>
        <w:t xml:space="preserve">Home, Platform, Solutions, Company, FAQ, plus EN/ES switch, Request a Demo CTA, and Log in placeholder</w:t>
      </w:r>
    </w:p>
    <w:p>
      <w:pPr/>
      <w:r>
        <w:rPr>
          <w:rFonts w:ascii="Helvetica Neue" w:hAnsi="Helvetica Neue" w:cs="Helvetica Neue"/>
          <w:sz w:val="24"/>
          <w:sz-cs w:val="24"/>
          <w:spacing w:val="0"/>
          <w:color w:val="141B2A"/>
        </w:rPr>
        <w:t xml:space="preserve">Do not exceed </w:t>
      </w:r>
      <w:r>
        <w:rPr>
          <w:rFonts w:ascii="Helvetica Neue" w:hAnsi="Helvetica Neue" w:cs="Helvetica Neue"/>
          <w:sz w:val="24"/>
          <w:sz-cs w:val="24"/>
          <w:b/>
          <w:spacing w:val="0"/>
          <w:color w:val="141B2A"/>
        </w:rPr>
        <w:t xml:space="preserve">5 visible non-CTA items</w:t>
      </w:r>
      <w:r>
        <w:rPr>
          <w:rFonts w:ascii="Helvetica Neue" w:hAnsi="Helvetica Neue" w:cs="Helvetica Neue"/>
          <w:sz w:val="24"/>
          <w:sz-cs w:val="24"/>
          <w:spacing w:val="0"/>
          <w:color w:val="141B2A"/>
        </w:rPr>
        <w:t xml:space="preserve"> in the navbar. Utility actions sit to the right of the nav cluster.</w:t>
      </w:r>
    </w:p>
    <w:p>
      <w:pPr/>
      <w:r>
        <w:rPr>
          <w:rFonts w:ascii="Helvetica Neue" w:hAnsi="Helvetica Neue" w:cs="Helvetica Neue"/>
          <w:sz w:val="24"/>
          <w:sz-cs w:val="24"/>
          <w:spacing w:val="0"/>
          <w:color w:val="141B2A"/>
        </w:rPr>
        <w:t xml:space="preserve">Segment routing</w:t>
      </w:r>
    </w:p>
    <w:p>
      <w:pPr/>
      <w:r>
        <w:rPr>
          <w:rFonts w:ascii="Helvetica Neue" w:hAnsi="Helvetica Neue" w:cs="Helvetica Neue"/>
          <w:sz w:val="24"/>
          <w:sz-cs w:val="24"/>
          <w:spacing w:val="0"/>
          <w:color w:val="141B2A"/>
        </w:rPr>
        <w:t xml:space="preserve">Solutions dropdown with 3 detail routes</w:t>
      </w:r>
    </w:p>
    <w:p>
      <w:pPr/>
      <w:r>
        <w:rPr>
          <w:rFonts w:ascii="Helvetica Neue" w:hAnsi="Helvetica Neue" w:cs="Helvetica Neue"/>
          <w:sz w:val="24"/>
          <w:sz-cs w:val="24"/>
          <w:spacing w:val="0"/>
          <w:color w:val="141B2A"/>
        </w:rPr>
        <w:t xml:space="preserve">Segment pages remain nested under Solutions. Do not break them out as separate primary nav items.</w:t>
      </w:r>
    </w:p>
    <w:p>
      <w:pPr/>
      <w:r>
        <w:rPr>
          <w:rFonts w:ascii="Helvetica Neue" w:hAnsi="Helvetica Neue" w:cs="Helvetica Neue"/>
          <w:sz w:val="24"/>
          <w:sz-cs w:val="24"/>
          <w:spacing w:val="0"/>
          <w:color w:val="141B2A"/>
        </w:rPr>
        <w:t xml:space="preserve">Global CTA</w:t>
      </w:r>
    </w:p>
    <w:p>
      <w:pPr/>
      <w:r>
        <w:rPr>
          <w:rFonts w:ascii="Helvetica Neue" w:hAnsi="Helvetica Neue" w:cs="Helvetica Neue"/>
          <w:sz w:val="24"/>
          <w:sz-cs w:val="24"/>
          <w:spacing w:val="0"/>
          <w:color w:val="141B2A"/>
        </w:rPr>
        <w:t xml:space="preserve">Request a Demo linking to </w:t>
      </w:r>
      <w:r>
        <w:rPr>
          <w:rFonts w:ascii="Menlo" w:hAnsi="Menlo" w:cs="Menlo"/>
          <w:sz w:val="22"/>
          <w:sz-cs w:val="22"/>
          <w:spacing w:val="0"/>
          <w:color w:val="141B2A"/>
        </w:rPr>
        <w:t xml:space="preserve">company.html#contact</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Use one global CTA target until a dedicated contact or demo route is created.</w:t>
      </w:r>
    </w:p>
    <w:p>
      <w:pPr/>
      <w:r>
        <w:rPr>
          <w:rFonts w:ascii="Helvetica Neue" w:hAnsi="Helvetica Neue" w:cs="Helvetica Neue"/>
          <w:sz w:val="24"/>
          <w:sz-cs w:val="24"/>
          <w:spacing w:val="0"/>
          <w:color w:val="141B2A"/>
        </w:rPr>
        <w:t xml:space="preserve">Language system</w:t>
      </w:r>
    </w:p>
    <w:p>
      <w:pPr/>
      <w:r>
        <w:rPr>
          <w:rFonts w:ascii="Helvetica Neue" w:hAnsi="Helvetica Neue" w:cs="Helvetica Neue"/>
          <w:sz w:val="24"/>
          <w:sz-cs w:val="24"/>
          <w:spacing w:val="0"/>
          <w:color w:val="141B2A"/>
        </w:rPr>
        <w:t xml:space="preserve">Runtime EN/ES switch persisted via local storage</w:t>
      </w:r>
    </w:p>
    <w:p>
      <w:pPr/>
      <w:r>
        <w:rPr>
          <w:rFonts w:ascii="Helvetica Neue" w:hAnsi="Helvetica Neue" w:cs="Helvetica Neue"/>
          <w:sz w:val="24"/>
          <w:sz-cs w:val="24"/>
          <w:spacing w:val="0"/>
          <w:color w:val="141B2A"/>
        </w:rPr>
        <w:t xml:space="preserve">Update visible copy, </w:t>
      </w:r>
      <w:r>
        <w:rPr>
          <w:rFonts w:ascii="Menlo" w:hAnsi="Menlo" w:cs="Menlo"/>
          <w:sz w:val="22"/>
          <w:sz-cs w:val="22"/>
          <w:spacing w:val="0"/>
          <w:color w:val="141B2A"/>
        </w:rPr>
        <w:t xml:space="preserve">&lt;html lang&gt;</w:t>
      </w:r>
      <w:r>
        <w:rPr>
          <w:rFonts w:ascii="Helvetica Neue" w:hAnsi="Helvetica Neue" w:cs="Helvetica Neue"/>
          <w:sz w:val="24"/>
          <w:sz-cs w:val="24"/>
          <w:spacing w:val="0"/>
          <w:color w:val="141B2A"/>
        </w:rPr>
        <w:t xml:space="preserve">, page title, meta description, and OG tags without duplicating routes.</w:t>
      </w:r>
    </w:p>
    <w:p>
      <w:pPr/>
      <w:r>
        <w:rPr>
          <w:rFonts w:ascii="Helvetica Neue" w:hAnsi="Helvetica Neue" w:cs="Helvetica Neue"/>
          <w:sz w:val="24"/>
          <w:sz-cs w:val="24"/>
          <w:spacing w:val="0"/>
          <w:color w:val="141B2A"/>
        </w:rPr>
        <w:t xml:space="preserve">Portal placeholder</w:t>
      </w:r>
    </w:p>
    <w:p>
      <w:pPr/>
      <w:r>
        <w:rPr>
          <w:rFonts w:ascii="Helvetica Neue" w:hAnsi="Helvetica Neue" w:cs="Helvetica Neue"/>
          <w:sz w:val="24"/>
          <w:sz-cs w:val="24"/>
          <w:spacing w:val="0"/>
          <w:color w:val="141B2A"/>
        </w:rPr>
        <w:t xml:space="preserve">Log in button with localized “available soon” feedback</w:t>
      </w:r>
    </w:p>
    <w:p>
      <w:pPr/>
      <w:r>
        <w:rPr>
          <w:rFonts w:ascii="Helvetica Neue" w:hAnsi="Helvetica Neue" w:cs="Helvetica Neue"/>
          <w:sz w:val="24"/>
          <w:sz-cs w:val="24"/>
          <w:spacing w:val="0"/>
          <w:color w:val="141B2A"/>
        </w:rPr>
        <w:t xml:space="preserve">Do not link this control to a dead route. Keep it as a prepared affordance until the client portal exists.</w:t>
      </w:r>
    </w:p>
    <w:p>
      <w:pPr/>
      <w:r>
        <w:rPr>
          <w:rFonts w:ascii="Helvetica Neue" w:hAnsi="Helvetica Neue" w:cs="Helvetica Neue"/>
          <w:sz w:val="24"/>
          <w:sz-cs w:val="24"/>
          <w:spacing w:val="0"/>
          <w:color w:val="141B2A"/>
        </w:rPr>
        <w:t xml:space="preserve">Footer navigation</w:t>
      </w:r>
    </w:p>
    <w:p>
      <w:pPr/>
      <w:r>
        <w:rPr>
          <w:rFonts w:ascii="Helvetica Neue" w:hAnsi="Helvetica Neue" w:cs="Helvetica Neue"/>
          <w:sz w:val="24"/>
          <w:sz-cs w:val="24"/>
          <w:spacing w:val="0"/>
          <w:color w:val="141B2A"/>
        </w:rPr>
        <w:t xml:space="preserve">Brand + 3 columns: Product, Company, Resources</w:t>
      </w:r>
    </w:p>
    <w:p>
      <w:pPr/>
      <w:r>
        <w:rPr>
          <w:rFonts w:ascii="Helvetica Neue" w:hAnsi="Helvetica Neue" w:cs="Helvetica Neue"/>
          <w:sz w:val="24"/>
          <w:sz-cs w:val="24"/>
          <w:spacing w:val="0"/>
          <w:color w:val="141B2A"/>
        </w:rPr>
        <w:t xml:space="preserve">Footer mirrors the main IA and can expose a limited set of anchor links.</w:t>
      </w:r>
    </w:p>
    <w:p>
      <w:pPr/>
      <w:r>
        <w:rPr>
          <w:rFonts w:ascii="Helvetica Neue" w:hAnsi="Helvetica Neue" w:cs="Helvetica Neue"/>
          <w:sz w:val="24"/>
          <w:sz-cs w:val="24"/>
          <w:spacing w:val="0"/>
          <w:color w:val="141B2A"/>
        </w:rPr>
        <w:t xml:space="preserve">Page-local navigation</w:t>
      </w:r>
    </w:p>
    <w:p>
      <w:pPr/>
      <w:r>
        <w:rPr>
          <w:rFonts w:ascii="Helvetica Neue" w:hAnsi="Helvetica Neue" w:cs="Helvetica Neue"/>
          <w:sz w:val="24"/>
          <w:sz-cs w:val="24"/>
          <w:spacing w:val="0"/>
          <w:color w:val="141B2A"/>
        </w:rPr>
        <w:t xml:space="preserve">FAQ sidebar with 5 exact category links</w:t>
      </w:r>
    </w:p>
    <w:p>
      <w:pPr/>
      <w:r>
        <w:rPr>
          <w:rFonts w:ascii="Helvetica Neue" w:hAnsi="Helvetica Neue" w:cs="Helvetica Neue"/>
          <w:sz w:val="24"/>
          <w:sz-cs w:val="24"/>
          <w:spacing w:val="0"/>
          <w:color w:val="141B2A"/>
        </w:rPr>
        <w:t xml:space="preserve">Only FAQ receives a secondary navigation system in the current IA.</w:t>
      </w:r>
    </w:p>
    <w:p>
      <w:pPr/>
      <w:r>
        <w:rPr>
          <w:rFonts w:ascii="Helvetica Neue" w:hAnsi="Helvetica Neue" w:cs="Helvetica Neue"/>
          <w:sz w:val="24"/>
          <w:sz-cs w:val="24"/>
          <w:spacing w:val="0"/>
          <w:color w:val="141B2A"/>
        </w:rPr>
        <w:t xml:space="preserve">Anchor link policy</w:t>
      </w:r>
    </w:p>
    <w:p>
      <w:pPr/>
      <w:r>
        <w:rPr>
          <w:rFonts w:ascii="Helvetica Neue" w:hAnsi="Helvetica Neue" w:cs="Helvetica Neue"/>
          <w:sz w:val="24"/>
          <w:sz-cs w:val="24"/>
          <w:spacing w:val="0"/>
          <w:color w:val="141B2A"/>
        </w:rPr>
        <w:t xml:space="preserve">Platform and Company anchors are used for deep linking from footer and CTA areas</w:t>
      </w:r>
    </w:p>
    <w:p>
      <w:pPr/>
      <w:r>
        <w:rPr>
          <w:rFonts w:ascii="Helvetica Neue" w:hAnsi="Helvetica Neue" w:cs="Helvetica Neue"/>
          <w:sz w:val="24"/>
          <w:sz-cs w:val="24"/>
          <w:spacing w:val="0"/>
          <w:color w:val="141B2A"/>
        </w:rPr>
        <w:t xml:space="preserve">An anchor is valid only if the section exists in the current page markup.</w:t>
      </w:r>
    </w:p>
    <w:p>
      <w:pPr/>
      <w:r>
        <w:rPr>
          <w:rFonts w:ascii="Helvetica Neue" w:hAnsi="Helvetica Neue" w:cs="Helvetica Neue"/>
          <w:sz w:val="24"/>
          <w:sz-cs w:val="24"/>
          <w:spacing w:val="0"/>
          <w:color w:val="141B2A"/>
        </w:rPr>
        <w:t xml:space="preserve">Placeholder link policy</w:t>
      </w:r>
    </w:p>
    <w:p>
      <w:pPr/>
      <w:r>
        <w:rPr>
          <w:rFonts w:ascii="Helvetica Neue" w:hAnsi="Helvetica Neue" w:cs="Helvetica Neue"/>
          <w:sz w:val="24"/>
          <w:sz-cs w:val="24"/>
          <w:spacing w:val="0"/>
          <w:color w:val="141B2A"/>
        </w:rPr>
        <w:t xml:space="preserve">Footer legal links currently use </w:t>
      </w:r>
      <w:r>
        <w:rPr>
          <w:rFonts w:ascii="Menlo" w:hAnsi="Menlo" w:cs="Menlo"/>
          <w:sz w:val="22"/>
          <w:sz-cs w:val="22"/>
          <w:spacing w:val="0"/>
          <w:color w:val="141B2A"/>
        </w:rPr>
        <w:t xml:space="preserve">#</w:t>
      </w:r>
      <w:r>
        <w:rPr>
          <w:rFonts w:ascii="Helvetica Neue" w:hAnsi="Helvetica Neue" w:cs="Helvetica Neue"/>
          <w:sz w:val="24"/>
          <w:sz-cs w:val="24"/>
          <w:spacing w:val="0"/>
          <w:color w:val="141B2A"/>
        </w:rPr>
        <w:t xml:space="preserve"/>
      </w:r>
    </w:p>
    <w:p>
      <w:pPr/>
      <w:r>
        <w:rPr>
          <w:rFonts w:ascii="Helvetica Neue" w:hAnsi="Helvetica Neue" w:cs="Helvetica Neue"/>
          <w:sz w:val="24"/>
          <w:sz-cs w:val="24"/>
          <w:spacing w:val="0"/>
          <w:color w:val="141B2A"/>
        </w:rPr>
        <w:t xml:space="preserve">Placeholder links are prohibited in production navigation, footer, and legal surfaces.</w:t>
      </w:r>
    </w:p>
    <w:p>
      <w:pPr>
        <w:spacing w:after="240"/>
      </w:pPr>
      <w:r>
        <w:rPr>
          <w:rFonts w:ascii="Helvetica Neue" w:hAnsi="Helvetica Neue" w:cs="Helvetica Neue"/>
          <w:sz w:val="28"/>
          <w:sz-cs w:val="28"/>
          <w:b/>
          <w:spacing w:val="0"/>
          <w:color w:val="0F172D"/>
        </w:rPr>
        <w:t xml:space="preserve">Navigation Do / Do Not</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Keep the Solutions cluster as the single segmentation entry point.</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Keep the FAQ sidebar labels synchronized with the section titles and use the same language in internal links.</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Keep the language switch and Log in control in the utility area to the right of the main CTA, not mixed into the 5-item navigation cluster.</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w:t>
      </w:r>
      <w:r>
        <w:rPr>
          <w:rFonts w:ascii="Helvetica Neue" w:hAnsi="Helvetica Neue" w:cs="Helvetica Neue"/>
          <w:sz w:val="26"/>
          <w:sz-cs w:val="26"/>
          <w:spacing w:val="0"/>
          <w:color w:val="141B2A"/>
        </w:rPr>
        <w:t xml:space="preserve"> Preserve sticky navbar behavior and the desktop sticky FAQ sidebar.</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add a second global CTA to the navbar.</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reintroduce HORECA as a public-facing label or segment title.</w:t>
      </w:r>
    </w:p>
    <w:p>
      <w:pPr>
        <w:ind w:left="720" w:first-line="-720"/>
        <w:spacing w:after="160"/>
      </w:pPr>
      <w:r>
        <w:rPr>
          <w:rFonts w:ascii="Helvetica Neue" w:hAnsi="Helvetica Neue" w:cs="Helvetica Neue"/>
          <w:sz w:val="26"/>
          <w:sz-cs w:val="26"/>
          <w:b/>
          <w:color w:val="141B2A"/>
        </w:rPr>
        <w:t xml:space="preserve"/>
        <w:tab/>
        <w:t xml:space="preserve">•</w:t>
        <w:tab/>
        <w:t xml:space="preserve"/>
      </w:r>
      <w:r>
        <w:rPr>
          <w:rFonts w:ascii="Helvetica Neue" w:hAnsi="Helvetica Neue" w:cs="Helvetica Neue"/>
          <w:sz w:val="26"/>
          <w:sz-cs w:val="26"/>
          <w:b/>
          <w:spacing w:val="0"/>
          <w:color w:val="141B2A"/>
        </w:rPr>
        <w:t xml:space="preserve">Do not.</w:t>
      </w:r>
      <w:r>
        <w:rPr>
          <w:rFonts w:ascii="Helvetica Neue" w:hAnsi="Helvetica Neue" w:cs="Helvetica Neue"/>
          <w:sz w:val="26"/>
          <w:sz-cs w:val="26"/>
          <w:spacing w:val="0"/>
          <w:color w:val="141B2A"/>
        </w:rPr>
        <w:t xml:space="preserve"> introduce dead links, duplicated page labels, or a mega-menu before the IA size warrants it.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