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69EC" w:rsidP="004E4DD6" w:rsidRDefault="004E4DD6" w14:paraId="7CA8A317" w14:textId="2B6C4A84">
      <w:pPr>
        <w:pStyle w:val="Ttulo"/>
        <w:jc w:val="center"/>
        <w:rPr>
          <w:rFonts w:ascii="Calibri Light" w:hAnsi="Calibri Light"/>
          <w:noProof/>
          <w:color w:val="000000"/>
          <w:lang w:val="es-ES"/>
        </w:rPr>
      </w:pPr>
      <w:r>
        <w:rPr>
          <w:rFonts w:ascii="Calibri Light" w:hAnsi="Calibri Light"/>
          <w:noProof/>
          <w:color w:val="000000"/>
          <w:lang w:val="es-ES"/>
        </w:rPr>
        <w:t>Plan de T</w:t>
      </w:r>
      <w:r w:rsidR="0065661D">
        <w:rPr>
          <w:rFonts w:ascii="Calibri Light" w:hAnsi="Calibri Light"/>
          <w:noProof/>
          <w:color w:val="000000"/>
          <w:lang w:val="es-ES"/>
        </w:rPr>
        <w:t>rabajo de Investigación</w:t>
      </w:r>
    </w:p>
    <w:p w:rsidR="00CE0082" w:rsidP="00CE0082" w:rsidRDefault="00CE0082" w14:paraId="6C859DB7" w14:textId="77777777">
      <w:pPr>
        <w:rPr>
          <w:lang w:val="es-ES"/>
        </w:rPr>
      </w:pPr>
    </w:p>
    <w:p w:rsidR="004E4DD6" w:rsidP="004E4DD6" w:rsidRDefault="004E4DD6" w14:paraId="5D007921" w14:textId="77777777">
      <w:pPr>
        <w:pStyle w:val="Ttulo1"/>
        <w:rPr>
          <w:rFonts w:ascii="Calibri Light" w:hAnsi="Calibri Light"/>
          <w:noProof/>
          <w:color w:val="000000"/>
          <w:lang w:val="es-ES"/>
        </w:rPr>
      </w:pPr>
      <w:r w:rsidRPr="004E4DD6">
        <w:rPr>
          <w:rFonts w:ascii="Calibri Light" w:hAnsi="Calibri Light"/>
          <w:noProof/>
          <w:color w:val="000000"/>
          <w:lang w:val="es-ES"/>
        </w:rPr>
        <w:t>Tema: Sistema de gestión y priorización de prospectos de aporte con segmentación analítica para museos privados sin fines de lucro</w:t>
      </w:r>
    </w:p>
    <w:p>
      <w:r>
        <w:t>El proyecto propone un sistema de gestión de donantes que incorpora un modelo de segmentación analítica para identificar y priorizar, dentro de la base de miembros de un museo, a quienes tienen mayor potencial de convertirse en aportantes económicos, y para dar trazabilidad al ciclo completo del aporte.</w:t>
      </w:r>
    </w:p>
    <w:p>
      <w:r>
        <w:t>El problema que resuelve es la baja conversión de miembros no aportantes en aportantes y la gestión manual y sin trazabilidad de los aportes, comprobantes y credenciales, en instituciones que dependen críticamente de las donaciones porque sus ingresos por taquilla no cubren sus costos de operación.</w:t>
      </w:r>
    </w:p>
    <w:p>
      <w:r>
        <w:t>La técnica de tecnologías de información aplicada es la analítica de datos con segmentación no supervisada, enriquecida con fuentes de datos públicas, siguiendo el método CRISP-DM, e implementada dentro de un sistema de gestión.</w:t>
      </w:r>
    </w:p>
    <w:p>
      <w:r>
        <w:t>El escenario de validación es el Museo de Arte Contemporáneo de Lima (MAC), museo privado sin fines de lucro, a través de su programa Amigos del MAC.</w:t>
      </w:r>
    </w:p>
    <w:p w:rsidR="003C69EC" w:rsidRDefault="00A64C2E" w14:paraId="66A0CEBE" w14:textId="77777777">
      <w:pPr>
        <w:pStyle w:val="Ttulo1"/>
        <w:rPr>
          <w:rFonts w:ascii="Calibri Light" w:hAnsi="Calibri Light"/>
          <w:noProof/>
          <w:color w:val="000000"/>
          <w:lang w:val="es-ES"/>
        </w:rPr>
      </w:pPr>
      <w:r>
        <w:rPr>
          <w:rFonts w:ascii="Calibri Light" w:hAnsi="Calibri Light"/>
          <w:noProof/>
          <w:color w:val="000000"/>
          <w:lang w:val="es-ES"/>
        </w:rPr>
        <w:t>SUSTENTO</w:t>
      </w:r>
    </w:p>
    <w:p>
      <w:r>
        <w:t>El escenario depende de las donaciones para existir. Los ingresos por venta de entradas del MAC cubren menos del [DATO PENDIENTE] % del costo de operación del museo. [FUENTE PENDIENTE]</w:t>
      </w:r>
    </w:p>
    <w:p>
      <w:r>
        <w:t>La base de conversión está prácticamente inactiva. El programa Amigos del MAC cuenta con 1 080 miembros sin aporte económico frente a 30 miembros aportantes (25 personas naturales y 5 organizaciones). Desde 2023, un solo miembro no aportante se ha convertido en aportante, lo que representa una tasa de conversión histórica de 0,09 %. [FUENTE PENDIENTE]</w:t>
      </w:r>
    </w:p>
    <w:p>
      <w:r>
        <w:t>La gestión es manual y sin trazabilidad. El registro de miembros, los aportes, los comprobantes de pago y las credenciales se administran por correo electrónico, sin sistema. La emisión de una credencial digital toma 2 días y se elabora manualmente. Ni el museo ni el aportante tienen certeza documentada de la fecha de pago. [FUENTE PENDIENTE]</w:t>
      </w:r>
    </w:p>
    <w:p>
      <w:r>
        <w:t>El problema no es exclusivo del escenario. [DATO PENDIENTE: evidencia sectorial sobre dependencia de donaciones en museos] [DATO PENDIENTE: evidencia sobre tasas de retención y conversión de donantes] [FUENTE PENDIENTE]</w:t>
      </w:r>
    </w:p>
    <w:p>
      <w:r>
        <w:t>La solución beneficia al museo, que podría sostener y ampliar su programación cultural y educativa; a los aportantes, que hoy carecen de constancia y seguimiento de su aporte; al público beneficiario de esa programación; y a otros museos privados sin fines de lucro que presentan el mismo problema.</w:t>
      </w:r>
    </w:p>
    <w:p>
      <w:r>
        <w:t>[PENDIENTE: argumentar con literatura por qué las soluciones comerciales existentes no resuelven el problema]</w:t>
      </w:r>
    </w:p>
    <w:p w:rsidRPr="000E72EE" w:rsidR="00A64C2E" w:rsidP="00A64C2E" w:rsidRDefault="00A64C2E" w14:paraId="1538671C" w14:textId="77777777">
      <w:pPr>
        <w:pStyle w:val="Ttulo1"/>
        <w:rPr>
          <w:noProof/>
          <w:lang w:val="es-ES"/>
        </w:rPr>
      </w:pPr>
      <w:r>
        <w:rPr>
          <w:rFonts w:ascii="Calibri Light" w:hAnsi="Calibri Light"/>
          <w:noProof/>
          <w:color w:val="000000"/>
          <w:lang w:val="es-ES"/>
        </w:rPr>
        <w:t>OBJETIVO GENERAL</w:t>
      </w:r>
    </w:p>
    <w:p>
      <w:r>
        <w:t>Implementar un sistema de gestión y priorización de prospectos de aporte basado en segmentación analítica para la captación y fidelización de donantes en museos privados sin fines de lucro, a fin de incrementar la conversión de miembros no aportantes y reducir el tiempo de gestión administrativa del aporte.</w:t>
      </w:r>
    </w:p>
    <w:p w:rsidR="00A64C2E" w:rsidP="00A64C2E" w:rsidRDefault="00A64C2E" w14:paraId="198C371E" w14:textId="77777777">
      <w:pPr>
        <w:pStyle w:val="Ttulo1"/>
        <w:rPr>
          <w:rFonts w:ascii="Calibri Light" w:hAnsi="Calibri Light"/>
          <w:noProof/>
          <w:color w:val="000000"/>
          <w:lang w:val="es-ES"/>
        </w:rPr>
      </w:pPr>
      <w:r>
        <w:rPr>
          <w:rFonts w:ascii="Calibri Light" w:hAnsi="Calibri Light"/>
          <w:noProof/>
          <w:color w:val="000000"/>
          <w:lang w:val="es-ES"/>
        </w:rPr>
        <w:lastRenderedPageBreak/>
        <w:t>OBJETIVOS ESPECÍFICOS</w:t>
      </w:r>
    </w:p>
    <w:p>
      <w:pPr>
        <w:pStyle w:val="Prrafodelista"/>
      </w:pPr>
      <w:r>
        <w:t>Determinar el diagnóstico de la situación actual del proceso de gestión de miembros, aportes y credenciales, mediante el análisis de los registros y flujos vigentes del museo.</w:t>
      </w:r>
    </w:p>
    <w:p>
      <w:pPr>
        <w:pStyle w:val="Prrafodelista"/>
      </w:pPr>
      <w:r>
        <w:t>Diseñar el modelo de segmentación de miembros y la arquitectura del sistema de gestión y priorización de prospectos de aporte.</w:t>
      </w:r>
    </w:p>
    <w:p>
      <w:pPr>
        <w:pStyle w:val="Prrafodelista"/>
      </w:pPr>
      <w:r>
        <w:t>Elaborar el sistema de gestión y priorización aplicando el modelo de segmentación sobre la base de miembros del escenario.</w:t>
      </w:r>
    </w:p>
    <w:p>
      <w:pPr>
        <w:pStyle w:val="Prrafodelista"/>
      </w:pPr>
      <w:r>
        <w:t>Verificar el cumplimiento de los indicadores de éxito mediante la validación de la solución en un escenario real.</w:t>
      </w:r>
    </w:p>
    <w:p w:rsidRPr="000E72EE" w:rsidR="00A64C2E" w:rsidP="00A64C2E" w:rsidRDefault="00A64C2E" w14:paraId="5CE79B37" w14:textId="77777777">
      <w:pPr>
        <w:pStyle w:val="Ttulo1"/>
        <w:rPr>
          <w:noProof/>
          <w:lang w:val="es-ES"/>
        </w:rPr>
      </w:pPr>
      <w:r>
        <w:rPr>
          <w:rFonts w:ascii="Calibri Light" w:hAnsi="Calibri Light"/>
          <w:noProof/>
          <w:color w:val="000000"/>
          <w:lang w:val="es-ES"/>
        </w:rPr>
        <w:t>REFERENCIAS</w:t>
      </w:r>
    </w:p>
    <w:p>
      <w:r>
        <w:t>[PENDIENTE: se completan al cerrar el sustento. Norma APA-7.]</w:t>
      </w:r>
    </w:p>
    <w:sectPr w:rsidRPr="00E24C8F" w:rsidR="00E24C8F">
      <w:pgSz w:w="12240" w:h="15840" w:orient="portrait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A705F"/>
    <w:multiLevelType w:val="hybridMultilevel"/>
    <w:tmpl w:val="50845E94"/>
    <w:lvl w:ilvl="0" w:tplc="EFFE92F6">
      <w:numFmt w:val="bullet"/>
      <w:lvlText w:val="-"/>
      <w:lvlJc w:val="left"/>
      <w:pPr>
        <w:ind w:left="720" w:hanging="360"/>
      </w:pPr>
      <w:rPr>
        <w:rFonts w:hint="default" w:ascii="Calibri" w:hAnsi="Calibri" w:eastAsiaTheme="minorEastAsia" w:cstheme="minorBidi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1C1329D"/>
    <w:multiLevelType w:val="hybridMultilevel"/>
    <w:tmpl w:val="8BA0E8EE"/>
    <w:lvl w:ilvl="0" w:tplc="EAE4CAFA"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Times New Roman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B672C24"/>
    <w:multiLevelType w:val="hybridMultilevel"/>
    <w:tmpl w:val="5FA4AE62"/>
    <w:lvl w:ilvl="0" w:tplc="8DF42F54">
      <w:numFmt w:val="bullet"/>
      <w:lvlText w:val="-"/>
      <w:lvlJc w:val="left"/>
      <w:pPr>
        <w:ind w:left="720" w:hanging="360"/>
      </w:pPr>
      <w:rPr>
        <w:rFonts w:hint="default" w:ascii="Calibri" w:hAnsi="Calibri" w:eastAsiaTheme="minorEastAsia" w:cstheme="minorBidi"/>
        <w:lang w:val="en-US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32242CB"/>
    <w:multiLevelType w:val="hybridMultilevel"/>
    <w:tmpl w:val="2D9042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EE031D7"/>
    <w:multiLevelType w:val="hybridMultilevel"/>
    <w:tmpl w:val="60F8945A"/>
    <w:lvl w:ilvl="0" w:tplc="64B61914">
      <w:numFmt w:val="bullet"/>
      <w:lvlText w:val="-"/>
      <w:lvlJc w:val="left"/>
      <w:pPr>
        <w:ind w:left="720" w:hanging="360"/>
      </w:pPr>
      <w:rPr>
        <w:rFonts w:hint="default" w:ascii="Calibri" w:hAnsi="Calibri" w:eastAsiaTheme="minorEastAsia" w:cstheme="minorBidi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703095792">
    <w:abstractNumId w:val="1"/>
  </w:num>
  <w:num w:numId="2" w16cid:durableId="11220706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89613979">
    <w:abstractNumId w:val="1"/>
  </w:num>
  <w:num w:numId="4" w16cid:durableId="1376464777">
    <w:abstractNumId w:val="1"/>
  </w:num>
  <w:num w:numId="5" w16cid:durableId="443768834">
    <w:abstractNumId w:val="1"/>
  </w:num>
  <w:num w:numId="6" w16cid:durableId="1475637176">
    <w:abstractNumId w:val="1"/>
  </w:num>
  <w:num w:numId="7" w16cid:durableId="786853086">
    <w:abstractNumId w:val="1"/>
  </w:num>
  <w:num w:numId="8" w16cid:durableId="2110929954">
    <w:abstractNumId w:val="1"/>
  </w:num>
  <w:num w:numId="9" w16cid:durableId="1814371502">
    <w:abstractNumId w:val="1"/>
  </w:num>
  <w:num w:numId="10" w16cid:durableId="933901518">
    <w:abstractNumId w:val="1"/>
  </w:num>
  <w:num w:numId="11" w16cid:durableId="1184132833">
    <w:abstractNumId w:val="1"/>
  </w:num>
  <w:num w:numId="12" w16cid:durableId="1084492938">
    <w:abstractNumId w:val="1"/>
  </w:num>
  <w:num w:numId="13" w16cid:durableId="774401290">
    <w:abstractNumId w:val="1"/>
  </w:num>
  <w:num w:numId="14" w16cid:durableId="539171073">
    <w:abstractNumId w:val="0"/>
  </w:num>
  <w:num w:numId="15" w16cid:durableId="1863543520">
    <w:abstractNumId w:val="5"/>
  </w:num>
  <w:num w:numId="16" w16cid:durableId="1429277292">
    <w:abstractNumId w:val="2"/>
  </w:num>
  <w:num w:numId="17" w16cid:durableId="2138062093">
    <w:abstractNumId w:val="3"/>
  </w:num>
  <w:num w:numId="18" w16cid:durableId="904800152">
    <w:abstractNumId w:val="1"/>
  </w:num>
  <w:num w:numId="19" w16cid:durableId="1824203339">
    <w:abstractNumId w:val="1"/>
  </w:num>
  <w:num w:numId="20" w16cid:durableId="8535431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trackRevisions w:val="false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64C2E"/>
    <w:rsid w:val="000113ED"/>
    <w:rsid w:val="000449E4"/>
    <w:rsid w:val="000E72EE"/>
    <w:rsid w:val="001725B9"/>
    <w:rsid w:val="00190675"/>
    <w:rsid w:val="001B799B"/>
    <w:rsid w:val="001C6147"/>
    <w:rsid w:val="00226BFE"/>
    <w:rsid w:val="002A04C0"/>
    <w:rsid w:val="003074BB"/>
    <w:rsid w:val="00353C96"/>
    <w:rsid w:val="00370815"/>
    <w:rsid w:val="003C69EC"/>
    <w:rsid w:val="004E4DD6"/>
    <w:rsid w:val="0065661D"/>
    <w:rsid w:val="00750877"/>
    <w:rsid w:val="00767A49"/>
    <w:rsid w:val="00767BF2"/>
    <w:rsid w:val="00816C04"/>
    <w:rsid w:val="00883239"/>
    <w:rsid w:val="008B30B5"/>
    <w:rsid w:val="008C3701"/>
    <w:rsid w:val="00946059"/>
    <w:rsid w:val="00A10ACC"/>
    <w:rsid w:val="00A64C2E"/>
    <w:rsid w:val="00B25BD1"/>
    <w:rsid w:val="00B831B2"/>
    <w:rsid w:val="00CE0082"/>
    <w:rsid w:val="00D13EBB"/>
    <w:rsid w:val="00D2023B"/>
    <w:rsid w:val="00D7371A"/>
    <w:rsid w:val="00E24C8F"/>
    <w:rsid w:val="00E572A7"/>
    <w:rsid w:val="00E65F2A"/>
    <w:rsid w:val="00EF2573"/>
    <w:rsid w:val="00F10782"/>
    <w:rsid w:val="00FF02EF"/>
    <w:rsid w:val="57FFA0D5"/>
    <w:rsid w:val="6E8D5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615DAB"/>
  <w15:docId w15:val="{6A430AA4-1892-412A-9494-E13B27732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numPr>
        <w:numId w:val="12"/>
      </w:numPr>
      <w:pBdr>
        <w:bottom w:val="single" w:color="595959" w:themeColor="text1" w:themeTint="A6" w:sz="4" w:space="1"/>
      </w:pBdr>
      <w:spacing w:before="360"/>
      <w:outlineLvl w:val="0"/>
    </w:pPr>
    <w:rPr>
      <w:rFonts w:asciiTheme="majorHAnsi" w:hAnsiTheme="majorHAnsi" w:eastAsiaTheme="majorEastAsia" w:cstheme="majorBidi"/>
      <w:b/>
      <w:bCs/>
      <w:smallCaps/>
      <w:color w:val="000000" w:themeColor="text1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numPr>
        <w:ilvl w:val="1"/>
        <w:numId w:val="12"/>
      </w:numPr>
      <w:spacing w:before="360" w:after="0"/>
      <w:outlineLvl w:val="1"/>
    </w:pPr>
    <w:rPr>
      <w:rFonts w:asciiTheme="majorHAnsi" w:hAnsiTheme="majorHAnsi" w:eastAsiaTheme="majorEastAsia" w:cstheme="majorBidi"/>
      <w:b/>
      <w:bCs/>
      <w:smallCap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numPr>
        <w:ilvl w:val="2"/>
        <w:numId w:val="12"/>
      </w:numPr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numPr>
        <w:ilvl w:val="3"/>
        <w:numId w:val="12"/>
      </w:numPr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numPr>
        <w:ilvl w:val="4"/>
        <w:numId w:val="12"/>
      </w:numPr>
      <w:spacing w:before="200" w:after="0"/>
      <w:outlineLvl w:val="4"/>
    </w:pPr>
    <w:rPr>
      <w:rFonts w:asciiTheme="majorHAnsi" w:hAnsiTheme="majorHAnsi" w:eastAsiaTheme="majorEastAsia" w:cstheme="majorBidi"/>
      <w:color w:val="252525" w:themeColor="text2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numPr>
        <w:ilvl w:val="5"/>
        <w:numId w:val="12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2525" w:themeColor="text2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numPr>
        <w:ilvl w:val="6"/>
        <w:numId w:val="12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numPr>
        <w:ilvl w:val="7"/>
        <w:numId w:val="12"/>
      </w:numPr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numPr>
        <w:ilvl w:val="8"/>
        <w:numId w:val="12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color w:val="000000" w:themeColor="text1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Pr>
      <w:rFonts w:asciiTheme="majorHAnsi" w:hAnsiTheme="majorHAnsi" w:eastAsiaTheme="majorEastAsia" w:cstheme="majorBidi"/>
      <w:color w:val="000000" w:themeColor="text1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color w:val="5A5A5A" w:themeColor="text1" w:themeTint="A5"/>
      <w:spacing w:val="10"/>
    </w:rPr>
  </w:style>
  <w:style w:type="character" w:styleId="SubttuloCar" w:customStyle="1">
    <w:name w:val="Subtítulo Car"/>
    <w:basedOn w:val="Fuentedeprrafopredeter"/>
    <w:link w:val="Subttulo"/>
    <w:uiPriority w:val="11"/>
    <w:rPr>
      <w:color w:val="5A5A5A" w:themeColor="text1" w:themeTint="A5"/>
      <w:spacing w:val="10"/>
    </w:rPr>
  </w:style>
  <w:style w:type="character" w:styleId="Ttulo1Car" w:customStyle="1">
    <w:name w:val="Título 1 Car"/>
    <w:basedOn w:val="Fuentedeprrafopredeter"/>
    <w:link w:val="Ttulo1"/>
    <w:uiPriority w:val="9"/>
    <w:rPr>
      <w:rFonts w:asciiTheme="majorHAnsi" w:hAnsiTheme="majorHAnsi" w:eastAsiaTheme="majorEastAsia" w:cstheme="majorBidi"/>
      <w:b/>
      <w:bCs/>
      <w:smallCaps/>
      <w:color w:val="000000" w:themeColor="text1"/>
      <w:sz w:val="36"/>
      <w:szCs w:val="36"/>
    </w:rPr>
  </w:style>
  <w:style w:type="character" w:styleId="Ttulo2Car" w:customStyle="1">
    <w:name w:val="Título 2 Car"/>
    <w:basedOn w:val="Fuentedeprrafopredeter"/>
    <w:link w:val="Ttulo2"/>
    <w:uiPriority w:val="9"/>
    <w:rPr>
      <w:rFonts w:asciiTheme="majorHAnsi" w:hAnsiTheme="majorHAnsi" w:eastAsiaTheme="majorEastAsia" w:cstheme="majorBidi"/>
      <w:b/>
      <w:bCs/>
      <w:smallCaps/>
      <w:color w:val="000000" w:themeColor="text1"/>
      <w:sz w:val="28"/>
      <w:szCs w:val="28"/>
    </w:rPr>
  </w:style>
  <w:style w:type="character" w:styleId="Ttulo3Car" w:customStyle="1">
    <w:name w:val="Título 3 Car"/>
    <w:basedOn w:val="Fuentedeprrafopredeter"/>
    <w:link w:val="Ttulo3"/>
    <w:uiPriority w:val="9"/>
    <w:semiHidden/>
    <w:rPr>
      <w:rFonts w:asciiTheme="majorHAnsi" w:hAnsiTheme="majorHAnsi" w:eastAsiaTheme="majorEastAsia" w:cstheme="majorBidi"/>
      <w:b/>
      <w:bCs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/>
    <w:rPr>
      <w:rFonts w:asciiTheme="majorHAnsi" w:hAnsiTheme="majorHAnsi" w:eastAsiaTheme="majorEastAsia" w:cstheme="majorBidi"/>
      <w:b/>
      <w:bCs/>
      <w:i/>
      <w:iCs/>
      <w:color w:val="000000" w:themeColor="text1"/>
    </w:rPr>
  </w:style>
  <w:style w:type="character" w:styleId="Ttulo5Car" w:customStyle="1">
    <w:name w:val="Título 5 Car"/>
    <w:basedOn w:val="Fuentedeprrafopredeter"/>
    <w:link w:val="Ttulo5"/>
    <w:uiPriority w:val="9"/>
    <w:semiHidden/>
    <w:rPr>
      <w:rFonts w:asciiTheme="majorHAnsi" w:hAnsiTheme="majorHAnsi" w:eastAsiaTheme="majorEastAsia" w:cstheme="majorBidi"/>
      <w:color w:val="252525" w:themeColor="text2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Pr>
      <w:rFonts w:asciiTheme="majorHAnsi" w:hAnsiTheme="majorHAnsi" w:eastAsiaTheme="majorEastAsia" w:cstheme="majorBidi"/>
      <w:i/>
      <w:iCs/>
      <w:color w:val="252525" w:themeColor="text2" w:themeShade="BF"/>
    </w:rPr>
  </w:style>
  <w:style w:type="character" w:styleId="Ttulo7Car" w:customStyle="1">
    <w:name w:val="Título 7 Car"/>
    <w:basedOn w:val="Fuentedeprrafopredeter"/>
    <w:link w:val="Ttulo7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" w:customStyle="1">
    <w:name w:val="Título 8 Car"/>
    <w:basedOn w:val="Fuentedeprrafopredeter"/>
    <w:link w:val="Ttulo8"/>
    <w:uiPriority w:val="9"/>
    <w:semiHidden/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  <w:color w:val="auto"/>
    </w:rPr>
  </w:style>
  <w:style w:type="character" w:styleId="nfasisintenso">
    <w:name w:val="Intense Emphasis"/>
    <w:basedOn w:val="Fuentedeprrafopredeter"/>
    <w:uiPriority w:val="21"/>
    <w:qFormat/>
    <w:rPr>
      <w:b/>
      <w:bCs/>
      <w:i/>
      <w:iCs/>
      <w:caps/>
    </w:rPr>
  </w:style>
  <w:style w:type="character" w:styleId="Textoennegrita">
    <w:name w:val="Strong"/>
    <w:basedOn w:val="Fuentedeprrafopredeter"/>
    <w:uiPriority w:val="22"/>
    <w:qFormat/>
    <w:rPr>
      <w:b/>
      <w:bCs/>
      <w:color w:val="000000" w:themeColor="text1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ind w:left="720" w:right="720"/>
    </w:pPr>
    <w:rPr>
      <w:i/>
      <w:iCs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color="F2F2F2" w:themeColor="background1" w:themeShade="F2" w:sz="24" w:space="1"/>
        <w:bottom w:val="single" w:color="F2F2F2" w:themeColor="background1" w:themeShade="F2" w:sz="24" w:space="1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styleId="CitadestacadaCar" w:customStyle="1">
    <w:name w:val="Cita destacada Car"/>
    <w:basedOn w:val="Fuentedeprrafopredeter"/>
    <w:link w:val="Citadestacada"/>
    <w:uiPriority w:val="30"/>
    <w:rPr>
      <w:color w:val="000000" w:themeColor="text1"/>
      <w:shd w:val="clear" w:color="auto" w:fill="F2F2F2" w:themeFill="background1" w:themeFillShade="F2"/>
    </w:rPr>
  </w:style>
  <w:style w:type="character" w:styleId="Referenciasutil">
    <w:name w:val="Subtle Reference"/>
    <w:basedOn w:val="Fuentedeprrafopredeter"/>
    <w:uiPriority w:val="31"/>
    <w:qFormat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qFormat/>
    <w:rPr>
      <w:b w:val="0"/>
      <w:bCs w:val="0"/>
      <w:smallCaps/>
      <w:spacing w:val="5"/>
    </w:rPr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323232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semiHidden/>
    <w:unhideWhenUsed/>
    <w:qFormat/>
    <w:pPr>
      <w:outlineLvl w:val="9"/>
    </w:pPr>
  </w:style>
  <w:style w:type="paragraph" w:styleId="Sinespaciado">
    <w:name w:val="No Spacing"/>
    <w:uiPriority w:val="1"/>
    <w:qFormat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E24C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2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6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75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4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5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57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9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0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9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33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2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0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7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0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4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8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47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9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2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Users\wrodriguez\AppData\Roaming\Microsoft\Templates\Dise&#241;o%20de%20informe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883CB23A91E4F4A8BB392EFAD81DC46" ma:contentTypeVersion="10" ma:contentTypeDescription="Crear nuevo documento." ma:contentTypeScope="" ma:versionID="2c1d07b96ccef42807b9eee52de5a0ed">
  <xsd:schema xmlns:xsd="http://www.w3.org/2001/XMLSchema" xmlns:xs="http://www.w3.org/2001/XMLSchema" xmlns:p="http://schemas.microsoft.com/office/2006/metadata/properties" xmlns:ns2="1570adea-b498-474b-8c6b-6929fd033655" xmlns:ns3="4ec60225-8344-48db-b2fe-78c10f81a1c2" targetNamespace="http://schemas.microsoft.com/office/2006/metadata/properties" ma:root="true" ma:fieldsID="337de5212363bcd883b38c44bf5d2a79" ns2:_="" ns3:_="">
    <xsd:import namespace="1570adea-b498-474b-8c6b-6929fd033655"/>
    <xsd:import namespace="4ec60225-8344-48db-b2fe-78c10f81a1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70adea-b498-474b-8c6b-6929fd0336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c60225-8344-48db-b2fe-78c10f81a1c2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FFEF8D-6927-428B-9BA3-E51A96B4AF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70adea-b498-474b-8c6b-6929fd033655"/>
    <ds:schemaRef ds:uri="4ec60225-8344-48db-b2fe-78c10f81a1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FD8B919-A646-4036-9CBF-02035F5DD11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22C3BBF-E28B-4B28-B0D2-E679CDE4BEF1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Diseño de informe.dotx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Jorge Cabrera</dc:creator>
  <lastModifiedBy>pcsiyher (Hernández Rojas, Yolfer Robert)</lastModifiedBy>
  <revision>12</revision>
  <dcterms:created xsi:type="dcterms:W3CDTF">2016-03-19T00:48:00.0000000Z</dcterms:created>
  <dcterms:modified xsi:type="dcterms:W3CDTF">2025-09-02T01:38:50.8490756Z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TC034577159991</vt:lpwstr>
  </property>
  <property fmtid="{D5CDD505-2E9C-101B-9397-08002B2CF9AE}" pid="3" name="ContentTypeId">
    <vt:lpwstr>0x010100B883CB23A91E4F4A8BB392EFAD81DC46</vt:lpwstr>
  </property>
</Properties>
</file>