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719F8" w14:textId="77777777" w:rsidR="00DE0C7B" w:rsidRDefault="00000000">
      <w:pPr>
        <w:ind w:left="-5"/>
      </w:pPr>
      <w:r>
        <w:t xml:space="preserve">Anthony Upchurch </w:t>
      </w:r>
    </w:p>
    <w:p w14:paraId="288BFC59" w14:textId="77777777" w:rsidR="00DE0C7B" w:rsidRDefault="00000000">
      <w:pPr>
        <w:ind w:left="-5"/>
      </w:pPr>
      <w:r>
        <w:t xml:space="preserve">ITSE 2309 </w:t>
      </w:r>
    </w:p>
    <w:p w14:paraId="1D5CBBD6" w14:textId="77777777" w:rsidR="00DE0C7B" w:rsidRDefault="00000000">
      <w:pPr>
        <w:ind w:left="-5"/>
      </w:pPr>
      <w:r>
        <w:t xml:space="preserve">Mastery Assessment M6A </w:t>
      </w:r>
    </w:p>
    <w:p w14:paraId="470AF7F6" w14:textId="0EAB03C7" w:rsidR="000A66F9" w:rsidRPr="000A66F9" w:rsidRDefault="000A66F9">
      <w:pPr>
        <w:ind w:left="-5"/>
        <w:rPr>
          <w:i/>
          <w:iCs/>
        </w:rPr>
      </w:pPr>
      <w:r w:rsidRPr="000A66F9">
        <w:rPr>
          <w:i/>
          <w:iCs/>
        </w:rPr>
        <w:t>Resubmitted with corrections</w:t>
      </w:r>
    </w:p>
    <w:p w14:paraId="099ED4A1" w14:textId="77777777" w:rsidR="00DE0C7B" w:rsidRDefault="00000000">
      <w:pPr>
        <w:spacing w:after="183" w:line="259" w:lineRule="auto"/>
        <w:ind w:left="0" w:firstLine="0"/>
      </w:pPr>
      <w:r>
        <w:t xml:space="preserve"> </w:t>
      </w:r>
    </w:p>
    <w:p w14:paraId="2D4FD215" w14:textId="4AADB454" w:rsidR="00DE0C7B" w:rsidRDefault="00000000">
      <w:pPr>
        <w:ind w:left="-5"/>
      </w:pPr>
      <w:r>
        <w:rPr>
          <w:b/>
        </w:rPr>
        <w:t>Real-world Application:</w:t>
      </w:r>
      <w:r>
        <w:t xml:space="preserve"> Currently, I am an office manager for a wholesaler. We often </w:t>
      </w:r>
      <w:r w:rsidR="000A66F9">
        <w:t>must</w:t>
      </w:r>
      <w:r>
        <w:t xml:space="preserve"> process Return Merchandise Agreements (RMA) for customers who receive damaged/defective items. Processing the RMA requires two separate systems, Refund Tracker and Returned Merchandise Tracker. The creation of an Inventory Returns database would allow us to streamline the process of tracking both the RMAs and the refunds, which would allow us to identify trends in product defects and track profit/loss margins in the production of our products. </w:t>
      </w:r>
    </w:p>
    <w:p w14:paraId="6A3B4A8D" w14:textId="77777777" w:rsidR="00DE0C7B" w:rsidRDefault="00000000">
      <w:pPr>
        <w:spacing w:after="183" w:line="259" w:lineRule="auto"/>
        <w:ind w:left="0" w:firstLine="0"/>
      </w:pPr>
      <w:r>
        <w:t xml:space="preserve"> </w:t>
      </w:r>
    </w:p>
    <w:p w14:paraId="7FA80063" w14:textId="77777777" w:rsidR="00DE0C7B" w:rsidRDefault="00000000" w:rsidP="000A66F9">
      <w:pPr>
        <w:spacing w:after="158" w:line="279" w:lineRule="auto"/>
        <w:ind w:left="0" w:firstLine="0"/>
      </w:pPr>
      <w:r>
        <w:rPr>
          <w:b/>
        </w:rPr>
        <w:t xml:space="preserve">Tables Required: </w:t>
      </w:r>
      <w:r>
        <w:t xml:space="preserve">Customer Order Link Table (Bridging Table), Customers, Inventory Table, RMAs Table, Orders Table, Order Items Table, Returns Table. </w:t>
      </w:r>
      <w:r>
        <w:rPr>
          <w:color w:val="00B050"/>
        </w:rPr>
        <w:t xml:space="preserve">Primary Keys </w:t>
      </w:r>
      <w:r>
        <w:t xml:space="preserve">appear in Green, </w:t>
      </w:r>
      <w:r>
        <w:rPr>
          <w:color w:val="50164A"/>
        </w:rPr>
        <w:t xml:space="preserve">Foreign Keys </w:t>
      </w:r>
      <w:r>
        <w:t xml:space="preserve">appear in Purple. </w:t>
      </w:r>
    </w:p>
    <w:p w14:paraId="6B23D38B" w14:textId="77777777" w:rsidR="00DE0C7B" w:rsidRDefault="00000000">
      <w:pPr>
        <w:spacing w:after="183" w:line="259" w:lineRule="auto"/>
        <w:ind w:left="52" w:firstLine="0"/>
        <w:jc w:val="center"/>
      </w:pPr>
      <w:r>
        <w:t xml:space="preserve"> </w:t>
      </w:r>
    </w:p>
    <w:p w14:paraId="587765D1" w14:textId="77777777" w:rsidR="00DE0C7B" w:rsidRDefault="00000000">
      <w:pPr>
        <w:spacing w:after="0" w:line="259" w:lineRule="auto"/>
        <w:ind w:left="0" w:firstLine="0"/>
      </w:pPr>
      <w:r>
        <w:t xml:space="preserve"> </w:t>
      </w:r>
    </w:p>
    <w:tbl>
      <w:tblPr>
        <w:tblStyle w:val="TableGrid"/>
        <w:tblW w:w="6564" w:type="dxa"/>
        <w:tblInd w:w="1402" w:type="dxa"/>
        <w:tblCellMar>
          <w:top w:w="33" w:type="dxa"/>
          <w:left w:w="106" w:type="dxa"/>
          <w:bottom w:w="0" w:type="dxa"/>
          <w:right w:w="90" w:type="dxa"/>
        </w:tblCellMar>
        <w:tblLook w:val="04A0" w:firstRow="1" w:lastRow="0" w:firstColumn="1" w:lastColumn="0" w:noHBand="0" w:noVBand="1"/>
      </w:tblPr>
      <w:tblGrid>
        <w:gridCol w:w="826"/>
        <w:gridCol w:w="4206"/>
        <w:gridCol w:w="1532"/>
      </w:tblGrid>
      <w:tr w:rsidR="00DE0C7B" w14:paraId="7861B908" w14:textId="77777777">
        <w:trPr>
          <w:trHeight w:val="307"/>
        </w:trPr>
        <w:tc>
          <w:tcPr>
            <w:tcW w:w="826" w:type="dxa"/>
            <w:tcBorders>
              <w:top w:val="single" w:sz="4" w:space="0" w:color="000000"/>
              <w:left w:val="single" w:sz="4" w:space="0" w:color="000000"/>
              <w:bottom w:val="single" w:sz="4" w:space="0" w:color="000000"/>
              <w:right w:val="nil"/>
            </w:tcBorders>
          </w:tcPr>
          <w:p w14:paraId="7789F989" w14:textId="77777777" w:rsidR="00DE0C7B" w:rsidRDefault="00DE0C7B">
            <w:pPr>
              <w:spacing w:after="160" w:line="259" w:lineRule="auto"/>
              <w:ind w:left="0" w:firstLine="0"/>
            </w:pPr>
          </w:p>
        </w:tc>
        <w:tc>
          <w:tcPr>
            <w:tcW w:w="4207" w:type="dxa"/>
            <w:tcBorders>
              <w:top w:val="single" w:sz="4" w:space="0" w:color="000000"/>
              <w:left w:val="nil"/>
              <w:bottom w:val="single" w:sz="4" w:space="0" w:color="000000"/>
              <w:right w:val="nil"/>
            </w:tcBorders>
          </w:tcPr>
          <w:p w14:paraId="0336EB38" w14:textId="77777777" w:rsidR="00DE0C7B" w:rsidRDefault="00000000">
            <w:pPr>
              <w:spacing w:after="0" w:line="259" w:lineRule="auto"/>
              <w:ind w:left="1359" w:firstLine="0"/>
            </w:pPr>
            <w:proofErr w:type="spellStart"/>
            <w:r>
              <w:rPr>
                <w:b/>
                <w:sz w:val="22"/>
              </w:rPr>
              <w:t>Customer_Order_Link</w:t>
            </w:r>
            <w:proofErr w:type="spellEnd"/>
            <w:r>
              <w:rPr>
                <w:b/>
                <w:sz w:val="22"/>
              </w:rPr>
              <w:t xml:space="preserve"> </w:t>
            </w:r>
          </w:p>
        </w:tc>
        <w:tc>
          <w:tcPr>
            <w:tcW w:w="1532" w:type="dxa"/>
            <w:tcBorders>
              <w:top w:val="single" w:sz="4" w:space="0" w:color="000000"/>
              <w:left w:val="nil"/>
              <w:bottom w:val="single" w:sz="4" w:space="0" w:color="000000"/>
              <w:right w:val="single" w:sz="4" w:space="0" w:color="000000"/>
            </w:tcBorders>
          </w:tcPr>
          <w:p w14:paraId="6CEA6CED" w14:textId="77777777" w:rsidR="00DE0C7B" w:rsidRDefault="00DE0C7B">
            <w:pPr>
              <w:spacing w:after="160" w:line="259" w:lineRule="auto"/>
              <w:ind w:left="0" w:firstLine="0"/>
            </w:pPr>
          </w:p>
        </w:tc>
      </w:tr>
      <w:tr w:rsidR="00DE0C7B" w14:paraId="07C6961D" w14:textId="77777777">
        <w:trPr>
          <w:trHeight w:val="312"/>
        </w:trPr>
        <w:tc>
          <w:tcPr>
            <w:tcW w:w="826" w:type="dxa"/>
            <w:tcBorders>
              <w:top w:val="single" w:sz="4" w:space="0" w:color="000000"/>
              <w:left w:val="single" w:sz="4" w:space="0" w:color="000000"/>
              <w:bottom w:val="single" w:sz="4" w:space="0" w:color="000000"/>
              <w:right w:val="single" w:sz="4" w:space="0" w:color="000000"/>
            </w:tcBorders>
          </w:tcPr>
          <w:p w14:paraId="58045F44" w14:textId="77777777" w:rsidR="00DE0C7B" w:rsidRDefault="00000000">
            <w:pPr>
              <w:spacing w:after="0" w:line="259" w:lineRule="auto"/>
              <w:ind w:left="15" w:firstLine="0"/>
            </w:pPr>
            <w:proofErr w:type="spellStart"/>
            <w:r>
              <w:rPr>
                <w:b/>
                <w:color w:val="00B050"/>
                <w:sz w:val="22"/>
              </w:rPr>
              <w:t>LinkID</w:t>
            </w:r>
            <w:proofErr w:type="spellEnd"/>
            <w:r>
              <w:rPr>
                <w:b/>
                <w:color w:val="00B050"/>
                <w:sz w:val="22"/>
              </w:rPr>
              <w:t xml:space="preserve"> </w:t>
            </w:r>
          </w:p>
        </w:tc>
        <w:tc>
          <w:tcPr>
            <w:tcW w:w="4207" w:type="dxa"/>
            <w:tcBorders>
              <w:top w:val="single" w:sz="4" w:space="0" w:color="000000"/>
              <w:left w:val="single" w:sz="4" w:space="0" w:color="000000"/>
              <w:bottom w:val="single" w:sz="4" w:space="0" w:color="000000"/>
              <w:right w:val="single" w:sz="4" w:space="0" w:color="000000"/>
            </w:tcBorders>
          </w:tcPr>
          <w:p w14:paraId="3AC79B2E" w14:textId="77777777" w:rsidR="00DE0C7B" w:rsidRDefault="00000000">
            <w:pPr>
              <w:spacing w:after="0" w:line="259" w:lineRule="auto"/>
              <w:ind w:left="0" w:right="19" w:firstLine="0"/>
              <w:jc w:val="center"/>
            </w:pPr>
            <w:r>
              <w:rPr>
                <w:b/>
                <w:sz w:val="22"/>
              </w:rPr>
              <w:t xml:space="preserve">Email </w:t>
            </w:r>
          </w:p>
        </w:tc>
        <w:tc>
          <w:tcPr>
            <w:tcW w:w="1532" w:type="dxa"/>
            <w:tcBorders>
              <w:top w:val="single" w:sz="4" w:space="0" w:color="000000"/>
              <w:left w:val="single" w:sz="4" w:space="0" w:color="000000"/>
              <w:bottom w:val="single" w:sz="4" w:space="0" w:color="000000"/>
              <w:right w:val="single" w:sz="4" w:space="0" w:color="000000"/>
            </w:tcBorders>
          </w:tcPr>
          <w:p w14:paraId="169907A2" w14:textId="77777777" w:rsidR="00DE0C7B" w:rsidRDefault="00000000">
            <w:pPr>
              <w:spacing w:after="0" w:line="259" w:lineRule="auto"/>
              <w:ind w:left="0" w:right="21" w:firstLine="0"/>
              <w:jc w:val="center"/>
            </w:pPr>
            <w:proofErr w:type="spellStart"/>
            <w:r>
              <w:rPr>
                <w:b/>
                <w:color w:val="7030A0"/>
                <w:sz w:val="22"/>
              </w:rPr>
              <w:t>CustomerID</w:t>
            </w:r>
            <w:proofErr w:type="spellEnd"/>
            <w:r>
              <w:rPr>
                <w:b/>
                <w:color w:val="7030A0"/>
                <w:sz w:val="22"/>
              </w:rPr>
              <w:t xml:space="preserve"> </w:t>
            </w:r>
          </w:p>
        </w:tc>
      </w:tr>
      <w:tr w:rsidR="00DE0C7B" w14:paraId="5A4866EE" w14:textId="77777777">
        <w:trPr>
          <w:trHeight w:val="312"/>
        </w:trPr>
        <w:tc>
          <w:tcPr>
            <w:tcW w:w="826" w:type="dxa"/>
            <w:tcBorders>
              <w:top w:val="single" w:sz="4" w:space="0" w:color="000000"/>
              <w:left w:val="single" w:sz="4" w:space="0" w:color="000000"/>
              <w:bottom w:val="single" w:sz="4" w:space="0" w:color="000000"/>
              <w:right w:val="single" w:sz="4" w:space="0" w:color="000000"/>
            </w:tcBorders>
          </w:tcPr>
          <w:p w14:paraId="68799C37" w14:textId="77777777" w:rsidR="00DE0C7B" w:rsidRDefault="00000000">
            <w:pPr>
              <w:spacing w:after="0" w:line="259" w:lineRule="auto"/>
              <w:ind w:left="0" w:right="28" w:firstLine="0"/>
              <w:jc w:val="center"/>
            </w:pPr>
            <w:r>
              <w:rPr>
                <w:color w:val="00B050"/>
                <w:sz w:val="22"/>
              </w:rPr>
              <w:t xml:space="preserve">1 </w:t>
            </w:r>
          </w:p>
        </w:tc>
        <w:tc>
          <w:tcPr>
            <w:tcW w:w="4207" w:type="dxa"/>
            <w:tcBorders>
              <w:top w:val="single" w:sz="4" w:space="0" w:color="000000"/>
              <w:left w:val="single" w:sz="4" w:space="0" w:color="000000"/>
              <w:bottom w:val="single" w:sz="4" w:space="0" w:color="000000"/>
              <w:right w:val="single" w:sz="4" w:space="0" w:color="000000"/>
            </w:tcBorders>
          </w:tcPr>
          <w:p w14:paraId="1C6AE757" w14:textId="77777777" w:rsidR="00DE0C7B" w:rsidRDefault="00000000">
            <w:pPr>
              <w:spacing w:after="0" w:line="259" w:lineRule="auto"/>
              <w:ind w:left="0" w:firstLine="0"/>
            </w:pPr>
            <w:r>
              <w:rPr>
                <w:sz w:val="22"/>
                <w:u w:val="single" w:color="000000"/>
              </w:rPr>
              <w:t>anthony@americandarlingbag.com</w:t>
            </w:r>
            <w:r>
              <w:rPr>
                <w:sz w:val="2"/>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4C39A3A9" w14:textId="77777777" w:rsidR="00DE0C7B" w:rsidRDefault="00000000">
            <w:pPr>
              <w:spacing w:after="0" w:line="259" w:lineRule="auto"/>
              <w:ind w:left="0" w:right="24" w:firstLine="0"/>
              <w:jc w:val="center"/>
            </w:pPr>
            <w:r>
              <w:rPr>
                <w:color w:val="7030A0"/>
                <w:sz w:val="22"/>
              </w:rPr>
              <w:t xml:space="preserve">1 </w:t>
            </w:r>
          </w:p>
        </w:tc>
      </w:tr>
      <w:tr w:rsidR="00DE0C7B" w14:paraId="29E090F8" w14:textId="77777777">
        <w:trPr>
          <w:trHeight w:val="308"/>
        </w:trPr>
        <w:tc>
          <w:tcPr>
            <w:tcW w:w="826" w:type="dxa"/>
            <w:tcBorders>
              <w:top w:val="single" w:sz="4" w:space="0" w:color="000000"/>
              <w:left w:val="single" w:sz="4" w:space="0" w:color="000000"/>
              <w:bottom w:val="single" w:sz="4" w:space="0" w:color="000000"/>
              <w:right w:val="single" w:sz="4" w:space="0" w:color="000000"/>
            </w:tcBorders>
          </w:tcPr>
          <w:p w14:paraId="26A19ED1" w14:textId="77777777" w:rsidR="00DE0C7B" w:rsidRDefault="00000000">
            <w:pPr>
              <w:spacing w:after="0" w:line="259" w:lineRule="auto"/>
              <w:ind w:left="0" w:right="28" w:firstLine="0"/>
              <w:jc w:val="center"/>
            </w:pPr>
            <w:r>
              <w:rPr>
                <w:color w:val="00B050"/>
                <w:sz w:val="22"/>
              </w:rPr>
              <w:t xml:space="preserve">2 </w:t>
            </w:r>
          </w:p>
        </w:tc>
        <w:tc>
          <w:tcPr>
            <w:tcW w:w="4207" w:type="dxa"/>
            <w:tcBorders>
              <w:top w:val="single" w:sz="4" w:space="0" w:color="000000"/>
              <w:left w:val="single" w:sz="4" w:space="0" w:color="000000"/>
              <w:bottom w:val="single" w:sz="4" w:space="0" w:color="000000"/>
              <w:right w:val="single" w:sz="4" w:space="0" w:color="000000"/>
            </w:tcBorders>
          </w:tcPr>
          <w:p w14:paraId="2156700D" w14:textId="77777777" w:rsidR="00DE0C7B" w:rsidRDefault="00000000">
            <w:pPr>
              <w:spacing w:after="0" w:line="259" w:lineRule="auto"/>
              <w:ind w:left="0" w:firstLine="0"/>
            </w:pPr>
            <w:r>
              <w:rPr>
                <w:sz w:val="22"/>
                <w:u w:val="single" w:color="000000"/>
              </w:rPr>
              <w:t>janedoeboutique@gmail.com</w:t>
            </w:r>
            <w:r>
              <w:rPr>
                <w:sz w:val="2"/>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0C155813" w14:textId="77777777" w:rsidR="00DE0C7B" w:rsidRDefault="00000000">
            <w:pPr>
              <w:spacing w:after="0" w:line="259" w:lineRule="auto"/>
              <w:ind w:left="0" w:right="24" w:firstLine="0"/>
              <w:jc w:val="center"/>
            </w:pPr>
            <w:r>
              <w:rPr>
                <w:color w:val="7030A0"/>
                <w:sz w:val="22"/>
              </w:rPr>
              <w:t xml:space="preserve">2 </w:t>
            </w:r>
          </w:p>
        </w:tc>
      </w:tr>
      <w:tr w:rsidR="00DE0C7B" w14:paraId="5410BEE1" w14:textId="77777777">
        <w:trPr>
          <w:trHeight w:val="312"/>
        </w:trPr>
        <w:tc>
          <w:tcPr>
            <w:tcW w:w="826" w:type="dxa"/>
            <w:tcBorders>
              <w:top w:val="single" w:sz="4" w:space="0" w:color="000000"/>
              <w:left w:val="single" w:sz="4" w:space="0" w:color="000000"/>
              <w:bottom w:val="single" w:sz="4" w:space="0" w:color="000000"/>
              <w:right w:val="single" w:sz="4" w:space="0" w:color="000000"/>
            </w:tcBorders>
          </w:tcPr>
          <w:p w14:paraId="2726392F" w14:textId="77777777" w:rsidR="00DE0C7B" w:rsidRDefault="00000000">
            <w:pPr>
              <w:spacing w:after="0" w:line="259" w:lineRule="auto"/>
              <w:ind w:left="0" w:right="28" w:firstLine="0"/>
              <w:jc w:val="center"/>
            </w:pPr>
            <w:r>
              <w:rPr>
                <w:color w:val="00B050"/>
                <w:sz w:val="22"/>
              </w:rPr>
              <w:t xml:space="preserve">3 </w:t>
            </w:r>
          </w:p>
        </w:tc>
        <w:tc>
          <w:tcPr>
            <w:tcW w:w="4207" w:type="dxa"/>
            <w:tcBorders>
              <w:top w:val="single" w:sz="4" w:space="0" w:color="000000"/>
              <w:left w:val="single" w:sz="4" w:space="0" w:color="000000"/>
              <w:bottom w:val="single" w:sz="4" w:space="0" w:color="000000"/>
              <w:right w:val="single" w:sz="4" w:space="0" w:color="000000"/>
            </w:tcBorders>
          </w:tcPr>
          <w:p w14:paraId="006C97AB" w14:textId="77777777" w:rsidR="00DE0C7B" w:rsidRDefault="00000000">
            <w:pPr>
              <w:spacing w:after="0" w:line="259" w:lineRule="auto"/>
              <w:ind w:left="0" w:firstLine="0"/>
            </w:pPr>
            <w:r>
              <w:rPr>
                <w:sz w:val="22"/>
                <w:u w:val="single" w:color="000000"/>
              </w:rPr>
              <w:t>thefadedbutterflyco@gmail.com</w:t>
            </w:r>
            <w:r>
              <w:rPr>
                <w:sz w:val="2"/>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61033B8F" w14:textId="77777777" w:rsidR="00DE0C7B" w:rsidRDefault="00000000">
            <w:pPr>
              <w:spacing w:after="0" w:line="259" w:lineRule="auto"/>
              <w:ind w:left="0" w:right="24" w:firstLine="0"/>
              <w:jc w:val="center"/>
            </w:pPr>
            <w:r>
              <w:rPr>
                <w:color w:val="7030A0"/>
                <w:sz w:val="22"/>
              </w:rPr>
              <w:t xml:space="preserve">3 </w:t>
            </w:r>
          </w:p>
        </w:tc>
      </w:tr>
      <w:tr w:rsidR="00DE0C7B" w14:paraId="6E3B9A7C" w14:textId="77777777">
        <w:trPr>
          <w:trHeight w:val="307"/>
        </w:trPr>
        <w:tc>
          <w:tcPr>
            <w:tcW w:w="826" w:type="dxa"/>
            <w:tcBorders>
              <w:top w:val="single" w:sz="4" w:space="0" w:color="000000"/>
              <w:left w:val="single" w:sz="4" w:space="0" w:color="000000"/>
              <w:bottom w:val="single" w:sz="4" w:space="0" w:color="000000"/>
              <w:right w:val="single" w:sz="4" w:space="0" w:color="000000"/>
            </w:tcBorders>
          </w:tcPr>
          <w:p w14:paraId="2177B28E" w14:textId="77777777" w:rsidR="00DE0C7B" w:rsidRDefault="00000000">
            <w:pPr>
              <w:spacing w:after="0" w:line="259" w:lineRule="auto"/>
              <w:ind w:left="0" w:right="28" w:firstLine="0"/>
              <w:jc w:val="center"/>
            </w:pPr>
            <w:r>
              <w:rPr>
                <w:color w:val="00B050"/>
                <w:sz w:val="22"/>
              </w:rPr>
              <w:t xml:space="preserve">4 </w:t>
            </w:r>
          </w:p>
        </w:tc>
        <w:tc>
          <w:tcPr>
            <w:tcW w:w="4207" w:type="dxa"/>
            <w:tcBorders>
              <w:top w:val="single" w:sz="4" w:space="0" w:color="000000"/>
              <w:left w:val="single" w:sz="4" w:space="0" w:color="000000"/>
              <w:bottom w:val="single" w:sz="4" w:space="0" w:color="000000"/>
              <w:right w:val="single" w:sz="4" w:space="0" w:color="000000"/>
            </w:tcBorders>
          </w:tcPr>
          <w:p w14:paraId="0809ABE2" w14:textId="77777777" w:rsidR="00DE0C7B" w:rsidRDefault="00000000">
            <w:pPr>
              <w:spacing w:after="0" w:line="259" w:lineRule="auto"/>
              <w:ind w:left="0" w:firstLine="0"/>
            </w:pPr>
            <w:r>
              <w:rPr>
                <w:sz w:val="22"/>
                <w:u w:val="single" w:color="000000"/>
              </w:rPr>
              <w:t>hideandfindge@yahoo.com</w:t>
            </w:r>
            <w:r>
              <w:rPr>
                <w:sz w:val="2"/>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7613BCB6" w14:textId="77777777" w:rsidR="00DE0C7B" w:rsidRDefault="00000000">
            <w:pPr>
              <w:spacing w:after="0" w:line="259" w:lineRule="auto"/>
              <w:ind w:left="0" w:right="24" w:firstLine="0"/>
              <w:jc w:val="center"/>
            </w:pPr>
            <w:r>
              <w:rPr>
                <w:color w:val="7030A0"/>
                <w:sz w:val="22"/>
              </w:rPr>
              <w:t xml:space="preserve">4 </w:t>
            </w:r>
          </w:p>
        </w:tc>
      </w:tr>
      <w:tr w:rsidR="00DE0C7B" w14:paraId="7ADABE9F" w14:textId="77777777">
        <w:trPr>
          <w:trHeight w:val="312"/>
        </w:trPr>
        <w:tc>
          <w:tcPr>
            <w:tcW w:w="826" w:type="dxa"/>
            <w:tcBorders>
              <w:top w:val="single" w:sz="4" w:space="0" w:color="000000"/>
              <w:left w:val="single" w:sz="4" w:space="0" w:color="000000"/>
              <w:bottom w:val="single" w:sz="4" w:space="0" w:color="000000"/>
              <w:right w:val="single" w:sz="4" w:space="0" w:color="000000"/>
            </w:tcBorders>
          </w:tcPr>
          <w:p w14:paraId="7FA2775C" w14:textId="77777777" w:rsidR="00DE0C7B" w:rsidRDefault="00000000">
            <w:pPr>
              <w:spacing w:after="0" w:line="259" w:lineRule="auto"/>
              <w:ind w:left="0" w:right="28" w:firstLine="0"/>
              <w:jc w:val="center"/>
            </w:pPr>
            <w:r>
              <w:rPr>
                <w:color w:val="00B050"/>
                <w:sz w:val="22"/>
              </w:rPr>
              <w:t xml:space="preserve">5 </w:t>
            </w:r>
          </w:p>
        </w:tc>
        <w:tc>
          <w:tcPr>
            <w:tcW w:w="4207" w:type="dxa"/>
            <w:tcBorders>
              <w:top w:val="single" w:sz="4" w:space="0" w:color="000000"/>
              <w:left w:val="single" w:sz="4" w:space="0" w:color="000000"/>
              <w:bottom w:val="single" w:sz="4" w:space="0" w:color="000000"/>
              <w:right w:val="single" w:sz="4" w:space="0" w:color="000000"/>
            </w:tcBorders>
          </w:tcPr>
          <w:p w14:paraId="16CA0F6B" w14:textId="77777777" w:rsidR="00DE0C7B" w:rsidRDefault="00000000">
            <w:pPr>
              <w:spacing w:after="0" w:line="259" w:lineRule="auto"/>
              <w:ind w:left="0" w:firstLine="0"/>
            </w:pPr>
            <w:r>
              <w:rPr>
                <w:sz w:val="22"/>
                <w:u w:val="single" w:color="000000"/>
              </w:rPr>
              <w:t>theturquoiseflamingo@gmail.com</w:t>
            </w:r>
            <w:r>
              <w:rPr>
                <w:sz w:val="2"/>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60BE2D3F" w14:textId="77777777" w:rsidR="00DE0C7B" w:rsidRDefault="00000000">
            <w:pPr>
              <w:spacing w:after="0" w:line="259" w:lineRule="auto"/>
              <w:ind w:left="0" w:right="24" w:firstLine="0"/>
              <w:jc w:val="center"/>
            </w:pPr>
            <w:r>
              <w:rPr>
                <w:color w:val="7030A0"/>
                <w:sz w:val="22"/>
              </w:rPr>
              <w:t xml:space="preserve">5 </w:t>
            </w:r>
          </w:p>
        </w:tc>
      </w:tr>
    </w:tbl>
    <w:p w14:paraId="34CFD9D1" w14:textId="77777777" w:rsidR="00DE0C7B" w:rsidRDefault="00000000">
      <w:pPr>
        <w:spacing w:after="183" w:line="259" w:lineRule="auto"/>
        <w:ind w:left="0" w:firstLine="0"/>
      </w:pPr>
      <w:r>
        <w:t xml:space="preserve"> </w:t>
      </w:r>
    </w:p>
    <w:p w14:paraId="24E3EABD" w14:textId="77777777" w:rsidR="00DE0C7B" w:rsidRDefault="00000000">
      <w:pPr>
        <w:ind w:left="-5"/>
      </w:pPr>
      <w:r>
        <w:t xml:space="preserve">The </w:t>
      </w:r>
      <w:proofErr w:type="spellStart"/>
      <w:r>
        <w:t>Customer_Order_Link</w:t>
      </w:r>
      <w:proofErr w:type="spellEnd"/>
      <w:r>
        <w:t xml:space="preserve"> Table will act as a </w:t>
      </w:r>
      <w:r>
        <w:rPr>
          <w:i/>
        </w:rPr>
        <w:t>bridging table</w:t>
      </w:r>
      <w:r>
        <w:t xml:space="preserve"> between the current sales system and the new Inventory Returns database. Because the sales system uses the customer’s email address to identify the entry, I would need a link between the two databases to populate the information I need. The sales system uses the customer’s email address as a Foreign Key to pass information to the invoicing system and the shipping system. Unfortunately, there have been situations where a customer changed their address, which causes orders to become “lost” in </w:t>
      </w:r>
      <w:r>
        <w:lastRenderedPageBreak/>
        <w:t xml:space="preserve">the system. This flaw will carry into my new database due to the relationship the email address plays in the transfer of data between the databases currently being used. </w:t>
      </w:r>
    </w:p>
    <w:p w14:paraId="56B116E5" w14:textId="77777777" w:rsidR="00DE0C7B" w:rsidRDefault="00000000">
      <w:pPr>
        <w:spacing w:after="183" w:line="259" w:lineRule="auto"/>
        <w:ind w:left="0" w:firstLine="0"/>
      </w:pPr>
      <w:r>
        <w:t xml:space="preserve"> </w:t>
      </w:r>
    </w:p>
    <w:p w14:paraId="62C83EE8" w14:textId="77777777" w:rsidR="00DE0C7B" w:rsidRDefault="00000000">
      <w:pPr>
        <w:spacing w:after="183" w:line="259" w:lineRule="auto"/>
        <w:ind w:left="0" w:firstLine="0"/>
      </w:pPr>
      <w:r>
        <w:t xml:space="preserve"> </w:t>
      </w:r>
    </w:p>
    <w:p w14:paraId="34F7819B" w14:textId="77777777" w:rsidR="00530A81" w:rsidRDefault="00000000" w:rsidP="00530A81">
      <w:pPr>
        <w:spacing w:after="0" w:line="259" w:lineRule="auto"/>
        <w:ind w:left="0" w:firstLine="0"/>
      </w:pPr>
      <w:r>
        <w:t xml:space="preserve"> </w:t>
      </w:r>
    </w:p>
    <w:tbl>
      <w:tblPr>
        <w:tblW w:w="4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7"/>
        <w:gridCol w:w="2803"/>
      </w:tblGrid>
      <w:tr w:rsidR="00530A81" w:rsidRPr="00530A81" w14:paraId="60192319" w14:textId="77777777" w:rsidTr="00530A81">
        <w:trPr>
          <w:trHeight w:val="300"/>
          <w:jc w:val="center"/>
        </w:trPr>
        <w:tc>
          <w:tcPr>
            <w:tcW w:w="4720" w:type="dxa"/>
            <w:gridSpan w:val="2"/>
            <w:shd w:val="clear" w:color="auto" w:fill="auto"/>
            <w:noWrap/>
            <w:vAlign w:val="bottom"/>
            <w:hideMark/>
          </w:tcPr>
          <w:p w14:paraId="1633E65C" w14:textId="77777777" w:rsidR="00530A81" w:rsidRPr="00530A81" w:rsidRDefault="00530A81" w:rsidP="00530A81">
            <w:pPr>
              <w:spacing w:after="0" w:line="240" w:lineRule="auto"/>
              <w:ind w:left="0" w:firstLine="0"/>
              <w:jc w:val="center"/>
              <w:rPr>
                <w:rFonts w:ascii="Aptos Narrow" w:eastAsia="Times New Roman" w:hAnsi="Aptos Narrow" w:cs="Times New Roman"/>
                <w:b/>
                <w:bCs/>
                <w:kern w:val="0"/>
                <w:sz w:val="22"/>
                <w:szCs w:val="22"/>
                <w14:ligatures w14:val="none"/>
              </w:rPr>
            </w:pPr>
            <w:r w:rsidRPr="00530A81">
              <w:rPr>
                <w:rFonts w:ascii="Aptos Narrow" w:eastAsia="Times New Roman" w:hAnsi="Aptos Narrow" w:cs="Times New Roman"/>
                <w:b/>
                <w:bCs/>
                <w:kern w:val="0"/>
                <w:sz w:val="22"/>
                <w:szCs w:val="22"/>
                <w14:ligatures w14:val="none"/>
              </w:rPr>
              <w:t>Customers</w:t>
            </w:r>
          </w:p>
        </w:tc>
      </w:tr>
      <w:tr w:rsidR="00530A81" w:rsidRPr="00530A81" w14:paraId="34095396" w14:textId="77777777" w:rsidTr="00530A81">
        <w:trPr>
          <w:trHeight w:val="300"/>
          <w:jc w:val="center"/>
        </w:trPr>
        <w:tc>
          <w:tcPr>
            <w:tcW w:w="1917" w:type="dxa"/>
            <w:shd w:val="clear" w:color="auto" w:fill="auto"/>
            <w:noWrap/>
            <w:vAlign w:val="bottom"/>
            <w:hideMark/>
          </w:tcPr>
          <w:p w14:paraId="3F646174" w14:textId="77777777" w:rsidR="00530A81" w:rsidRPr="00530A81" w:rsidRDefault="00530A81" w:rsidP="00530A81">
            <w:pPr>
              <w:spacing w:after="0" w:line="240" w:lineRule="auto"/>
              <w:ind w:left="0" w:firstLine="0"/>
              <w:jc w:val="center"/>
              <w:rPr>
                <w:rFonts w:ascii="Aptos Narrow" w:eastAsia="Times New Roman" w:hAnsi="Aptos Narrow" w:cs="Times New Roman"/>
                <w:b/>
                <w:bCs/>
                <w:color w:val="00B050"/>
                <w:kern w:val="0"/>
                <w:sz w:val="22"/>
                <w:szCs w:val="22"/>
                <w14:ligatures w14:val="none"/>
              </w:rPr>
            </w:pPr>
            <w:proofErr w:type="spellStart"/>
            <w:r w:rsidRPr="00530A81">
              <w:rPr>
                <w:rFonts w:ascii="Aptos Narrow" w:eastAsia="Times New Roman" w:hAnsi="Aptos Narrow" w:cs="Times New Roman"/>
                <w:b/>
                <w:bCs/>
                <w:color w:val="00B050"/>
                <w:kern w:val="0"/>
                <w:sz w:val="22"/>
                <w:szCs w:val="22"/>
                <w14:ligatures w14:val="none"/>
              </w:rPr>
              <w:t>CustomerID</w:t>
            </w:r>
            <w:proofErr w:type="spellEnd"/>
          </w:p>
        </w:tc>
        <w:tc>
          <w:tcPr>
            <w:tcW w:w="2803" w:type="dxa"/>
            <w:shd w:val="clear" w:color="auto" w:fill="auto"/>
            <w:noWrap/>
            <w:vAlign w:val="bottom"/>
            <w:hideMark/>
          </w:tcPr>
          <w:p w14:paraId="08FB8426" w14:textId="20B2CB05" w:rsidR="00530A81" w:rsidRPr="00530A81" w:rsidRDefault="000A66F9" w:rsidP="00530A81">
            <w:pPr>
              <w:spacing w:after="0" w:line="240" w:lineRule="auto"/>
              <w:ind w:left="0" w:firstLine="0"/>
              <w:jc w:val="center"/>
              <w:rPr>
                <w:rFonts w:ascii="Aptos Narrow" w:eastAsia="Times New Roman" w:hAnsi="Aptos Narrow" w:cs="Times New Roman"/>
                <w:b/>
                <w:bCs/>
                <w:kern w:val="0"/>
                <w:sz w:val="22"/>
                <w:szCs w:val="22"/>
                <w14:ligatures w14:val="none"/>
              </w:rPr>
            </w:pPr>
            <w:proofErr w:type="spellStart"/>
            <w:r w:rsidRPr="000A66F9">
              <w:rPr>
                <w:rFonts w:ascii="Aptos Narrow" w:eastAsia="Times New Roman" w:hAnsi="Aptos Narrow" w:cs="Times New Roman"/>
                <w:b/>
                <w:bCs/>
                <w:color w:val="7030A0"/>
                <w:kern w:val="0"/>
                <w:sz w:val="22"/>
                <w:szCs w:val="22"/>
                <w14:ligatures w14:val="none"/>
              </w:rPr>
              <w:t>OrderID</w:t>
            </w:r>
            <w:proofErr w:type="spellEnd"/>
          </w:p>
        </w:tc>
      </w:tr>
      <w:tr w:rsidR="00530A81" w:rsidRPr="00530A81" w14:paraId="23CC6A99" w14:textId="77777777" w:rsidTr="00530A81">
        <w:trPr>
          <w:trHeight w:val="300"/>
          <w:jc w:val="center"/>
        </w:trPr>
        <w:tc>
          <w:tcPr>
            <w:tcW w:w="1917" w:type="dxa"/>
            <w:shd w:val="clear" w:color="auto" w:fill="auto"/>
            <w:noWrap/>
            <w:vAlign w:val="bottom"/>
            <w:hideMark/>
          </w:tcPr>
          <w:p w14:paraId="64D87AA8" w14:textId="77777777" w:rsidR="00530A81" w:rsidRPr="00530A81" w:rsidRDefault="00530A81" w:rsidP="00530A81">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530A81">
              <w:rPr>
                <w:rFonts w:ascii="Aptos Narrow" w:eastAsia="Times New Roman" w:hAnsi="Aptos Narrow" w:cs="Times New Roman"/>
                <w:color w:val="00B050"/>
                <w:kern w:val="0"/>
                <w:sz w:val="22"/>
                <w:szCs w:val="22"/>
                <w14:ligatures w14:val="none"/>
              </w:rPr>
              <w:t>1</w:t>
            </w:r>
          </w:p>
        </w:tc>
        <w:tc>
          <w:tcPr>
            <w:tcW w:w="2803" w:type="dxa"/>
            <w:shd w:val="clear" w:color="auto" w:fill="auto"/>
            <w:noWrap/>
            <w:vAlign w:val="bottom"/>
            <w:hideMark/>
          </w:tcPr>
          <w:p w14:paraId="5FE65EB7" w14:textId="42E94E16" w:rsidR="000A66F9" w:rsidRPr="00530A81"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1</w:t>
            </w:r>
          </w:p>
        </w:tc>
      </w:tr>
      <w:tr w:rsidR="00530A81" w:rsidRPr="00530A81" w14:paraId="118634B1" w14:textId="77777777" w:rsidTr="00530A81">
        <w:trPr>
          <w:trHeight w:val="300"/>
          <w:jc w:val="center"/>
        </w:trPr>
        <w:tc>
          <w:tcPr>
            <w:tcW w:w="1917" w:type="dxa"/>
            <w:shd w:val="clear" w:color="auto" w:fill="auto"/>
            <w:noWrap/>
            <w:vAlign w:val="bottom"/>
            <w:hideMark/>
          </w:tcPr>
          <w:p w14:paraId="74223A6F" w14:textId="77777777" w:rsidR="00530A81" w:rsidRPr="00530A81" w:rsidRDefault="00530A81" w:rsidP="00530A81">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530A81">
              <w:rPr>
                <w:rFonts w:ascii="Aptos Narrow" w:eastAsia="Times New Roman" w:hAnsi="Aptos Narrow" w:cs="Times New Roman"/>
                <w:color w:val="00B050"/>
                <w:kern w:val="0"/>
                <w:sz w:val="22"/>
                <w:szCs w:val="22"/>
                <w14:ligatures w14:val="none"/>
              </w:rPr>
              <w:t>2</w:t>
            </w:r>
          </w:p>
        </w:tc>
        <w:tc>
          <w:tcPr>
            <w:tcW w:w="2803" w:type="dxa"/>
            <w:shd w:val="clear" w:color="auto" w:fill="auto"/>
            <w:noWrap/>
            <w:vAlign w:val="bottom"/>
            <w:hideMark/>
          </w:tcPr>
          <w:p w14:paraId="60289FC5" w14:textId="4C330FBF" w:rsidR="00530A81" w:rsidRPr="00530A81" w:rsidRDefault="000A66F9" w:rsidP="00530A81">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2</w:t>
            </w:r>
          </w:p>
        </w:tc>
      </w:tr>
      <w:tr w:rsidR="00530A81" w:rsidRPr="00530A81" w14:paraId="5921991B" w14:textId="77777777" w:rsidTr="00530A81">
        <w:trPr>
          <w:trHeight w:val="300"/>
          <w:jc w:val="center"/>
        </w:trPr>
        <w:tc>
          <w:tcPr>
            <w:tcW w:w="1917" w:type="dxa"/>
            <w:shd w:val="clear" w:color="auto" w:fill="auto"/>
            <w:noWrap/>
            <w:vAlign w:val="bottom"/>
            <w:hideMark/>
          </w:tcPr>
          <w:p w14:paraId="64A021E5" w14:textId="77777777" w:rsidR="00530A81" w:rsidRPr="00530A81" w:rsidRDefault="00530A81" w:rsidP="00530A81">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530A81">
              <w:rPr>
                <w:rFonts w:ascii="Aptos Narrow" w:eastAsia="Times New Roman" w:hAnsi="Aptos Narrow" w:cs="Times New Roman"/>
                <w:color w:val="00B050"/>
                <w:kern w:val="0"/>
                <w:sz w:val="22"/>
                <w:szCs w:val="22"/>
                <w14:ligatures w14:val="none"/>
              </w:rPr>
              <w:t>3</w:t>
            </w:r>
          </w:p>
        </w:tc>
        <w:tc>
          <w:tcPr>
            <w:tcW w:w="2803" w:type="dxa"/>
            <w:shd w:val="clear" w:color="auto" w:fill="auto"/>
            <w:noWrap/>
            <w:vAlign w:val="bottom"/>
            <w:hideMark/>
          </w:tcPr>
          <w:p w14:paraId="6E4145D9" w14:textId="351961D8" w:rsidR="00530A81" w:rsidRPr="00530A81" w:rsidRDefault="000A66F9" w:rsidP="00530A81">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3</w:t>
            </w:r>
          </w:p>
        </w:tc>
      </w:tr>
      <w:tr w:rsidR="00530A81" w:rsidRPr="00530A81" w14:paraId="6DB00A3D" w14:textId="77777777" w:rsidTr="000A66F9">
        <w:trPr>
          <w:trHeight w:val="300"/>
          <w:jc w:val="center"/>
        </w:trPr>
        <w:tc>
          <w:tcPr>
            <w:tcW w:w="1917" w:type="dxa"/>
            <w:shd w:val="clear" w:color="auto" w:fill="auto"/>
            <w:noWrap/>
            <w:vAlign w:val="bottom"/>
            <w:hideMark/>
          </w:tcPr>
          <w:p w14:paraId="78FB83A3" w14:textId="77777777" w:rsidR="00530A81" w:rsidRPr="00530A81" w:rsidRDefault="00530A81" w:rsidP="00530A81">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530A81">
              <w:rPr>
                <w:rFonts w:ascii="Aptos Narrow" w:eastAsia="Times New Roman" w:hAnsi="Aptos Narrow" w:cs="Times New Roman"/>
                <w:color w:val="00B050"/>
                <w:kern w:val="0"/>
                <w:sz w:val="22"/>
                <w:szCs w:val="22"/>
                <w14:ligatures w14:val="none"/>
              </w:rPr>
              <w:t>4</w:t>
            </w:r>
          </w:p>
        </w:tc>
        <w:tc>
          <w:tcPr>
            <w:tcW w:w="2803" w:type="dxa"/>
            <w:shd w:val="clear" w:color="auto" w:fill="auto"/>
            <w:noWrap/>
            <w:vAlign w:val="bottom"/>
          </w:tcPr>
          <w:p w14:paraId="63F5F475" w14:textId="712BFD3D" w:rsidR="00530A81" w:rsidRPr="00530A81" w:rsidRDefault="000A66F9" w:rsidP="00530A81">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4</w:t>
            </w:r>
          </w:p>
        </w:tc>
      </w:tr>
      <w:tr w:rsidR="00530A81" w:rsidRPr="00530A81" w14:paraId="05A0259C" w14:textId="77777777" w:rsidTr="000A66F9">
        <w:trPr>
          <w:trHeight w:val="300"/>
          <w:jc w:val="center"/>
        </w:trPr>
        <w:tc>
          <w:tcPr>
            <w:tcW w:w="1917" w:type="dxa"/>
            <w:shd w:val="clear" w:color="auto" w:fill="auto"/>
            <w:noWrap/>
            <w:vAlign w:val="bottom"/>
            <w:hideMark/>
          </w:tcPr>
          <w:p w14:paraId="1585A8EB" w14:textId="77777777" w:rsidR="00530A81" w:rsidRPr="00530A81" w:rsidRDefault="00530A81" w:rsidP="00530A81">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530A81">
              <w:rPr>
                <w:rFonts w:ascii="Aptos Narrow" w:eastAsia="Times New Roman" w:hAnsi="Aptos Narrow" w:cs="Times New Roman"/>
                <w:color w:val="00B050"/>
                <w:kern w:val="0"/>
                <w:sz w:val="22"/>
                <w:szCs w:val="22"/>
                <w14:ligatures w14:val="none"/>
              </w:rPr>
              <w:t>5</w:t>
            </w:r>
          </w:p>
        </w:tc>
        <w:tc>
          <w:tcPr>
            <w:tcW w:w="2803" w:type="dxa"/>
            <w:shd w:val="clear" w:color="auto" w:fill="auto"/>
            <w:noWrap/>
            <w:vAlign w:val="bottom"/>
          </w:tcPr>
          <w:p w14:paraId="43AE026F" w14:textId="3F9F1275" w:rsidR="00530A81" w:rsidRPr="00530A81" w:rsidRDefault="000A66F9" w:rsidP="00530A81">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5</w:t>
            </w:r>
          </w:p>
        </w:tc>
      </w:tr>
    </w:tbl>
    <w:p w14:paraId="4A343A56" w14:textId="6DC4E0F8" w:rsidR="00DE0C7B" w:rsidRDefault="00000000" w:rsidP="00530A81">
      <w:pPr>
        <w:spacing w:after="0" w:line="259" w:lineRule="auto"/>
        <w:ind w:left="0" w:firstLine="0"/>
      </w:pPr>
      <w:r>
        <w:t xml:space="preserve"> </w:t>
      </w:r>
    </w:p>
    <w:p w14:paraId="50AECCE8" w14:textId="77777777" w:rsidR="00DE0C7B" w:rsidRDefault="00000000">
      <w:pPr>
        <w:spacing w:after="183" w:line="259" w:lineRule="auto"/>
        <w:ind w:left="52" w:firstLine="0"/>
        <w:jc w:val="center"/>
      </w:pPr>
      <w:r>
        <w:t xml:space="preserve"> </w:t>
      </w:r>
    </w:p>
    <w:p w14:paraId="5CF7CE0D" w14:textId="77777777" w:rsidR="00DE0C7B" w:rsidRDefault="00000000">
      <w:pPr>
        <w:ind w:left="-5"/>
      </w:pPr>
      <w:r>
        <w:t xml:space="preserve">The </w:t>
      </w:r>
      <w:r>
        <w:rPr>
          <w:b/>
        </w:rPr>
        <w:t xml:space="preserve">Customers Table </w:t>
      </w:r>
      <w:r>
        <w:t xml:space="preserve">will allow me to link the customer’s information directly from the sales system via the </w:t>
      </w:r>
      <w:proofErr w:type="spellStart"/>
      <w:r>
        <w:t>CustomerOrderLink</w:t>
      </w:r>
      <w:proofErr w:type="spellEnd"/>
      <w:r>
        <w:t xml:space="preserve"> Table. This allows me to minimize the need to enter additional data and utilize the database that is already in place in a more effective way. The </w:t>
      </w:r>
      <w:proofErr w:type="spellStart"/>
      <w:r>
        <w:t>CustomerID</w:t>
      </w:r>
      <w:proofErr w:type="spellEnd"/>
      <w:r>
        <w:t xml:space="preserve"> in the </w:t>
      </w:r>
      <w:proofErr w:type="spellStart"/>
      <w:r>
        <w:t>CustomerOrderLink</w:t>
      </w:r>
      <w:proofErr w:type="spellEnd"/>
      <w:r>
        <w:t xml:space="preserve"> Table acts as a Foreign Key to bring the data into the Customers Table. It will also allow me to populate the data </w:t>
      </w:r>
      <w:proofErr w:type="gramStart"/>
      <w:r>
        <w:t>of</w:t>
      </w:r>
      <w:proofErr w:type="gramEnd"/>
      <w:r>
        <w:t xml:space="preserve"> each order in the sales system which will be needed for this database. </w:t>
      </w:r>
    </w:p>
    <w:p w14:paraId="29A8A689" w14:textId="77777777" w:rsidR="00DE0C7B" w:rsidRDefault="00000000">
      <w:pPr>
        <w:spacing w:after="0" w:line="259" w:lineRule="auto"/>
        <w:ind w:left="552" w:right="1293" w:firstLine="0"/>
      </w:pPr>
      <w:r>
        <w:t xml:space="preserve"> </w:t>
      </w:r>
    </w:p>
    <w:tbl>
      <w:tblPr>
        <w:tblStyle w:val="TableGrid"/>
        <w:tblW w:w="6771" w:type="dxa"/>
        <w:tblInd w:w="1297" w:type="dxa"/>
        <w:tblCellMar>
          <w:top w:w="33" w:type="dxa"/>
          <w:left w:w="106" w:type="dxa"/>
          <w:bottom w:w="0" w:type="dxa"/>
          <w:right w:w="70" w:type="dxa"/>
        </w:tblCellMar>
        <w:tblLook w:val="04A0" w:firstRow="1" w:lastRow="0" w:firstColumn="1" w:lastColumn="0" w:noHBand="0" w:noVBand="1"/>
      </w:tblPr>
      <w:tblGrid>
        <w:gridCol w:w="936"/>
        <w:gridCol w:w="1321"/>
        <w:gridCol w:w="1493"/>
        <w:gridCol w:w="1633"/>
        <w:gridCol w:w="1388"/>
      </w:tblGrid>
      <w:tr w:rsidR="00DE0C7B" w14:paraId="50EAEE3A" w14:textId="77777777">
        <w:trPr>
          <w:trHeight w:val="312"/>
        </w:trPr>
        <w:tc>
          <w:tcPr>
            <w:tcW w:w="936" w:type="dxa"/>
            <w:tcBorders>
              <w:top w:val="single" w:sz="4" w:space="0" w:color="000000"/>
              <w:left w:val="single" w:sz="4" w:space="0" w:color="000000"/>
              <w:bottom w:val="single" w:sz="4" w:space="0" w:color="000000"/>
              <w:right w:val="nil"/>
            </w:tcBorders>
          </w:tcPr>
          <w:p w14:paraId="46099921" w14:textId="77777777" w:rsidR="00DE0C7B" w:rsidRDefault="00DE0C7B">
            <w:pPr>
              <w:spacing w:after="160" w:line="259" w:lineRule="auto"/>
              <w:ind w:left="0" w:firstLine="0"/>
            </w:pPr>
          </w:p>
        </w:tc>
        <w:tc>
          <w:tcPr>
            <w:tcW w:w="1321" w:type="dxa"/>
            <w:tcBorders>
              <w:top w:val="single" w:sz="4" w:space="0" w:color="000000"/>
              <w:left w:val="nil"/>
              <w:bottom w:val="single" w:sz="4" w:space="0" w:color="000000"/>
              <w:right w:val="nil"/>
            </w:tcBorders>
          </w:tcPr>
          <w:p w14:paraId="79446C23" w14:textId="77777777" w:rsidR="00DE0C7B" w:rsidRDefault="00DE0C7B">
            <w:pPr>
              <w:spacing w:after="160" w:line="259" w:lineRule="auto"/>
              <w:ind w:left="0" w:firstLine="0"/>
            </w:pPr>
          </w:p>
        </w:tc>
        <w:tc>
          <w:tcPr>
            <w:tcW w:w="3126" w:type="dxa"/>
            <w:gridSpan w:val="2"/>
            <w:tcBorders>
              <w:top w:val="single" w:sz="4" w:space="0" w:color="000000"/>
              <w:left w:val="nil"/>
              <w:bottom w:val="single" w:sz="4" w:space="0" w:color="000000"/>
              <w:right w:val="nil"/>
            </w:tcBorders>
          </w:tcPr>
          <w:p w14:paraId="50F58329" w14:textId="77777777" w:rsidR="00DE0C7B" w:rsidRDefault="00000000">
            <w:pPr>
              <w:spacing w:after="0" w:line="259" w:lineRule="auto"/>
              <w:ind w:left="711" w:firstLine="0"/>
            </w:pPr>
            <w:r>
              <w:rPr>
                <w:b/>
                <w:sz w:val="22"/>
              </w:rPr>
              <w:t xml:space="preserve">Orders </w:t>
            </w:r>
          </w:p>
        </w:tc>
        <w:tc>
          <w:tcPr>
            <w:tcW w:w="1388" w:type="dxa"/>
            <w:tcBorders>
              <w:top w:val="single" w:sz="4" w:space="0" w:color="000000"/>
              <w:left w:val="nil"/>
              <w:bottom w:val="single" w:sz="4" w:space="0" w:color="000000"/>
              <w:right w:val="single" w:sz="4" w:space="0" w:color="000000"/>
            </w:tcBorders>
          </w:tcPr>
          <w:p w14:paraId="75B58CE4" w14:textId="77777777" w:rsidR="00DE0C7B" w:rsidRDefault="00DE0C7B">
            <w:pPr>
              <w:spacing w:after="160" w:line="259" w:lineRule="auto"/>
              <w:ind w:left="0" w:firstLine="0"/>
            </w:pPr>
          </w:p>
        </w:tc>
      </w:tr>
      <w:tr w:rsidR="00DE0C7B" w14:paraId="6BD0C4E6" w14:textId="77777777">
        <w:trPr>
          <w:trHeight w:val="312"/>
        </w:trPr>
        <w:tc>
          <w:tcPr>
            <w:tcW w:w="936" w:type="dxa"/>
            <w:tcBorders>
              <w:top w:val="single" w:sz="4" w:space="0" w:color="000000"/>
              <w:left w:val="single" w:sz="4" w:space="0" w:color="000000"/>
              <w:bottom w:val="single" w:sz="4" w:space="0" w:color="000000"/>
              <w:right w:val="single" w:sz="4" w:space="0" w:color="000000"/>
            </w:tcBorders>
          </w:tcPr>
          <w:p w14:paraId="5FC21A62" w14:textId="77777777" w:rsidR="00DE0C7B" w:rsidRDefault="00000000">
            <w:pPr>
              <w:spacing w:after="0" w:line="259" w:lineRule="auto"/>
              <w:ind w:left="0" w:firstLine="0"/>
            </w:pPr>
            <w:proofErr w:type="spellStart"/>
            <w:r>
              <w:rPr>
                <w:b/>
                <w:color w:val="00B050"/>
                <w:sz w:val="22"/>
              </w:rPr>
              <w:t>OrderID</w:t>
            </w:r>
            <w:proofErr w:type="spellEnd"/>
            <w:r>
              <w:rPr>
                <w:b/>
                <w:color w:val="00B050"/>
                <w:sz w:val="22"/>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347B1059" w14:textId="77777777" w:rsidR="00DE0C7B" w:rsidRDefault="00000000">
            <w:pPr>
              <w:spacing w:after="0" w:line="259" w:lineRule="auto"/>
              <w:ind w:left="0" w:firstLine="0"/>
            </w:pPr>
            <w:proofErr w:type="spellStart"/>
            <w:r>
              <w:rPr>
                <w:b/>
                <w:color w:val="7030A0"/>
                <w:sz w:val="22"/>
              </w:rPr>
              <w:t>CustomerID</w:t>
            </w:r>
            <w:proofErr w:type="spellEnd"/>
            <w:r>
              <w:rPr>
                <w:b/>
                <w:color w:val="7030A0"/>
                <w:sz w:val="22"/>
              </w:rPr>
              <w:t xml:space="preserve"> </w:t>
            </w:r>
          </w:p>
        </w:tc>
        <w:tc>
          <w:tcPr>
            <w:tcW w:w="1493" w:type="dxa"/>
            <w:tcBorders>
              <w:top w:val="single" w:sz="4" w:space="0" w:color="000000"/>
              <w:left w:val="single" w:sz="4" w:space="0" w:color="000000"/>
              <w:bottom w:val="single" w:sz="4" w:space="0" w:color="000000"/>
              <w:right w:val="single" w:sz="4" w:space="0" w:color="000000"/>
            </w:tcBorders>
          </w:tcPr>
          <w:p w14:paraId="702EEBA3" w14:textId="77777777" w:rsidR="00DE0C7B" w:rsidRPr="0061489F" w:rsidRDefault="00000000">
            <w:pPr>
              <w:spacing w:after="0" w:line="259" w:lineRule="auto"/>
              <w:ind w:firstLine="0"/>
              <w:rPr>
                <w:color w:val="7030A0"/>
              </w:rPr>
            </w:pPr>
            <w:proofErr w:type="spellStart"/>
            <w:r w:rsidRPr="0061489F">
              <w:rPr>
                <w:b/>
                <w:color w:val="7030A0"/>
                <w:sz w:val="22"/>
              </w:rPr>
              <w:t>OrderNumber</w:t>
            </w:r>
            <w:proofErr w:type="spellEnd"/>
            <w:r w:rsidRPr="0061489F">
              <w:rPr>
                <w:b/>
                <w:color w:val="7030A0"/>
                <w:sz w:val="22"/>
              </w:rP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5312CD17" w14:textId="77777777" w:rsidR="00DE0C7B" w:rsidRDefault="00000000">
            <w:pPr>
              <w:spacing w:after="0" w:line="259" w:lineRule="auto"/>
              <w:ind w:left="91" w:firstLine="0"/>
            </w:pPr>
            <w:proofErr w:type="spellStart"/>
            <w:r>
              <w:rPr>
                <w:b/>
                <w:sz w:val="22"/>
              </w:rPr>
              <w:t>PaymentType</w:t>
            </w:r>
            <w:proofErr w:type="spellEnd"/>
            <w:r>
              <w:rPr>
                <w:b/>
                <w:sz w:val="22"/>
              </w:rPr>
              <w:t xml:space="preserve"> </w:t>
            </w:r>
          </w:p>
        </w:tc>
        <w:tc>
          <w:tcPr>
            <w:tcW w:w="1388" w:type="dxa"/>
            <w:tcBorders>
              <w:top w:val="single" w:sz="4" w:space="0" w:color="000000"/>
              <w:left w:val="single" w:sz="4" w:space="0" w:color="000000"/>
              <w:bottom w:val="single" w:sz="4" w:space="0" w:color="000000"/>
              <w:right w:val="single" w:sz="4" w:space="0" w:color="000000"/>
            </w:tcBorders>
          </w:tcPr>
          <w:p w14:paraId="1352D562" w14:textId="77777777" w:rsidR="00DE0C7B" w:rsidRDefault="00000000">
            <w:pPr>
              <w:spacing w:after="0" w:line="259" w:lineRule="auto"/>
              <w:ind w:left="0" w:firstLine="0"/>
            </w:pPr>
            <w:proofErr w:type="spellStart"/>
            <w:r>
              <w:rPr>
                <w:b/>
                <w:sz w:val="22"/>
              </w:rPr>
              <w:t>TotalAmount</w:t>
            </w:r>
            <w:proofErr w:type="spellEnd"/>
            <w:r>
              <w:rPr>
                <w:b/>
                <w:sz w:val="22"/>
              </w:rPr>
              <w:t xml:space="preserve"> </w:t>
            </w:r>
          </w:p>
        </w:tc>
      </w:tr>
      <w:tr w:rsidR="00DE0C7B" w14:paraId="716F8744" w14:textId="77777777">
        <w:trPr>
          <w:trHeight w:val="307"/>
        </w:trPr>
        <w:tc>
          <w:tcPr>
            <w:tcW w:w="936" w:type="dxa"/>
            <w:tcBorders>
              <w:top w:val="single" w:sz="4" w:space="0" w:color="000000"/>
              <w:left w:val="single" w:sz="4" w:space="0" w:color="000000"/>
              <w:bottom w:val="single" w:sz="4" w:space="0" w:color="000000"/>
              <w:right w:val="single" w:sz="4" w:space="0" w:color="000000"/>
            </w:tcBorders>
          </w:tcPr>
          <w:p w14:paraId="431EA384" w14:textId="77777777" w:rsidR="00DE0C7B" w:rsidRDefault="00000000">
            <w:pPr>
              <w:spacing w:after="0" w:line="259" w:lineRule="auto"/>
              <w:ind w:left="0" w:right="43" w:firstLine="0"/>
              <w:jc w:val="center"/>
            </w:pPr>
            <w:r>
              <w:rPr>
                <w:color w:val="00B050"/>
                <w:sz w:val="22"/>
              </w:rPr>
              <w:t xml:space="preserve">1 </w:t>
            </w:r>
          </w:p>
        </w:tc>
        <w:tc>
          <w:tcPr>
            <w:tcW w:w="1321" w:type="dxa"/>
            <w:tcBorders>
              <w:top w:val="single" w:sz="4" w:space="0" w:color="000000"/>
              <w:left w:val="single" w:sz="4" w:space="0" w:color="000000"/>
              <w:bottom w:val="single" w:sz="4" w:space="0" w:color="000000"/>
              <w:right w:val="single" w:sz="4" w:space="0" w:color="000000"/>
            </w:tcBorders>
          </w:tcPr>
          <w:p w14:paraId="0973D174" w14:textId="77777777" w:rsidR="00DE0C7B" w:rsidRDefault="00000000">
            <w:pPr>
              <w:spacing w:after="0" w:line="259" w:lineRule="auto"/>
              <w:ind w:left="0" w:right="43" w:firstLine="0"/>
              <w:jc w:val="center"/>
            </w:pPr>
            <w:r>
              <w:rPr>
                <w:color w:val="7030A0"/>
                <w:sz w:val="22"/>
              </w:rPr>
              <w:t xml:space="preserve">1 </w:t>
            </w:r>
          </w:p>
        </w:tc>
        <w:tc>
          <w:tcPr>
            <w:tcW w:w="1493" w:type="dxa"/>
            <w:tcBorders>
              <w:top w:val="single" w:sz="4" w:space="0" w:color="000000"/>
              <w:left w:val="single" w:sz="4" w:space="0" w:color="000000"/>
              <w:bottom w:val="single" w:sz="4" w:space="0" w:color="000000"/>
              <w:right w:val="single" w:sz="4" w:space="0" w:color="000000"/>
            </w:tcBorders>
          </w:tcPr>
          <w:p w14:paraId="3B370218" w14:textId="77777777" w:rsidR="00DE0C7B" w:rsidRPr="0061489F" w:rsidRDefault="00000000">
            <w:pPr>
              <w:spacing w:after="0" w:line="259" w:lineRule="auto"/>
              <w:ind w:left="106" w:firstLine="0"/>
              <w:rPr>
                <w:color w:val="7030A0"/>
              </w:rPr>
            </w:pPr>
            <w:r w:rsidRPr="0061489F">
              <w:rPr>
                <w:color w:val="7030A0"/>
                <w:sz w:val="22"/>
              </w:rPr>
              <w:t xml:space="preserve">ADN210034 </w:t>
            </w:r>
          </w:p>
        </w:tc>
        <w:tc>
          <w:tcPr>
            <w:tcW w:w="1633" w:type="dxa"/>
            <w:tcBorders>
              <w:top w:val="single" w:sz="4" w:space="0" w:color="000000"/>
              <w:left w:val="single" w:sz="4" w:space="0" w:color="000000"/>
              <w:bottom w:val="single" w:sz="4" w:space="0" w:color="000000"/>
              <w:right w:val="single" w:sz="4" w:space="0" w:color="000000"/>
            </w:tcBorders>
          </w:tcPr>
          <w:p w14:paraId="485819FA" w14:textId="77777777" w:rsidR="00DE0C7B" w:rsidRDefault="00000000">
            <w:pPr>
              <w:spacing w:after="0" w:line="259" w:lineRule="auto"/>
              <w:ind w:left="0" w:right="45" w:firstLine="0"/>
              <w:jc w:val="center"/>
            </w:pPr>
            <w:r>
              <w:rPr>
                <w:sz w:val="22"/>
              </w:rPr>
              <w:t xml:space="preserve">Shopify </w:t>
            </w:r>
          </w:p>
        </w:tc>
        <w:tc>
          <w:tcPr>
            <w:tcW w:w="1388" w:type="dxa"/>
            <w:tcBorders>
              <w:top w:val="single" w:sz="4" w:space="0" w:color="000000"/>
              <w:left w:val="single" w:sz="4" w:space="0" w:color="000000"/>
              <w:bottom w:val="single" w:sz="4" w:space="0" w:color="000000"/>
              <w:right w:val="single" w:sz="4" w:space="0" w:color="000000"/>
            </w:tcBorders>
          </w:tcPr>
          <w:p w14:paraId="76E95BB1" w14:textId="77777777" w:rsidR="00DE0C7B" w:rsidRDefault="00000000">
            <w:pPr>
              <w:spacing w:after="0" w:line="259" w:lineRule="auto"/>
              <w:ind w:left="0" w:right="44" w:firstLine="0"/>
              <w:jc w:val="center"/>
            </w:pPr>
            <w:r>
              <w:rPr>
                <w:sz w:val="22"/>
              </w:rPr>
              <w:t xml:space="preserve">365.00 </w:t>
            </w:r>
          </w:p>
        </w:tc>
      </w:tr>
      <w:tr w:rsidR="00DE0C7B" w14:paraId="56D9CEA4" w14:textId="77777777">
        <w:trPr>
          <w:trHeight w:val="313"/>
        </w:trPr>
        <w:tc>
          <w:tcPr>
            <w:tcW w:w="936" w:type="dxa"/>
            <w:tcBorders>
              <w:top w:val="single" w:sz="4" w:space="0" w:color="000000"/>
              <w:left w:val="single" w:sz="4" w:space="0" w:color="000000"/>
              <w:bottom w:val="single" w:sz="4" w:space="0" w:color="000000"/>
              <w:right w:val="single" w:sz="4" w:space="0" w:color="000000"/>
            </w:tcBorders>
          </w:tcPr>
          <w:p w14:paraId="5EA5202E" w14:textId="77777777" w:rsidR="00DE0C7B" w:rsidRDefault="00000000">
            <w:pPr>
              <w:spacing w:after="0" w:line="259" w:lineRule="auto"/>
              <w:ind w:left="0" w:right="43" w:firstLine="0"/>
              <w:jc w:val="center"/>
            </w:pPr>
            <w:r>
              <w:rPr>
                <w:color w:val="00B050"/>
                <w:sz w:val="22"/>
              </w:rPr>
              <w:t xml:space="preserve">2 </w:t>
            </w:r>
          </w:p>
        </w:tc>
        <w:tc>
          <w:tcPr>
            <w:tcW w:w="1321" w:type="dxa"/>
            <w:tcBorders>
              <w:top w:val="single" w:sz="4" w:space="0" w:color="000000"/>
              <w:left w:val="single" w:sz="4" w:space="0" w:color="000000"/>
              <w:bottom w:val="single" w:sz="4" w:space="0" w:color="000000"/>
              <w:right w:val="single" w:sz="4" w:space="0" w:color="000000"/>
            </w:tcBorders>
          </w:tcPr>
          <w:p w14:paraId="7FD074E0" w14:textId="77777777" w:rsidR="00DE0C7B" w:rsidRDefault="00000000">
            <w:pPr>
              <w:spacing w:after="0" w:line="259" w:lineRule="auto"/>
              <w:ind w:left="0" w:right="43" w:firstLine="0"/>
              <w:jc w:val="center"/>
            </w:pPr>
            <w:r>
              <w:rPr>
                <w:color w:val="7030A0"/>
                <w:sz w:val="22"/>
              </w:rPr>
              <w:t xml:space="preserve">2 </w:t>
            </w:r>
          </w:p>
        </w:tc>
        <w:tc>
          <w:tcPr>
            <w:tcW w:w="1493" w:type="dxa"/>
            <w:tcBorders>
              <w:top w:val="single" w:sz="4" w:space="0" w:color="000000"/>
              <w:left w:val="single" w:sz="4" w:space="0" w:color="000000"/>
              <w:bottom w:val="single" w:sz="4" w:space="0" w:color="000000"/>
              <w:right w:val="single" w:sz="4" w:space="0" w:color="000000"/>
            </w:tcBorders>
          </w:tcPr>
          <w:p w14:paraId="7B20B25A" w14:textId="77777777" w:rsidR="00DE0C7B" w:rsidRPr="0061489F" w:rsidRDefault="00000000">
            <w:pPr>
              <w:spacing w:after="0" w:line="259" w:lineRule="auto"/>
              <w:ind w:left="106" w:firstLine="0"/>
              <w:rPr>
                <w:color w:val="7030A0"/>
              </w:rPr>
            </w:pPr>
            <w:r w:rsidRPr="0061489F">
              <w:rPr>
                <w:color w:val="7030A0"/>
                <w:sz w:val="22"/>
              </w:rPr>
              <w:t xml:space="preserve">ADN210057 </w:t>
            </w:r>
          </w:p>
        </w:tc>
        <w:tc>
          <w:tcPr>
            <w:tcW w:w="1633" w:type="dxa"/>
            <w:tcBorders>
              <w:top w:val="single" w:sz="4" w:space="0" w:color="000000"/>
              <w:left w:val="single" w:sz="4" w:space="0" w:color="000000"/>
              <w:bottom w:val="single" w:sz="4" w:space="0" w:color="000000"/>
              <w:right w:val="single" w:sz="4" w:space="0" w:color="000000"/>
            </w:tcBorders>
          </w:tcPr>
          <w:p w14:paraId="30672600" w14:textId="77777777" w:rsidR="00DE0C7B" w:rsidRDefault="00000000">
            <w:pPr>
              <w:spacing w:after="0" w:line="259" w:lineRule="auto"/>
              <w:ind w:left="0" w:right="44" w:firstLine="0"/>
              <w:jc w:val="center"/>
            </w:pPr>
            <w:r>
              <w:rPr>
                <w:sz w:val="22"/>
              </w:rPr>
              <w:t xml:space="preserve">PayPal </w:t>
            </w:r>
          </w:p>
        </w:tc>
        <w:tc>
          <w:tcPr>
            <w:tcW w:w="1388" w:type="dxa"/>
            <w:tcBorders>
              <w:top w:val="single" w:sz="4" w:space="0" w:color="000000"/>
              <w:left w:val="single" w:sz="4" w:space="0" w:color="000000"/>
              <w:bottom w:val="single" w:sz="4" w:space="0" w:color="000000"/>
              <w:right w:val="single" w:sz="4" w:space="0" w:color="000000"/>
            </w:tcBorders>
          </w:tcPr>
          <w:p w14:paraId="002998DC" w14:textId="77777777" w:rsidR="00DE0C7B" w:rsidRDefault="00000000">
            <w:pPr>
              <w:spacing w:after="0" w:line="259" w:lineRule="auto"/>
              <w:ind w:left="0" w:right="48" w:firstLine="0"/>
              <w:jc w:val="center"/>
            </w:pPr>
            <w:r>
              <w:rPr>
                <w:sz w:val="22"/>
              </w:rPr>
              <w:t xml:space="preserve">1254.50 </w:t>
            </w:r>
          </w:p>
        </w:tc>
      </w:tr>
      <w:tr w:rsidR="00DE0C7B" w14:paraId="6708B958" w14:textId="77777777">
        <w:trPr>
          <w:trHeight w:val="307"/>
        </w:trPr>
        <w:tc>
          <w:tcPr>
            <w:tcW w:w="936" w:type="dxa"/>
            <w:tcBorders>
              <w:top w:val="single" w:sz="4" w:space="0" w:color="000000"/>
              <w:left w:val="single" w:sz="4" w:space="0" w:color="000000"/>
              <w:bottom w:val="single" w:sz="4" w:space="0" w:color="000000"/>
              <w:right w:val="single" w:sz="4" w:space="0" w:color="000000"/>
            </w:tcBorders>
          </w:tcPr>
          <w:p w14:paraId="7CD9558C" w14:textId="77777777" w:rsidR="00DE0C7B" w:rsidRDefault="00000000">
            <w:pPr>
              <w:spacing w:after="0" w:line="259" w:lineRule="auto"/>
              <w:ind w:left="0" w:right="43" w:firstLine="0"/>
              <w:jc w:val="center"/>
            </w:pPr>
            <w:r>
              <w:rPr>
                <w:color w:val="00B050"/>
                <w:sz w:val="22"/>
              </w:rPr>
              <w:t xml:space="preserve">3 </w:t>
            </w:r>
          </w:p>
        </w:tc>
        <w:tc>
          <w:tcPr>
            <w:tcW w:w="1321" w:type="dxa"/>
            <w:tcBorders>
              <w:top w:val="single" w:sz="4" w:space="0" w:color="000000"/>
              <w:left w:val="single" w:sz="4" w:space="0" w:color="000000"/>
              <w:bottom w:val="single" w:sz="4" w:space="0" w:color="000000"/>
              <w:right w:val="single" w:sz="4" w:space="0" w:color="000000"/>
            </w:tcBorders>
          </w:tcPr>
          <w:p w14:paraId="38B3E0A2" w14:textId="77777777" w:rsidR="00DE0C7B" w:rsidRDefault="00000000">
            <w:pPr>
              <w:spacing w:after="0" w:line="259" w:lineRule="auto"/>
              <w:ind w:left="0" w:right="43" w:firstLine="0"/>
              <w:jc w:val="center"/>
            </w:pPr>
            <w:r>
              <w:rPr>
                <w:color w:val="7030A0"/>
                <w:sz w:val="22"/>
              </w:rPr>
              <w:t xml:space="preserve">3 </w:t>
            </w:r>
          </w:p>
        </w:tc>
        <w:tc>
          <w:tcPr>
            <w:tcW w:w="1493" w:type="dxa"/>
            <w:tcBorders>
              <w:top w:val="single" w:sz="4" w:space="0" w:color="000000"/>
              <w:left w:val="single" w:sz="4" w:space="0" w:color="000000"/>
              <w:bottom w:val="single" w:sz="4" w:space="0" w:color="000000"/>
              <w:right w:val="single" w:sz="4" w:space="0" w:color="000000"/>
            </w:tcBorders>
          </w:tcPr>
          <w:p w14:paraId="67BD7B98" w14:textId="77777777" w:rsidR="00DE0C7B" w:rsidRPr="0061489F" w:rsidRDefault="00000000">
            <w:pPr>
              <w:spacing w:after="0" w:line="259" w:lineRule="auto"/>
              <w:ind w:left="106" w:firstLine="0"/>
              <w:rPr>
                <w:color w:val="7030A0"/>
              </w:rPr>
            </w:pPr>
            <w:r w:rsidRPr="0061489F">
              <w:rPr>
                <w:color w:val="7030A0"/>
                <w:sz w:val="22"/>
              </w:rPr>
              <w:t xml:space="preserve">ADN210086 </w:t>
            </w:r>
          </w:p>
        </w:tc>
        <w:tc>
          <w:tcPr>
            <w:tcW w:w="1633" w:type="dxa"/>
            <w:tcBorders>
              <w:top w:val="single" w:sz="4" w:space="0" w:color="000000"/>
              <w:left w:val="single" w:sz="4" w:space="0" w:color="000000"/>
              <w:bottom w:val="single" w:sz="4" w:space="0" w:color="000000"/>
              <w:right w:val="single" w:sz="4" w:space="0" w:color="000000"/>
            </w:tcBorders>
          </w:tcPr>
          <w:p w14:paraId="6B3B60C4" w14:textId="77777777" w:rsidR="00DE0C7B" w:rsidRDefault="00000000">
            <w:pPr>
              <w:spacing w:after="0" w:line="259" w:lineRule="auto"/>
              <w:ind w:left="0" w:right="45" w:firstLine="0"/>
              <w:jc w:val="center"/>
            </w:pPr>
            <w:r>
              <w:rPr>
                <w:sz w:val="22"/>
              </w:rPr>
              <w:t xml:space="preserve">Shopify </w:t>
            </w:r>
          </w:p>
        </w:tc>
        <w:tc>
          <w:tcPr>
            <w:tcW w:w="1388" w:type="dxa"/>
            <w:tcBorders>
              <w:top w:val="single" w:sz="4" w:space="0" w:color="000000"/>
              <w:left w:val="single" w:sz="4" w:space="0" w:color="000000"/>
              <w:bottom w:val="single" w:sz="4" w:space="0" w:color="000000"/>
              <w:right w:val="single" w:sz="4" w:space="0" w:color="000000"/>
            </w:tcBorders>
          </w:tcPr>
          <w:p w14:paraId="5FFC2448" w14:textId="77777777" w:rsidR="00DE0C7B" w:rsidRDefault="00000000">
            <w:pPr>
              <w:spacing w:after="0" w:line="259" w:lineRule="auto"/>
              <w:ind w:left="0" w:right="49" w:firstLine="0"/>
              <w:jc w:val="center"/>
            </w:pPr>
            <w:r>
              <w:rPr>
                <w:sz w:val="22"/>
              </w:rPr>
              <w:t xml:space="preserve">11254.00 </w:t>
            </w:r>
          </w:p>
        </w:tc>
      </w:tr>
      <w:tr w:rsidR="00DE0C7B" w14:paraId="441F92CD" w14:textId="77777777">
        <w:trPr>
          <w:trHeight w:val="312"/>
        </w:trPr>
        <w:tc>
          <w:tcPr>
            <w:tcW w:w="936" w:type="dxa"/>
            <w:tcBorders>
              <w:top w:val="single" w:sz="4" w:space="0" w:color="000000"/>
              <w:left w:val="single" w:sz="4" w:space="0" w:color="000000"/>
              <w:bottom w:val="single" w:sz="4" w:space="0" w:color="000000"/>
              <w:right w:val="single" w:sz="4" w:space="0" w:color="000000"/>
            </w:tcBorders>
          </w:tcPr>
          <w:p w14:paraId="54BB40FB" w14:textId="77777777" w:rsidR="00DE0C7B" w:rsidRDefault="00000000">
            <w:pPr>
              <w:spacing w:after="0" w:line="259" w:lineRule="auto"/>
              <w:ind w:left="0" w:right="43" w:firstLine="0"/>
              <w:jc w:val="center"/>
            </w:pPr>
            <w:r>
              <w:rPr>
                <w:color w:val="00B050"/>
                <w:sz w:val="22"/>
              </w:rPr>
              <w:t xml:space="preserve">4 </w:t>
            </w:r>
          </w:p>
        </w:tc>
        <w:tc>
          <w:tcPr>
            <w:tcW w:w="1321" w:type="dxa"/>
            <w:tcBorders>
              <w:top w:val="single" w:sz="4" w:space="0" w:color="000000"/>
              <w:left w:val="single" w:sz="4" w:space="0" w:color="000000"/>
              <w:bottom w:val="single" w:sz="4" w:space="0" w:color="000000"/>
              <w:right w:val="single" w:sz="4" w:space="0" w:color="000000"/>
            </w:tcBorders>
          </w:tcPr>
          <w:p w14:paraId="2EB8B91F" w14:textId="77777777" w:rsidR="00DE0C7B" w:rsidRDefault="00000000">
            <w:pPr>
              <w:spacing w:after="0" w:line="259" w:lineRule="auto"/>
              <w:ind w:left="0" w:right="43" w:firstLine="0"/>
              <w:jc w:val="center"/>
            </w:pPr>
            <w:r>
              <w:rPr>
                <w:color w:val="7030A0"/>
                <w:sz w:val="22"/>
              </w:rPr>
              <w:t xml:space="preserve">4 </w:t>
            </w:r>
          </w:p>
        </w:tc>
        <w:tc>
          <w:tcPr>
            <w:tcW w:w="1493" w:type="dxa"/>
            <w:tcBorders>
              <w:top w:val="single" w:sz="4" w:space="0" w:color="000000"/>
              <w:left w:val="single" w:sz="4" w:space="0" w:color="000000"/>
              <w:bottom w:val="single" w:sz="4" w:space="0" w:color="000000"/>
              <w:right w:val="single" w:sz="4" w:space="0" w:color="000000"/>
            </w:tcBorders>
          </w:tcPr>
          <w:p w14:paraId="7FA2AF3A" w14:textId="77777777" w:rsidR="00DE0C7B" w:rsidRPr="0061489F" w:rsidRDefault="00000000">
            <w:pPr>
              <w:spacing w:after="0" w:line="259" w:lineRule="auto"/>
              <w:ind w:left="106" w:firstLine="0"/>
              <w:rPr>
                <w:color w:val="7030A0"/>
              </w:rPr>
            </w:pPr>
            <w:r w:rsidRPr="0061489F">
              <w:rPr>
                <w:color w:val="7030A0"/>
                <w:sz w:val="22"/>
              </w:rPr>
              <w:t xml:space="preserve">ADN210125 </w:t>
            </w:r>
          </w:p>
        </w:tc>
        <w:tc>
          <w:tcPr>
            <w:tcW w:w="1633" w:type="dxa"/>
            <w:tcBorders>
              <w:top w:val="single" w:sz="4" w:space="0" w:color="000000"/>
              <w:left w:val="single" w:sz="4" w:space="0" w:color="000000"/>
              <w:bottom w:val="single" w:sz="4" w:space="0" w:color="000000"/>
              <w:right w:val="single" w:sz="4" w:space="0" w:color="000000"/>
            </w:tcBorders>
          </w:tcPr>
          <w:p w14:paraId="1F294387" w14:textId="77777777" w:rsidR="00DE0C7B" w:rsidRDefault="00000000">
            <w:pPr>
              <w:spacing w:after="0" w:line="259" w:lineRule="auto"/>
              <w:ind w:left="19" w:firstLine="0"/>
            </w:pPr>
            <w:r>
              <w:rPr>
                <w:sz w:val="22"/>
              </w:rPr>
              <w:t xml:space="preserve">AC_MERCHANT </w:t>
            </w:r>
          </w:p>
        </w:tc>
        <w:tc>
          <w:tcPr>
            <w:tcW w:w="1388" w:type="dxa"/>
            <w:tcBorders>
              <w:top w:val="single" w:sz="4" w:space="0" w:color="000000"/>
              <w:left w:val="single" w:sz="4" w:space="0" w:color="000000"/>
              <w:bottom w:val="single" w:sz="4" w:space="0" w:color="000000"/>
              <w:right w:val="single" w:sz="4" w:space="0" w:color="000000"/>
            </w:tcBorders>
          </w:tcPr>
          <w:p w14:paraId="0D104479" w14:textId="77777777" w:rsidR="00DE0C7B" w:rsidRDefault="00000000">
            <w:pPr>
              <w:spacing w:after="0" w:line="259" w:lineRule="auto"/>
              <w:ind w:left="0" w:right="44" w:firstLine="0"/>
              <w:jc w:val="center"/>
            </w:pPr>
            <w:r>
              <w:rPr>
                <w:sz w:val="22"/>
              </w:rPr>
              <w:t xml:space="preserve">542.50 </w:t>
            </w:r>
          </w:p>
        </w:tc>
      </w:tr>
      <w:tr w:rsidR="00DE0C7B" w14:paraId="665E7777" w14:textId="77777777">
        <w:trPr>
          <w:trHeight w:val="312"/>
        </w:trPr>
        <w:tc>
          <w:tcPr>
            <w:tcW w:w="936" w:type="dxa"/>
            <w:tcBorders>
              <w:top w:val="single" w:sz="4" w:space="0" w:color="000000"/>
              <w:left w:val="single" w:sz="4" w:space="0" w:color="000000"/>
              <w:bottom w:val="single" w:sz="4" w:space="0" w:color="000000"/>
              <w:right w:val="single" w:sz="4" w:space="0" w:color="000000"/>
            </w:tcBorders>
          </w:tcPr>
          <w:p w14:paraId="0A4F88D5" w14:textId="77777777" w:rsidR="00DE0C7B" w:rsidRDefault="00000000">
            <w:pPr>
              <w:spacing w:after="0" w:line="259" w:lineRule="auto"/>
              <w:ind w:left="0" w:right="43" w:firstLine="0"/>
              <w:jc w:val="center"/>
            </w:pPr>
            <w:r>
              <w:rPr>
                <w:color w:val="00B050"/>
                <w:sz w:val="22"/>
              </w:rPr>
              <w:t xml:space="preserve">5 </w:t>
            </w:r>
          </w:p>
        </w:tc>
        <w:tc>
          <w:tcPr>
            <w:tcW w:w="1321" w:type="dxa"/>
            <w:tcBorders>
              <w:top w:val="single" w:sz="4" w:space="0" w:color="000000"/>
              <w:left w:val="single" w:sz="4" w:space="0" w:color="000000"/>
              <w:bottom w:val="single" w:sz="4" w:space="0" w:color="000000"/>
              <w:right w:val="single" w:sz="4" w:space="0" w:color="000000"/>
            </w:tcBorders>
          </w:tcPr>
          <w:p w14:paraId="28411C5C" w14:textId="77777777" w:rsidR="00DE0C7B" w:rsidRDefault="00000000">
            <w:pPr>
              <w:spacing w:after="0" w:line="259" w:lineRule="auto"/>
              <w:ind w:left="0" w:right="43" w:firstLine="0"/>
              <w:jc w:val="center"/>
            </w:pPr>
            <w:r>
              <w:rPr>
                <w:color w:val="7030A0"/>
                <w:sz w:val="22"/>
              </w:rPr>
              <w:t xml:space="preserve">5 </w:t>
            </w:r>
          </w:p>
        </w:tc>
        <w:tc>
          <w:tcPr>
            <w:tcW w:w="1493" w:type="dxa"/>
            <w:tcBorders>
              <w:top w:val="single" w:sz="4" w:space="0" w:color="000000"/>
              <w:left w:val="single" w:sz="4" w:space="0" w:color="000000"/>
              <w:bottom w:val="single" w:sz="4" w:space="0" w:color="000000"/>
              <w:right w:val="single" w:sz="4" w:space="0" w:color="000000"/>
            </w:tcBorders>
          </w:tcPr>
          <w:p w14:paraId="64E9CC1D" w14:textId="77777777" w:rsidR="00DE0C7B" w:rsidRPr="0061489F" w:rsidRDefault="00000000">
            <w:pPr>
              <w:spacing w:after="0" w:line="259" w:lineRule="auto"/>
              <w:ind w:left="106" w:firstLine="0"/>
              <w:rPr>
                <w:color w:val="7030A0"/>
              </w:rPr>
            </w:pPr>
            <w:r w:rsidRPr="0061489F">
              <w:rPr>
                <w:color w:val="7030A0"/>
                <w:sz w:val="22"/>
              </w:rPr>
              <w:t xml:space="preserve">ADN210158 </w:t>
            </w:r>
          </w:p>
        </w:tc>
        <w:tc>
          <w:tcPr>
            <w:tcW w:w="1633" w:type="dxa"/>
            <w:tcBorders>
              <w:top w:val="single" w:sz="4" w:space="0" w:color="000000"/>
              <w:left w:val="single" w:sz="4" w:space="0" w:color="000000"/>
              <w:bottom w:val="single" w:sz="4" w:space="0" w:color="000000"/>
              <w:right w:val="single" w:sz="4" w:space="0" w:color="000000"/>
            </w:tcBorders>
          </w:tcPr>
          <w:p w14:paraId="78485471" w14:textId="77777777" w:rsidR="00DE0C7B" w:rsidRDefault="00000000">
            <w:pPr>
              <w:spacing w:after="0" w:line="259" w:lineRule="auto"/>
              <w:ind w:left="0" w:right="39" w:firstLine="0"/>
              <w:jc w:val="center"/>
            </w:pPr>
            <w:r>
              <w:rPr>
                <w:sz w:val="22"/>
              </w:rPr>
              <w:t xml:space="preserve">NET30 </w:t>
            </w:r>
          </w:p>
        </w:tc>
        <w:tc>
          <w:tcPr>
            <w:tcW w:w="1388" w:type="dxa"/>
            <w:tcBorders>
              <w:top w:val="single" w:sz="4" w:space="0" w:color="000000"/>
              <w:left w:val="single" w:sz="4" w:space="0" w:color="000000"/>
              <w:bottom w:val="single" w:sz="4" w:space="0" w:color="000000"/>
              <w:right w:val="single" w:sz="4" w:space="0" w:color="000000"/>
            </w:tcBorders>
          </w:tcPr>
          <w:p w14:paraId="09DC6013" w14:textId="77777777" w:rsidR="00DE0C7B" w:rsidRDefault="00000000">
            <w:pPr>
              <w:spacing w:after="0" w:line="259" w:lineRule="auto"/>
              <w:ind w:left="0" w:right="44" w:firstLine="0"/>
              <w:jc w:val="center"/>
            </w:pPr>
            <w:r>
              <w:rPr>
                <w:sz w:val="22"/>
              </w:rPr>
              <w:t xml:space="preserve">789.00 </w:t>
            </w:r>
          </w:p>
        </w:tc>
      </w:tr>
    </w:tbl>
    <w:p w14:paraId="511A03C5" w14:textId="77777777" w:rsidR="00DE0C7B" w:rsidRDefault="00000000">
      <w:pPr>
        <w:spacing w:after="183" w:line="259" w:lineRule="auto"/>
        <w:ind w:left="52" w:firstLine="0"/>
        <w:jc w:val="center"/>
      </w:pPr>
      <w:r>
        <w:t xml:space="preserve"> </w:t>
      </w:r>
    </w:p>
    <w:p w14:paraId="6E0F79DA" w14:textId="77777777" w:rsidR="00DE0C7B" w:rsidRDefault="00000000">
      <w:pPr>
        <w:spacing w:after="183" w:line="259" w:lineRule="auto"/>
        <w:ind w:left="0" w:firstLine="0"/>
      </w:pPr>
      <w:r>
        <w:t xml:space="preserve"> </w:t>
      </w:r>
    </w:p>
    <w:p w14:paraId="62C27F81" w14:textId="67B427EA" w:rsidR="00DE0C7B" w:rsidRDefault="00000000">
      <w:pPr>
        <w:ind w:left="-5"/>
      </w:pPr>
      <w:r>
        <w:t xml:space="preserve">With the </w:t>
      </w:r>
      <w:proofErr w:type="spellStart"/>
      <w:r>
        <w:t>OrderID</w:t>
      </w:r>
      <w:proofErr w:type="spellEnd"/>
      <w:r>
        <w:t xml:space="preserve"> I can store the information for the orders </w:t>
      </w:r>
      <w:r w:rsidR="000A66F9">
        <w:t>passed</w:t>
      </w:r>
      <w:r>
        <w:t xml:space="preserve"> from the sale system and link it to the customer by the </w:t>
      </w:r>
      <w:proofErr w:type="spellStart"/>
      <w:r>
        <w:t>CustomerID</w:t>
      </w:r>
      <w:proofErr w:type="spellEnd"/>
      <w:r>
        <w:t xml:space="preserve">. This will allow me to determine the tender used by a customer when processing any refunds later, it also allows me to link the order number to the customer for processing in other tables of the database. </w:t>
      </w:r>
    </w:p>
    <w:p w14:paraId="5AA25380" w14:textId="77777777" w:rsidR="00DE0C7B" w:rsidRDefault="00000000">
      <w:pPr>
        <w:spacing w:after="183" w:line="259" w:lineRule="auto"/>
        <w:ind w:left="0" w:firstLine="0"/>
      </w:pPr>
      <w:r>
        <w:lastRenderedPageBreak/>
        <w:t xml:space="preserve"> </w:t>
      </w:r>
    </w:p>
    <w:p w14:paraId="206A34F6" w14:textId="77777777" w:rsidR="00DE0C7B" w:rsidRDefault="00000000">
      <w:pPr>
        <w:spacing w:after="0" w:line="259" w:lineRule="auto"/>
        <w:ind w:left="0" w:firstLine="0"/>
      </w:pPr>
      <w:r>
        <w:t xml:space="preserve"> </w:t>
      </w:r>
    </w:p>
    <w:p w14:paraId="257E8494" w14:textId="77777777" w:rsidR="00DE0C7B" w:rsidRDefault="00000000">
      <w:pPr>
        <w:spacing w:after="0" w:line="259" w:lineRule="auto"/>
        <w:ind w:left="812" w:right="1812" w:firstLine="0"/>
      </w:pPr>
      <w:r>
        <w:t xml:space="preserve"> </w:t>
      </w:r>
    </w:p>
    <w:tbl>
      <w:tblPr>
        <w:tblStyle w:val="TableGrid"/>
        <w:tblW w:w="5738" w:type="dxa"/>
        <w:tblInd w:w="1811" w:type="dxa"/>
        <w:tblCellMar>
          <w:top w:w="33" w:type="dxa"/>
          <w:left w:w="110" w:type="dxa"/>
          <w:bottom w:w="0" w:type="dxa"/>
          <w:right w:w="66" w:type="dxa"/>
        </w:tblCellMar>
        <w:tblLook w:val="04A0" w:firstRow="1" w:lastRow="0" w:firstColumn="1" w:lastColumn="0" w:noHBand="0" w:noVBand="1"/>
      </w:tblPr>
      <w:tblGrid>
        <w:gridCol w:w="1603"/>
        <w:gridCol w:w="1028"/>
        <w:gridCol w:w="1364"/>
        <w:gridCol w:w="1743"/>
      </w:tblGrid>
      <w:tr w:rsidR="00DE0C7B" w14:paraId="54855D9C" w14:textId="77777777">
        <w:trPr>
          <w:trHeight w:val="307"/>
        </w:trPr>
        <w:tc>
          <w:tcPr>
            <w:tcW w:w="1604" w:type="dxa"/>
            <w:tcBorders>
              <w:top w:val="single" w:sz="4" w:space="0" w:color="000000"/>
              <w:left w:val="single" w:sz="4" w:space="0" w:color="000000"/>
              <w:bottom w:val="single" w:sz="4" w:space="0" w:color="000000"/>
              <w:right w:val="nil"/>
            </w:tcBorders>
          </w:tcPr>
          <w:p w14:paraId="01B0F8FC" w14:textId="77777777" w:rsidR="00DE0C7B" w:rsidRDefault="00DE0C7B">
            <w:pPr>
              <w:spacing w:after="160" w:line="259" w:lineRule="auto"/>
              <w:ind w:left="0" w:firstLine="0"/>
            </w:pPr>
          </w:p>
        </w:tc>
        <w:tc>
          <w:tcPr>
            <w:tcW w:w="2391" w:type="dxa"/>
            <w:gridSpan w:val="2"/>
            <w:tcBorders>
              <w:top w:val="single" w:sz="4" w:space="0" w:color="000000"/>
              <w:left w:val="nil"/>
              <w:bottom w:val="single" w:sz="4" w:space="0" w:color="000000"/>
              <w:right w:val="nil"/>
            </w:tcBorders>
          </w:tcPr>
          <w:p w14:paraId="7D4C9F81" w14:textId="77777777" w:rsidR="00DE0C7B" w:rsidRDefault="00000000">
            <w:pPr>
              <w:spacing w:after="0" w:line="259" w:lineRule="auto"/>
              <w:ind w:left="95" w:firstLine="0"/>
              <w:jc w:val="center"/>
            </w:pPr>
            <w:proofErr w:type="spellStart"/>
            <w:r>
              <w:rPr>
                <w:b/>
                <w:sz w:val="22"/>
              </w:rPr>
              <w:t>Order_Items</w:t>
            </w:r>
            <w:proofErr w:type="spellEnd"/>
            <w:r>
              <w:rPr>
                <w:b/>
                <w:sz w:val="22"/>
              </w:rPr>
              <w:t xml:space="preserve"> </w:t>
            </w:r>
          </w:p>
        </w:tc>
        <w:tc>
          <w:tcPr>
            <w:tcW w:w="1743" w:type="dxa"/>
            <w:tcBorders>
              <w:top w:val="single" w:sz="4" w:space="0" w:color="000000"/>
              <w:left w:val="nil"/>
              <w:bottom w:val="single" w:sz="4" w:space="0" w:color="000000"/>
              <w:right w:val="single" w:sz="4" w:space="0" w:color="000000"/>
            </w:tcBorders>
          </w:tcPr>
          <w:p w14:paraId="7F900E66" w14:textId="77777777" w:rsidR="00DE0C7B" w:rsidRDefault="00DE0C7B">
            <w:pPr>
              <w:spacing w:after="160" w:line="259" w:lineRule="auto"/>
              <w:ind w:left="0" w:firstLine="0"/>
            </w:pPr>
          </w:p>
        </w:tc>
      </w:tr>
      <w:tr w:rsidR="00DE0C7B" w14:paraId="5D7CB4AF" w14:textId="77777777">
        <w:trPr>
          <w:trHeight w:val="313"/>
        </w:trPr>
        <w:tc>
          <w:tcPr>
            <w:tcW w:w="1604" w:type="dxa"/>
            <w:tcBorders>
              <w:top w:val="single" w:sz="4" w:space="0" w:color="000000"/>
              <w:left w:val="single" w:sz="4" w:space="0" w:color="000000"/>
              <w:bottom w:val="single" w:sz="4" w:space="0" w:color="000000"/>
              <w:right w:val="single" w:sz="4" w:space="0" w:color="000000"/>
            </w:tcBorders>
          </w:tcPr>
          <w:p w14:paraId="1B64FB92" w14:textId="77777777" w:rsidR="00DE0C7B" w:rsidRDefault="00000000">
            <w:pPr>
              <w:spacing w:after="0" w:line="259" w:lineRule="auto"/>
              <w:ind w:left="0" w:right="41" w:firstLine="0"/>
              <w:jc w:val="center"/>
            </w:pPr>
            <w:proofErr w:type="spellStart"/>
            <w:r>
              <w:rPr>
                <w:b/>
                <w:color w:val="00B050"/>
                <w:sz w:val="22"/>
              </w:rPr>
              <w:t>OrderItemID</w:t>
            </w:r>
            <w:proofErr w:type="spellEnd"/>
            <w:r>
              <w:rPr>
                <w:b/>
                <w:color w:val="00B050"/>
                <w:sz w:val="22"/>
              </w:rPr>
              <w:t xml:space="preserve"> </w:t>
            </w:r>
          </w:p>
        </w:tc>
        <w:tc>
          <w:tcPr>
            <w:tcW w:w="1028" w:type="dxa"/>
            <w:tcBorders>
              <w:top w:val="single" w:sz="4" w:space="0" w:color="000000"/>
              <w:left w:val="single" w:sz="4" w:space="0" w:color="000000"/>
              <w:bottom w:val="single" w:sz="4" w:space="0" w:color="000000"/>
              <w:right w:val="single" w:sz="4" w:space="0" w:color="000000"/>
            </w:tcBorders>
          </w:tcPr>
          <w:p w14:paraId="0C13D7F9" w14:textId="77777777" w:rsidR="00DE0C7B" w:rsidRDefault="00000000">
            <w:pPr>
              <w:spacing w:after="0" w:line="259" w:lineRule="auto"/>
              <w:ind w:left="43" w:firstLine="0"/>
            </w:pPr>
            <w:proofErr w:type="spellStart"/>
            <w:r>
              <w:rPr>
                <w:b/>
                <w:color w:val="7030A0"/>
                <w:sz w:val="22"/>
              </w:rPr>
              <w:t>OrderID</w:t>
            </w:r>
            <w:proofErr w:type="spellEnd"/>
            <w:r>
              <w:rPr>
                <w:b/>
                <w:color w:val="7030A0"/>
                <w:sz w:val="22"/>
              </w:rPr>
              <w:t xml:space="preserve"> </w:t>
            </w:r>
          </w:p>
        </w:tc>
        <w:tc>
          <w:tcPr>
            <w:tcW w:w="1364" w:type="dxa"/>
            <w:tcBorders>
              <w:top w:val="single" w:sz="4" w:space="0" w:color="000000"/>
              <w:left w:val="single" w:sz="4" w:space="0" w:color="000000"/>
              <w:bottom w:val="single" w:sz="4" w:space="0" w:color="000000"/>
              <w:right w:val="single" w:sz="4" w:space="0" w:color="000000"/>
            </w:tcBorders>
          </w:tcPr>
          <w:p w14:paraId="70512D51" w14:textId="77777777" w:rsidR="00DE0C7B" w:rsidRDefault="00000000">
            <w:pPr>
              <w:spacing w:after="0" w:line="259" w:lineRule="auto"/>
              <w:ind w:left="0" w:right="49" w:firstLine="0"/>
              <w:jc w:val="center"/>
            </w:pPr>
            <w:r>
              <w:rPr>
                <w:b/>
                <w:color w:val="7030A0"/>
                <w:sz w:val="22"/>
              </w:rPr>
              <w:t xml:space="preserve">SKU </w:t>
            </w:r>
          </w:p>
        </w:tc>
        <w:tc>
          <w:tcPr>
            <w:tcW w:w="1743" w:type="dxa"/>
            <w:tcBorders>
              <w:top w:val="single" w:sz="4" w:space="0" w:color="000000"/>
              <w:left w:val="single" w:sz="4" w:space="0" w:color="000000"/>
              <w:bottom w:val="single" w:sz="4" w:space="0" w:color="000000"/>
              <w:right w:val="single" w:sz="4" w:space="0" w:color="000000"/>
            </w:tcBorders>
          </w:tcPr>
          <w:p w14:paraId="75446FAA" w14:textId="77777777" w:rsidR="00DE0C7B" w:rsidRDefault="00000000">
            <w:pPr>
              <w:spacing w:after="0" w:line="259" w:lineRule="auto"/>
              <w:ind w:left="0" w:firstLine="0"/>
            </w:pPr>
            <w:proofErr w:type="spellStart"/>
            <w:r>
              <w:rPr>
                <w:b/>
                <w:sz w:val="22"/>
              </w:rPr>
              <w:t>QuantityOrdered</w:t>
            </w:r>
            <w:proofErr w:type="spellEnd"/>
            <w:r>
              <w:rPr>
                <w:b/>
                <w:sz w:val="22"/>
              </w:rPr>
              <w:t xml:space="preserve"> </w:t>
            </w:r>
          </w:p>
        </w:tc>
      </w:tr>
      <w:tr w:rsidR="00DE0C7B" w14:paraId="3AD2866E" w14:textId="77777777">
        <w:trPr>
          <w:trHeight w:val="312"/>
        </w:trPr>
        <w:tc>
          <w:tcPr>
            <w:tcW w:w="1604" w:type="dxa"/>
            <w:tcBorders>
              <w:top w:val="single" w:sz="4" w:space="0" w:color="000000"/>
              <w:left w:val="single" w:sz="4" w:space="0" w:color="000000"/>
              <w:bottom w:val="single" w:sz="4" w:space="0" w:color="000000"/>
              <w:right w:val="single" w:sz="4" w:space="0" w:color="000000"/>
            </w:tcBorders>
          </w:tcPr>
          <w:p w14:paraId="142C7505" w14:textId="77777777" w:rsidR="00DE0C7B" w:rsidRDefault="00000000">
            <w:pPr>
              <w:spacing w:after="0" w:line="259" w:lineRule="auto"/>
              <w:ind w:left="0" w:right="39" w:firstLine="0"/>
              <w:jc w:val="center"/>
            </w:pPr>
            <w:r>
              <w:rPr>
                <w:color w:val="00B050"/>
                <w:sz w:val="22"/>
              </w:rPr>
              <w:t xml:space="preserve">1 </w:t>
            </w:r>
          </w:p>
        </w:tc>
        <w:tc>
          <w:tcPr>
            <w:tcW w:w="1028" w:type="dxa"/>
            <w:tcBorders>
              <w:top w:val="single" w:sz="4" w:space="0" w:color="000000"/>
              <w:left w:val="single" w:sz="4" w:space="0" w:color="000000"/>
              <w:bottom w:val="single" w:sz="4" w:space="0" w:color="000000"/>
              <w:right w:val="single" w:sz="4" w:space="0" w:color="000000"/>
            </w:tcBorders>
          </w:tcPr>
          <w:p w14:paraId="0891F352" w14:textId="77777777" w:rsidR="00DE0C7B" w:rsidRDefault="00000000">
            <w:pPr>
              <w:spacing w:after="0" w:line="259" w:lineRule="auto"/>
              <w:ind w:left="0" w:right="38" w:firstLine="0"/>
              <w:jc w:val="center"/>
            </w:pPr>
            <w:r>
              <w:rPr>
                <w:color w:val="7030A0"/>
                <w:sz w:val="22"/>
              </w:rPr>
              <w:t xml:space="preserve">1 </w:t>
            </w:r>
          </w:p>
        </w:tc>
        <w:tc>
          <w:tcPr>
            <w:tcW w:w="1364" w:type="dxa"/>
            <w:tcBorders>
              <w:top w:val="single" w:sz="4" w:space="0" w:color="000000"/>
              <w:left w:val="single" w:sz="4" w:space="0" w:color="000000"/>
              <w:bottom w:val="single" w:sz="4" w:space="0" w:color="000000"/>
              <w:right w:val="single" w:sz="4" w:space="0" w:color="000000"/>
            </w:tcBorders>
          </w:tcPr>
          <w:p w14:paraId="62305499" w14:textId="77777777" w:rsidR="00DE0C7B" w:rsidRDefault="00000000">
            <w:pPr>
              <w:spacing w:after="0" w:line="259" w:lineRule="auto"/>
              <w:ind w:left="86" w:firstLine="0"/>
            </w:pPr>
            <w:r>
              <w:rPr>
                <w:color w:val="7030A0"/>
                <w:sz w:val="22"/>
              </w:rPr>
              <w:t xml:space="preserve">ADBG1234 </w:t>
            </w:r>
          </w:p>
        </w:tc>
        <w:tc>
          <w:tcPr>
            <w:tcW w:w="1743" w:type="dxa"/>
            <w:tcBorders>
              <w:top w:val="single" w:sz="4" w:space="0" w:color="000000"/>
              <w:left w:val="single" w:sz="4" w:space="0" w:color="000000"/>
              <w:bottom w:val="single" w:sz="4" w:space="0" w:color="000000"/>
              <w:right w:val="single" w:sz="4" w:space="0" w:color="000000"/>
            </w:tcBorders>
          </w:tcPr>
          <w:p w14:paraId="732A5A2E" w14:textId="77777777" w:rsidR="00DE0C7B" w:rsidRDefault="00000000">
            <w:pPr>
              <w:spacing w:after="0" w:line="259" w:lineRule="auto"/>
              <w:ind w:left="0" w:right="43" w:firstLine="0"/>
              <w:jc w:val="center"/>
            </w:pPr>
            <w:r>
              <w:rPr>
                <w:sz w:val="22"/>
              </w:rPr>
              <w:t xml:space="preserve">3 </w:t>
            </w:r>
          </w:p>
        </w:tc>
      </w:tr>
      <w:tr w:rsidR="00DE0C7B" w14:paraId="44F0DB97" w14:textId="77777777">
        <w:trPr>
          <w:trHeight w:val="307"/>
        </w:trPr>
        <w:tc>
          <w:tcPr>
            <w:tcW w:w="1604" w:type="dxa"/>
            <w:tcBorders>
              <w:top w:val="single" w:sz="4" w:space="0" w:color="000000"/>
              <w:left w:val="single" w:sz="4" w:space="0" w:color="000000"/>
              <w:bottom w:val="single" w:sz="4" w:space="0" w:color="000000"/>
              <w:right w:val="single" w:sz="4" w:space="0" w:color="000000"/>
            </w:tcBorders>
          </w:tcPr>
          <w:p w14:paraId="397BFD35" w14:textId="77777777" w:rsidR="00DE0C7B" w:rsidRDefault="00000000">
            <w:pPr>
              <w:spacing w:after="0" w:line="259" w:lineRule="auto"/>
              <w:ind w:left="0" w:right="39" w:firstLine="0"/>
              <w:jc w:val="center"/>
            </w:pPr>
            <w:r>
              <w:rPr>
                <w:color w:val="00B050"/>
                <w:sz w:val="22"/>
              </w:rPr>
              <w:t xml:space="preserve">2 </w:t>
            </w:r>
          </w:p>
        </w:tc>
        <w:tc>
          <w:tcPr>
            <w:tcW w:w="1028" w:type="dxa"/>
            <w:tcBorders>
              <w:top w:val="single" w:sz="4" w:space="0" w:color="000000"/>
              <w:left w:val="single" w:sz="4" w:space="0" w:color="000000"/>
              <w:bottom w:val="single" w:sz="4" w:space="0" w:color="000000"/>
              <w:right w:val="single" w:sz="4" w:space="0" w:color="000000"/>
            </w:tcBorders>
          </w:tcPr>
          <w:p w14:paraId="64ADAC86" w14:textId="77777777" w:rsidR="00DE0C7B" w:rsidRDefault="00000000">
            <w:pPr>
              <w:spacing w:after="0" w:line="259" w:lineRule="auto"/>
              <w:ind w:left="0" w:right="38" w:firstLine="0"/>
              <w:jc w:val="center"/>
            </w:pPr>
            <w:r>
              <w:rPr>
                <w:color w:val="7030A0"/>
                <w:sz w:val="22"/>
              </w:rPr>
              <w:t xml:space="preserve">1 </w:t>
            </w:r>
          </w:p>
        </w:tc>
        <w:tc>
          <w:tcPr>
            <w:tcW w:w="1364" w:type="dxa"/>
            <w:tcBorders>
              <w:top w:val="single" w:sz="4" w:space="0" w:color="000000"/>
              <w:left w:val="single" w:sz="4" w:space="0" w:color="000000"/>
              <w:bottom w:val="single" w:sz="4" w:space="0" w:color="000000"/>
              <w:right w:val="single" w:sz="4" w:space="0" w:color="000000"/>
            </w:tcBorders>
          </w:tcPr>
          <w:p w14:paraId="75C07B73" w14:textId="77777777" w:rsidR="00DE0C7B" w:rsidRDefault="00000000">
            <w:pPr>
              <w:spacing w:after="0" w:line="259" w:lineRule="auto"/>
              <w:ind w:left="86" w:firstLine="0"/>
            </w:pPr>
            <w:r>
              <w:rPr>
                <w:color w:val="7030A0"/>
                <w:sz w:val="22"/>
              </w:rPr>
              <w:t xml:space="preserve">ADBG1236 </w:t>
            </w:r>
          </w:p>
        </w:tc>
        <w:tc>
          <w:tcPr>
            <w:tcW w:w="1743" w:type="dxa"/>
            <w:tcBorders>
              <w:top w:val="single" w:sz="4" w:space="0" w:color="000000"/>
              <w:left w:val="single" w:sz="4" w:space="0" w:color="000000"/>
              <w:bottom w:val="single" w:sz="4" w:space="0" w:color="000000"/>
              <w:right w:val="single" w:sz="4" w:space="0" w:color="000000"/>
            </w:tcBorders>
          </w:tcPr>
          <w:p w14:paraId="744CE4C2" w14:textId="77777777" w:rsidR="00DE0C7B" w:rsidRDefault="00000000">
            <w:pPr>
              <w:spacing w:after="0" w:line="259" w:lineRule="auto"/>
              <w:ind w:left="0" w:right="43" w:firstLine="0"/>
              <w:jc w:val="center"/>
            </w:pPr>
            <w:r>
              <w:rPr>
                <w:sz w:val="22"/>
              </w:rPr>
              <w:t xml:space="preserve">4 </w:t>
            </w:r>
          </w:p>
        </w:tc>
      </w:tr>
      <w:tr w:rsidR="00DE0C7B" w14:paraId="3D8F754F" w14:textId="77777777">
        <w:trPr>
          <w:trHeight w:val="312"/>
        </w:trPr>
        <w:tc>
          <w:tcPr>
            <w:tcW w:w="1604" w:type="dxa"/>
            <w:tcBorders>
              <w:top w:val="single" w:sz="4" w:space="0" w:color="000000"/>
              <w:left w:val="single" w:sz="4" w:space="0" w:color="000000"/>
              <w:bottom w:val="single" w:sz="4" w:space="0" w:color="000000"/>
              <w:right w:val="single" w:sz="4" w:space="0" w:color="000000"/>
            </w:tcBorders>
          </w:tcPr>
          <w:p w14:paraId="67250619" w14:textId="77777777" w:rsidR="00DE0C7B" w:rsidRDefault="00000000">
            <w:pPr>
              <w:spacing w:after="0" w:line="259" w:lineRule="auto"/>
              <w:ind w:left="0" w:right="39" w:firstLine="0"/>
              <w:jc w:val="center"/>
            </w:pPr>
            <w:r>
              <w:rPr>
                <w:color w:val="00B050"/>
                <w:sz w:val="22"/>
              </w:rPr>
              <w:t xml:space="preserve">3 </w:t>
            </w:r>
          </w:p>
        </w:tc>
        <w:tc>
          <w:tcPr>
            <w:tcW w:w="1028" w:type="dxa"/>
            <w:tcBorders>
              <w:top w:val="single" w:sz="4" w:space="0" w:color="000000"/>
              <w:left w:val="single" w:sz="4" w:space="0" w:color="000000"/>
              <w:bottom w:val="single" w:sz="4" w:space="0" w:color="000000"/>
              <w:right w:val="single" w:sz="4" w:space="0" w:color="000000"/>
            </w:tcBorders>
          </w:tcPr>
          <w:p w14:paraId="1267C98C" w14:textId="77777777" w:rsidR="00DE0C7B" w:rsidRDefault="00000000">
            <w:pPr>
              <w:spacing w:after="0" w:line="259" w:lineRule="auto"/>
              <w:ind w:left="0" w:right="38" w:firstLine="0"/>
              <w:jc w:val="center"/>
            </w:pPr>
            <w:r>
              <w:rPr>
                <w:color w:val="7030A0"/>
                <w:sz w:val="22"/>
              </w:rPr>
              <w:t xml:space="preserve">3 </w:t>
            </w:r>
          </w:p>
        </w:tc>
        <w:tc>
          <w:tcPr>
            <w:tcW w:w="1364" w:type="dxa"/>
            <w:tcBorders>
              <w:top w:val="single" w:sz="4" w:space="0" w:color="000000"/>
              <w:left w:val="single" w:sz="4" w:space="0" w:color="000000"/>
              <w:bottom w:val="single" w:sz="4" w:space="0" w:color="000000"/>
              <w:right w:val="single" w:sz="4" w:space="0" w:color="000000"/>
            </w:tcBorders>
          </w:tcPr>
          <w:p w14:paraId="32ABB8E2" w14:textId="77777777" w:rsidR="00DE0C7B" w:rsidRDefault="00000000">
            <w:pPr>
              <w:spacing w:after="0" w:line="259" w:lineRule="auto"/>
              <w:ind w:left="86" w:firstLine="0"/>
            </w:pPr>
            <w:r>
              <w:rPr>
                <w:color w:val="7030A0"/>
                <w:sz w:val="22"/>
              </w:rPr>
              <w:t xml:space="preserve">ADBG1237 </w:t>
            </w:r>
          </w:p>
        </w:tc>
        <w:tc>
          <w:tcPr>
            <w:tcW w:w="1743" w:type="dxa"/>
            <w:tcBorders>
              <w:top w:val="single" w:sz="4" w:space="0" w:color="000000"/>
              <w:left w:val="single" w:sz="4" w:space="0" w:color="000000"/>
              <w:bottom w:val="single" w:sz="4" w:space="0" w:color="000000"/>
              <w:right w:val="single" w:sz="4" w:space="0" w:color="000000"/>
            </w:tcBorders>
          </w:tcPr>
          <w:p w14:paraId="00E07259" w14:textId="77777777" w:rsidR="00DE0C7B" w:rsidRDefault="00000000">
            <w:pPr>
              <w:spacing w:after="0" w:line="259" w:lineRule="auto"/>
              <w:ind w:left="0" w:right="43" w:firstLine="0"/>
              <w:jc w:val="center"/>
            </w:pPr>
            <w:r>
              <w:rPr>
                <w:sz w:val="22"/>
              </w:rPr>
              <w:t xml:space="preserve">5 </w:t>
            </w:r>
          </w:p>
        </w:tc>
      </w:tr>
      <w:tr w:rsidR="00DE0C7B" w14:paraId="1A8158CC" w14:textId="77777777">
        <w:trPr>
          <w:trHeight w:val="307"/>
        </w:trPr>
        <w:tc>
          <w:tcPr>
            <w:tcW w:w="1604" w:type="dxa"/>
            <w:tcBorders>
              <w:top w:val="single" w:sz="4" w:space="0" w:color="000000"/>
              <w:left w:val="single" w:sz="4" w:space="0" w:color="000000"/>
              <w:bottom w:val="single" w:sz="4" w:space="0" w:color="000000"/>
              <w:right w:val="single" w:sz="4" w:space="0" w:color="000000"/>
            </w:tcBorders>
          </w:tcPr>
          <w:p w14:paraId="43941B49" w14:textId="77777777" w:rsidR="00DE0C7B" w:rsidRDefault="00000000">
            <w:pPr>
              <w:spacing w:after="0" w:line="259" w:lineRule="auto"/>
              <w:ind w:left="0" w:right="39" w:firstLine="0"/>
              <w:jc w:val="center"/>
            </w:pPr>
            <w:r>
              <w:rPr>
                <w:color w:val="00B050"/>
                <w:sz w:val="22"/>
              </w:rPr>
              <w:t xml:space="preserve">4 </w:t>
            </w:r>
          </w:p>
        </w:tc>
        <w:tc>
          <w:tcPr>
            <w:tcW w:w="1028" w:type="dxa"/>
            <w:tcBorders>
              <w:top w:val="single" w:sz="4" w:space="0" w:color="000000"/>
              <w:left w:val="single" w:sz="4" w:space="0" w:color="000000"/>
              <w:bottom w:val="single" w:sz="4" w:space="0" w:color="000000"/>
              <w:right w:val="single" w:sz="4" w:space="0" w:color="000000"/>
            </w:tcBorders>
          </w:tcPr>
          <w:p w14:paraId="23E79EAE" w14:textId="77777777" w:rsidR="00DE0C7B" w:rsidRDefault="00000000">
            <w:pPr>
              <w:spacing w:after="0" w:line="259" w:lineRule="auto"/>
              <w:ind w:left="0" w:right="38" w:firstLine="0"/>
              <w:jc w:val="center"/>
            </w:pPr>
            <w:r>
              <w:rPr>
                <w:color w:val="7030A0"/>
                <w:sz w:val="22"/>
              </w:rPr>
              <w:t xml:space="preserve">3 </w:t>
            </w:r>
          </w:p>
        </w:tc>
        <w:tc>
          <w:tcPr>
            <w:tcW w:w="1364" w:type="dxa"/>
            <w:tcBorders>
              <w:top w:val="single" w:sz="4" w:space="0" w:color="000000"/>
              <w:left w:val="single" w:sz="4" w:space="0" w:color="000000"/>
              <w:bottom w:val="single" w:sz="4" w:space="0" w:color="000000"/>
              <w:right w:val="single" w:sz="4" w:space="0" w:color="000000"/>
            </w:tcBorders>
          </w:tcPr>
          <w:p w14:paraId="07BF46EA" w14:textId="77777777" w:rsidR="00DE0C7B" w:rsidRDefault="00000000">
            <w:pPr>
              <w:spacing w:after="0" w:line="259" w:lineRule="auto"/>
              <w:ind w:left="86" w:firstLine="0"/>
            </w:pPr>
            <w:r>
              <w:rPr>
                <w:color w:val="7030A0"/>
                <w:sz w:val="22"/>
              </w:rPr>
              <w:t xml:space="preserve">ADBG1238 </w:t>
            </w:r>
          </w:p>
        </w:tc>
        <w:tc>
          <w:tcPr>
            <w:tcW w:w="1743" w:type="dxa"/>
            <w:tcBorders>
              <w:top w:val="single" w:sz="4" w:space="0" w:color="000000"/>
              <w:left w:val="single" w:sz="4" w:space="0" w:color="000000"/>
              <w:bottom w:val="single" w:sz="4" w:space="0" w:color="000000"/>
              <w:right w:val="single" w:sz="4" w:space="0" w:color="000000"/>
            </w:tcBorders>
          </w:tcPr>
          <w:p w14:paraId="50104058" w14:textId="77777777" w:rsidR="00DE0C7B" w:rsidRDefault="00000000">
            <w:pPr>
              <w:spacing w:after="0" w:line="259" w:lineRule="auto"/>
              <w:ind w:left="0" w:right="43" w:firstLine="0"/>
              <w:jc w:val="center"/>
            </w:pPr>
            <w:r>
              <w:rPr>
                <w:sz w:val="22"/>
              </w:rPr>
              <w:t xml:space="preserve">7 </w:t>
            </w:r>
          </w:p>
        </w:tc>
      </w:tr>
      <w:tr w:rsidR="00DE0C7B" w14:paraId="111DFCD3" w14:textId="77777777">
        <w:trPr>
          <w:trHeight w:val="312"/>
        </w:trPr>
        <w:tc>
          <w:tcPr>
            <w:tcW w:w="1604" w:type="dxa"/>
            <w:tcBorders>
              <w:top w:val="single" w:sz="4" w:space="0" w:color="000000"/>
              <w:left w:val="single" w:sz="4" w:space="0" w:color="000000"/>
              <w:bottom w:val="single" w:sz="4" w:space="0" w:color="000000"/>
              <w:right w:val="single" w:sz="4" w:space="0" w:color="000000"/>
            </w:tcBorders>
          </w:tcPr>
          <w:p w14:paraId="6F384201" w14:textId="77777777" w:rsidR="00DE0C7B" w:rsidRDefault="00000000">
            <w:pPr>
              <w:spacing w:after="0" w:line="259" w:lineRule="auto"/>
              <w:ind w:left="0" w:right="39" w:firstLine="0"/>
              <w:jc w:val="center"/>
            </w:pPr>
            <w:r>
              <w:rPr>
                <w:color w:val="00B050"/>
                <w:sz w:val="22"/>
              </w:rPr>
              <w:t xml:space="preserve">5 </w:t>
            </w:r>
          </w:p>
        </w:tc>
        <w:tc>
          <w:tcPr>
            <w:tcW w:w="1028" w:type="dxa"/>
            <w:tcBorders>
              <w:top w:val="single" w:sz="4" w:space="0" w:color="000000"/>
              <w:left w:val="single" w:sz="4" w:space="0" w:color="000000"/>
              <w:bottom w:val="single" w:sz="4" w:space="0" w:color="000000"/>
              <w:right w:val="single" w:sz="4" w:space="0" w:color="000000"/>
            </w:tcBorders>
          </w:tcPr>
          <w:p w14:paraId="5C490D88" w14:textId="77777777" w:rsidR="00DE0C7B" w:rsidRDefault="00000000">
            <w:pPr>
              <w:spacing w:after="0" w:line="259" w:lineRule="auto"/>
              <w:ind w:left="0" w:right="38" w:firstLine="0"/>
              <w:jc w:val="center"/>
            </w:pPr>
            <w:r>
              <w:rPr>
                <w:color w:val="7030A0"/>
                <w:sz w:val="22"/>
              </w:rPr>
              <w:t xml:space="preserve">5 </w:t>
            </w:r>
          </w:p>
        </w:tc>
        <w:tc>
          <w:tcPr>
            <w:tcW w:w="1364" w:type="dxa"/>
            <w:tcBorders>
              <w:top w:val="single" w:sz="4" w:space="0" w:color="000000"/>
              <w:left w:val="single" w:sz="4" w:space="0" w:color="000000"/>
              <w:bottom w:val="single" w:sz="4" w:space="0" w:color="000000"/>
              <w:right w:val="single" w:sz="4" w:space="0" w:color="000000"/>
            </w:tcBorders>
          </w:tcPr>
          <w:p w14:paraId="79990D45" w14:textId="77777777" w:rsidR="00DE0C7B" w:rsidRDefault="00000000">
            <w:pPr>
              <w:spacing w:after="0" w:line="259" w:lineRule="auto"/>
              <w:ind w:left="86" w:firstLine="0"/>
            </w:pPr>
            <w:r>
              <w:rPr>
                <w:color w:val="7030A0"/>
                <w:sz w:val="22"/>
              </w:rPr>
              <w:t xml:space="preserve">ADBG1239 </w:t>
            </w:r>
          </w:p>
        </w:tc>
        <w:tc>
          <w:tcPr>
            <w:tcW w:w="1743" w:type="dxa"/>
            <w:tcBorders>
              <w:top w:val="single" w:sz="4" w:space="0" w:color="000000"/>
              <w:left w:val="single" w:sz="4" w:space="0" w:color="000000"/>
              <w:bottom w:val="single" w:sz="4" w:space="0" w:color="000000"/>
              <w:right w:val="single" w:sz="4" w:space="0" w:color="000000"/>
            </w:tcBorders>
          </w:tcPr>
          <w:p w14:paraId="7F9EFB5C" w14:textId="77777777" w:rsidR="00DE0C7B" w:rsidRDefault="00000000">
            <w:pPr>
              <w:spacing w:after="0" w:line="259" w:lineRule="auto"/>
              <w:ind w:left="0" w:right="43" w:firstLine="0"/>
              <w:jc w:val="center"/>
            </w:pPr>
            <w:r>
              <w:rPr>
                <w:sz w:val="22"/>
              </w:rPr>
              <w:t xml:space="preserve">1 </w:t>
            </w:r>
          </w:p>
        </w:tc>
      </w:tr>
    </w:tbl>
    <w:p w14:paraId="4678DCA1" w14:textId="77777777" w:rsidR="00DE0C7B" w:rsidRDefault="00000000">
      <w:pPr>
        <w:spacing w:after="183" w:line="259" w:lineRule="auto"/>
        <w:ind w:left="52" w:firstLine="0"/>
        <w:jc w:val="center"/>
      </w:pPr>
      <w:r>
        <w:t xml:space="preserve"> </w:t>
      </w:r>
    </w:p>
    <w:p w14:paraId="25B4EC40" w14:textId="77777777" w:rsidR="00DE0C7B" w:rsidRDefault="00000000">
      <w:pPr>
        <w:ind w:left="-5"/>
      </w:pPr>
      <w:r>
        <w:t xml:space="preserve">The </w:t>
      </w:r>
      <w:proofErr w:type="spellStart"/>
      <w:r>
        <w:t>Order_Items</w:t>
      </w:r>
      <w:proofErr w:type="spellEnd"/>
      <w:r>
        <w:t xml:space="preserve"> Table provides a way to track the items being returned and reference the total quantity order for each item being refunded. This can give the database user insight into the number of damaged or defective items being returned vs. the amount ordered. This could be used to determine if the entire case of the item might be damaged or just the one being returned. A query could be utilized to provide the percentage </w:t>
      </w:r>
      <w:proofErr w:type="gramStart"/>
      <w:r>
        <w:t xml:space="preserve">of  </w:t>
      </w:r>
      <w:proofErr w:type="spellStart"/>
      <w:r>
        <w:t>QuantityReturned</w:t>
      </w:r>
      <w:proofErr w:type="spellEnd"/>
      <w:proofErr w:type="gramEnd"/>
      <w:r>
        <w:t xml:space="preserve"> vs. </w:t>
      </w:r>
      <w:proofErr w:type="spellStart"/>
      <w:r>
        <w:t>QuantityOrdered</w:t>
      </w:r>
      <w:proofErr w:type="spellEnd"/>
      <w:r>
        <w:t xml:space="preserve"> to determine if warehouse inventory needs to be submitted for a Quality Assurance check by the Inventory Team. </w:t>
      </w:r>
    </w:p>
    <w:p w14:paraId="28D80BF9" w14:textId="77777777" w:rsidR="00DE0C7B" w:rsidRDefault="00000000">
      <w:pPr>
        <w:spacing w:after="183" w:line="259" w:lineRule="auto"/>
        <w:ind w:left="0" w:firstLine="0"/>
      </w:pPr>
      <w:r>
        <w:t xml:space="preserve"> </w:t>
      </w:r>
    </w:p>
    <w:p w14:paraId="03501632" w14:textId="77777777" w:rsidR="00DE0C7B" w:rsidRDefault="00000000">
      <w:pPr>
        <w:spacing w:after="0" w:line="259" w:lineRule="auto"/>
        <w:ind w:left="0" w:firstLine="0"/>
      </w:pPr>
      <w:r>
        <w:t xml:space="preserve"> </w:t>
      </w:r>
    </w:p>
    <w:tbl>
      <w:tblPr>
        <w:tblStyle w:val="TableGrid"/>
        <w:tblW w:w="5215" w:type="dxa"/>
        <w:tblInd w:w="2075" w:type="dxa"/>
        <w:tblCellMar>
          <w:top w:w="33" w:type="dxa"/>
          <w:left w:w="106" w:type="dxa"/>
          <w:bottom w:w="0" w:type="dxa"/>
          <w:right w:w="66" w:type="dxa"/>
        </w:tblCellMar>
        <w:tblLook w:val="04A0" w:firstRow="1" w:lastRow="0" w:firstColumn="1" w:lastColumn="0" w:noHBand="0" w:noVBand="1"/>
      </w:tblPr>
      <w:tblGrid>
        <w:gridCol w:w="1182"/>
        <w:gridCol w:w="1632"/>
        <w:gridCol w:w="970"/>
        <w:gridCol w:w="1431"/>
      </w:tblGrid>
      <w:tr w:rsidR="00DE0C7B" w14:paraId="6E1F8AF2" w14:textId="77777777">
        <w:trPr>
          <w:trHeight w:val="312"/>
        </w:trPr>
        <w:tc>
          <w:tcPr>
            <w:tcW w:w="1181" w:type="dxa"/>
            <w:tcBorders>
              <w:top w:val="single" w:sz="4" w:space="0" w:color="000000"/>
              <w:left w:val="single" w:sz="4" w:space="0" w:color="000000"/>
              <w:bottom w:val="single" w:sz="4" w:space="0" w:color="000000"/>
              <w:right w:val="nil"/>
            </w:tcBorders>
          </w:tcPr>
          <w:p w14:paraId="32701B43" w14:textId="77777777" w:rsidR="00DE0C7B" w:rsidRDefault="00DE0C7B">
            <w:pPr>
              <w:spacing w:after="160" w:line="259" w:lineRule="auto"/>
              <w:ind w:left="0" w:firstLine="0"/>
            </w:pPr>
          </w:p>
        </w:tc>
        <w:tc>
          <w:tcPr>
            <w:tcW w:w="2602" w:type="dxa"/>
            <w:gridSpan w:val="2"/>
            <w:tcBorders>
              <w:top w:val="single" w:sz="4" w:space="0" w:color="000000"/>
              <w:left w:val="nil"/>
              <w:bottom w:val="single" w:sz="4" w:space="0" w:color="000000"/>
              <w:right w:val="nil"/>
            </w:tcBorders>
          </w:tcPr>
          <w:p w14:paraId="11D29B6F" w14:textId="77777777" w:rsidR="00DE0C7B" w:rsidRDefault="00000000">
            <w:pPr>
              <w:spacing w:after="0" w:line="259" w:lineRule="auto"/>
              <w:ind w:left="202" w:firstLine="0"/>
              <w:jc w:val="center"/>
            </w:pPr>
            <w:r>
              <w:rPr>
                <w:b/>
                <w:sz w:val="22"/>
              </w:rPr>
              <w:t xml:space="preserve">Inventory </w:t>
            </w:r>
          </w:p>
        </w:tc>
        <w:tc>
          <w:tcPr>
            <w:tcW w:w="1431" w:type="dxa"/>
            <w:tcBorders>
              <w:top w:val="single" w:sz="4" w:space="0" w:color="000000"/>
              <w:left w:val="nil"/>
              <w:bottom w:val="single" w:sz="4" w:space="0" w:color="000000"/>
              <w:right w:val="single" w:sz="4" w:space="0" w:color="000000"/>
            </w:tcBorders>
          </w:tcPr>
          <w:p w14:paraId="57A19D62" w14:textId="77777777" w:rsidR="00DE0C7B" w:rsidRDefault="00DE0C7B">
            <w:pPr>
              <w:spacing w:after="160" w:line="259" w:lineRule="auto"/>
              <w:ind w:left="0" w:firstLine="0"/>
            </w:pPr>
          </w:p>
        </w:tc>
      </w:tr>
      <w:tr w:rsidR="00DE0C7B" w14:paraId="789BC11E" w14:textId="77777777">
        <w:trPr>
          <w:trHeight w:val="312"/>
        </w:trPr>
        <w:tc>
          <w:tcPr>
            <w:tcW w:w="1181" w:type="dxa"/>
            <w:tcBorders>
              <w:top w:val="single" w:sz="4" w:space="0" w:color="000000"/>
              <w:left w:val="single" w:sz="4" w:space="0" w:color="000000"/>
              <w:bottom w:val="single" w:sz="4" w:space="0" w:color="000000"/>
              <w:right w:val="single" w:sz="4" w:space="0" w:color="000000"/>
            </w:tcBorders>
          </w:tcPr>
          <w:p w14:paraId="4B2257A8" w14:textId="77777777" w:rsidR="00DE0C7B" w:rsidRDefault="00000000">
            <w:pPr>
              <w:spacing w:after="0" w:line="259" w:lineRule="auto"/>
              <w:ind w:left="0" w:right="44" w:firstLine="0"/>
              <w:jc w:val="center"/>
            </w:pPr>
            <w:r>
              <w:rPr>
                <w:b/>
                <w:color w:val="00B050"/>
                <w:sz w:val="22"/>
              </w:rPr>
              <w:t xml:space="preserve">SKU </w:t>
            </w:r>
          </w:p>
        </w:tc>
        <w:tc>
          <w:tcPr>
            <w:tcW w:w="1632" w:type="dxa"/>
            <w:tcBorders>
              <w:top w:val="single" w:sz="4" w:space="0" w:color="000000"/>
              <w:left w:val="single" w:sz="4" w:space="0" w:color="000000"/>
              <w:bottom w:val="single" w:sz="4" w:space="0" w:color="000000"/>
              <w:right w:val="single" w:sz="4" w:space="0" w:color="000000"/>
            </w:tcBorders>
          </w:tcPr>
          <w:p w14:paraId="7F8997AD" w14:textId="77777777" w:rsidR="00DE0C7B" w:rsidRDefault="00000000">
            <w:pPr>
              <w:spacing w:after="0" w:line="259" w:lineRule="auto"/>
              <w:ind w:left="14" w:firstLine="0"/>
            </w:pPr>
            <w:r>
              <w:rPr>
                <w:b/>
                <w:sz w:val="22"/>
              </w:rPr>
              <w:t xml:space="preserve">WholesaleCost </w:t>
            </w:r>
          </w:p>
        </w:tc>
        <w:tc>
          <w:tcPr>
            <w:tcW w:w="970" w:type="dxa"/>
            <w:tcBorders>
              <w:top w:val="single" w:sz="4" w:space="0" w:color="000000"/>
              <w:left w:val="single" w:sz="4" w:space="0" w:color="000000"/>
              <w:bottom w:val="single" w:sz="4" w:space="0" w:color="000000"/>
              <w:right w:val="single" w:sz="4" w:space="0" w:color="000000"/>
            </w:tcBorders>
          </w:tcPr>
          <w:p w14:paraId="5C8CCB45" w14:textId="77777777" w:rsidR="00DE0C7B" w:rsidRDefault="00000000">
            <w:pPr>
              <w:spacing w:after="0" w:line="259" w:lineRule="auto"/>
              <w:ind w:left="5" w:firstLine="0"/>
            </w:pPr>
            <w:proofErr w:type="spellStart"/>
            <w:r>
              <w:rPr>
                <w:b/>
                <w:sz w:val="22"/>
              </w:rPr>
              <w:t>ListCost</w:t>
            </w:r>
            <w:proofErr w:type="spellEnd"/>
            <w:r>
              <w:rPr>
                <w:b/>
                <w:sz w:val="22"/>
              </w:rPr>
              <w:t xml:space="preserve"> </w:t>
            </w:r>
          </w:p>
        </w:tc>
        <w:tc>
          <w:tcPr>
            <w:tcW w:w="1431" w:type="dxa"/>
            <w:tcBorders>
              <w:top w:val="single" w:sz="4" w:space="0" w:color="000000"/>
              <w:left w:val="single" w:sz="4" w:space="0" w:color="000000"/>
              <w:bottom w:val="single" w:sz="4" w:space="0" w:color="000000"/>
              <w:right w:val="single" w:sz="4" w:space="0" w:color="000000"/>
            </w:tcBorders>
          </w:tcPr>
          <w:p w14:paraId="205F06FC" w14:textId="77777777" w:rsidR="00DE0C7B" w:rsidRDefault="00000000">
            <w:pPr>
              <w:spacing w:after="0" w:line="259" w:lineRule="auto"/>
              <w:ind w:left="5" w:firstLine="0"/>
            </w:pPr>
            <w:proofErr w:type="spellStart"/>
            <w:r>
              <w:rPr>
                <w:b/>
                <w:sz w:val="22"/>
              </w:rPr>
              <w:t>ProfitAmount</w:t>
            </w:r>
            <w:proofErr w:type="spellEnd"/>
            <w:r>
              <w:rPr>
                <w:b/>
                <w:sz w:val="22"/>
              </w:rPr>
              <w:t xml:space="preserve"> </w:t>
            </w:r>
          </w:p>
        </w:tc>
      </w:tr>
      <w:tr w:rsidR="00DE0C7B" w14:paraId="13D075C1" w14:textId="77777777">
        <w:trPr>
          <w:trHeight w:val="307"/>
        </w:trPr>
        <w:tc>
          <w:tcPr>
            <w:tcW w:w="1181" w:type="dxa"/>
            <w:tcBorders>
              <w:top w:val="single" w:sz="4" w:space="0" w:color="000000"/>
              <w:left w:val="single" w:sz="4" w:space="0" w:color="000000"/>
              <w:bottom w:val="single" w:sz="4" w:space="0" w:color="000000"/>
              <w:right w:val="single" w:sz="4" w:space="0" w:color="000000"/>
            </w:tcBorders>
          </w:tcPr>
          <w:p w14:paraId="0A4C985C" w14:textId="77777777" w:rsidR="00DE0C7B" w:rsidRDefault="00000000">
            <w:pPr>
              <w:spacing w:after="0" w:line="259" w:lineRule="auto"/>
              <w:ind w:left="0" w:firstLine="0"/>
              <w:jc w:val="both"/>
            </w:pPr>
            <w:r>
              <w:rPr>
                <w:color w:val="00B050"/>
                <w:sz w:val="22"/>
              </w:rPr>
              <w:t xml:space="preserve">ADBG1234 </w:t>
            </w:r>
          </w:p>
        </w:tc>
        <w:tc>
          <w:tcPr>
            <w:tcW w:w="1632" w:type="dxa"/>
            <w:tcBorders>
              <w:top w:val="single" w:sz="4" w:space="0" w:color="000000"/>
              <w:left w:val="single" w:sz="4" w:space="0" w:color="000000"/>
              <w:bottom w:val="single" w:sz="4" w:space="0" w:color="000000"/>
              <w:right w:val="single" w:sz="4" w:space="0" w:color="000000"/>
            </w:tcBorders>
          </w:tcPr>
          <w:p w14:paraId="377DA9A9" w14:textId="77777777" w:rsidR="00DE0C7B" w:rsidRDefault="00000000">
            <w:pPr>
              <w:spacing w:after="0" w:line="259" w:lineRule="auto"/>
              <w:ind w:left="0" w:right="39" w:firstLine="0"/>
              <w:jc w:val="center"/>
            </w:pPr>
            <w:r>
              <w:rPr>
                <w:sz w:val="22"/>
              </w:rPr>
              <w:t xml:space="preserve">21.10 </w:t>
            </w:r>
          </w:p>
        </w:tc>
        <w:tc>
          <w:tcPr>
            <w:tcW w:w="970" w:type="dxa"/>
            <w:tcBorders>
              <w:top w:val="single" w:sz="4" w:space="0" w:color="000000"/>
              <w:left w:val="single" w:sz="4" w:space="0" w:color="000000"/>
              <w:bottom w:val="single" w:sz="4" w:space="0" w:color="000000"/>
              <w:right w:val="single" w:sz="4" w:space="0" w:color="000000"/>
            </w:tcBorders>
          </w:tcPr>
          <w:p w14:paraId="6AE280A0" w14:textId="77777777" w:rsidR="00DE0C7B" w:rsidRDefault="00000000">
            <w:pPr>
              <w:spacing w:after="0" w:line="259" w:lineRule="auto"/>
              <w:ind w:left="0" w:right="43" w:firstLine="0"/>
              <w:jc w:val="center"/>
            </w:pPr>
            <w:r>
              <w:rPr>
                <w:sz w:val="22"/>
              </w:rPr>
              <w:t xml:space="preserve">1.33 </w:t>
            </w:r>
          </w:p>
        </w:tc>
        <w:tc>
          <w:tcPr>
            <w:tcW w:w="1431" w:type="dxa"/>
            <w:tcBorders>
              <w:top w:val="single" w:sz="4" w:space="0" w:color="000000"/>
              <w:left w:val="single" w:sz="4" w:space="0" w:color="000000"/>
              <w:bottom w:val="single" w:sz="4" w:space="0" w:color="000000"/>
              <w:right w:val="single" w:sz="4" w:space="0" w:color="000000"/>
            </w:tcBorders>
          </w:tcPr>
          <w:p w14:paraId="0E6D57DD" w14:textId="77777777" w:rsidR="00DE0C7B" w:rsidRDefault="00000000">
            <w:pPr>
              <w:spacing w:after="0" w:line="259" w:lineRule="auto"/>
              <w:ind w:left="0" w:right="38" w:firstLine="0"/>
              <w:jc w:val="center"/>
            </w:pPr>
            <w:r>
              <w:rPr>
                <w:sz w:val="22"/>
              </w:rPr>
              <w:t xml:space="preserve">19.77 </w:t>
            </w:r>
          </w:p>
        </w:tc>
      </w:tr>
      <w:tr w:rsidR="00DE0C7B" w14:paraId="24A9364F" w14:textId="77777777">
        <w:trPr>
          <w:trHeight w:val="312"/>
        </w:trPr>
        <w:tc>
          <w:tcPr>
            <w:tcW w:w="1181" w:type="dxa"/>
            <w:tcBorders>
              <w:top w:val="single" w:sz="4" w:space="0" w:color="000000"/>
              <w:left w:val="single" w:sz="4" w:space="0" w:color="000000"/>
              <w:bottom w:val="single" w:sz="4" w:space="0" w:color="000000"/>
              <w:right w:val="single" w:sz="4" w:space="0" w:color="000000"/>
            </w:tcBorders>
          </w:tcPr>
          <w:p w14:paraId="3F4236FE" w14:textId="77777777" w:rsidR="00DE0C7B" w:rsidRDefault="00000000">
            <w:pPr>
              <w:spacing w:after="0" w:line="259" w:lineRule="auto"/>
              <w:ind w:left="0" w:firstLine="0"/>
              <w:jc w:val="both"/>
            </w:pPr>
            <w:r>
              <w:rPr>
                <w:color w:val="00B050"/>
                <w:sz w:val="22"/>
              </w:rPr>
              <w:t xml:space="preserve">ADBG1236 </w:t>
            </w:r>
          </w:p>
        </w:tc>
        <w:tc>
          <w:tcPr>
            <w:tcW w:w="1632" w:type="dxa"/>
            <w:tcBorders>
              <w:top w:val="single" w:sz="4" w:space="0" w:color="000000"/>
              <w:left w:val="single" w:sz="4" w:space="0" w:color="000000"/>
              <w:bottom w:val="single" w:sz="4" w:space="0" w:color="000000"/>
              <w:right w:val="single" w:sz="4" w:space="0" w:color="000000"/>
            </w:tcBorders>
          </w:tcPr>
          <w:p w14:paraId="6A448BDB" w14:textId="77777777" w:rsidR="00DE0C7B" w:rsidRDefault="00000000">
            <w:pPr>
              <w:spacing w:after="0" w:line="259" w:lineRule="auto"/>
              <w:ind w:left="0" w:right="39" w:firstLine="0"/>
              <w:jc w:val="center"/>
            </w:pPr>
            <w:r>
              <w:rPr>
                <w:sz w:val="22"/>
              </w:rPr>
              <w:t xml:space="preserve">16.00 </w:t>
            </w:r>
          </w:p>
        </w:tc>
        <w:tc>
          <w:tcPr>
            <w:tcW w:w="970" w:type="dxa"/>
            <w:tcBorders>
              <w:top w:val="single" w:sz="4" w:space="0" w:color="000000"/>
              <w:left w:val="single" w:sz="4" w:space="0" w:color="000000"/>
              <w:bottom w:val="single" w:sz="4" w:space="0" w:color="000000"/>
              <w:right w:val="single" w:sz="4" w:space="0" w:color="000000"/>
            </w:tcBorders>
          </w:tcPr>
          <w:p w14:paraId="62B64BBD" w14:textId="77777777" w:rsidR="00DE0C7B" w:rsidRDefault="00000000">
            <w:pPr>
              <w:spacing w:after="0" w:line="259" w:lineRule="auto"/>
              <w:ind w:left="0" w:right="43" w:firstLine="0"/>
              <w:jc w:val="center"/>
            </w:pPr>
            <w:r>
              <w:rPr>
                <w:sz w:val="22"/>
              </w:rPr>
              <w:t xml:space="preserve">0.80 </w:t>
            </w:r>
          </w:p>
        </w:tc>
        <w:tc>
          <w:tcPr>
            <w:tcW w:w="1431" w:type="dxa"/>
            <w:tcBorders>
              <w:top w:val="single" w:sz="4" w:space="0" w:color="000000"/>
              <w:left w:val="single" w:sz="4" w:space="0" w:color="000000"/>
              <w:bottom w:val="single" w:sz="4" w:space="0" w:color="000000"/>
              <w:right w:val="single" w:sz="4" w:space="0" w:color="000000"/>
            </w:tcBorders>
          </w:tcPr>
          <w:p w14:paraId="0684832E" w14:textId="77777777" w:rsidR="00DE0C7B" w:rsidRDefault="00000000">
            <w:pPr>
              <w:spacing w:after="0" w:line="259" w:lineRule="auto"/>
              <w:ind w:left="0" w:right="38" w:firstLine="0"/>
              <w:jc w:val="center"/>
            </w:pPr>
            <w:r>
              <w:rPr>
                <w:sz w:val="22"/>
              </w:rPr>
              <w:t xml:space="preserve">15.20 </w:t>
            </w:r>
          </w:p>
        </w:tc>
      </w:tr>
      <w:tr w:rsidR="00DE0C7B" w14:paraId="2D36B88E" w14:textId="77777777">
        <w:trPr>
          <w:trHeight w:val="307"/>
        </w:trPr>
        <w:tc>
          <w:tcPr>
            <w:tcW w:w="1181" w:type="dxa"/>
            <w:tcBorders>
              <w:top w:val="single" w:sz="4" w:space="0" w:color="000000"/>
              <w:left w:val="single" w:sz="4" w:space="0" w:color="000000"/>
              <w:bottom w:val="single" w:sz="4" w:space="0" w:color="000000"/>
              <w:right w:val="single" w:sz="4" w:space="0" w:color="000000"/>
            </w:tcBorders>
          </w:tcPr>
          <w:p w14:paraId="0A9529D4" w14:textId="77777777" w:rsidR="00DE0C7B" w:rsidRDefault="00000000">
            <w:pPr>
              <w:spacing w:after="0" w:line="259" w:lineRule="auto"/>
              <w:ind w:left="0" w:firstLine="0"/>
              <w:jc w:val="both"/>
            </w:pPr>
            <w:r>
              <w:rPr>
                <w:color w:val="00B050"/>
                <w:sz w:val="22"/>
              </w:rPr>
              <w:t xml:space="preserve">ADBG1237 </w:t>
            </w:r>
          </w:p>
        </w:tc>
        <w:tc>
          <w:tcPr>
            <w:tcW w:w="1632" w:type="dxa"/>
            <w:tcBorders>
              <w:top w:val="single" w:sz="4" w:space="0" w:color="000000"/>
              <w:left w:val="single" w:sz="4" w:space="0" w:color="000000"/>
              <w:bottom w:val="single" w:sz="4" w:space="0" w:color="000000"/>
              <w:right w:val="single" w:sz="4" w:space="0" w:color="000000"/>
            </w:tcBorders>
          </w:tcPr>
          <w:p w14:paraId="1772552D" w14:textId="77777777" w:rsidR="00DE0C7B" w:rsidRDefault="00000000">
            <w:pPr>
              <w:spacing w:after="0" w:line="259" w:lineRule="auto"/>
              <w:ind w:left="0" w:right="39" w:firstLine="0"/>
              <w:jc w:val="center"/>
            </w:pPr>
            <w:r>
              <w:rPr>
                <w:sz w:val="22"/>
              </w:rPr>
              <w:t xml:space="preserve">33.00 </w:t>
            </w:r>
          </w:p>
        </w:tc>
        <w:tc>
          <w:tcPr>
            <w:tcW w:w="970" w:type="dxa"/>
            <w:tcBorders>
              <w:top w:val="single" w:sz="4" w:space="0" w:color="000000"/>
              <w:left w:val="single" w:sz="4" w:space="0" w:color="000000"/>
              <w:bottom w:val="single" w:sz="4" w:space="0" w:color="000000"/>
              <w:right w:val="single" w:sz="4" w:space="0" w:color="000000"/>
            </w:tcBorders>
          </w:tcPr>
          <w:p w14:paraId="183A6ACE" w14:textId="77777777" w:rsidR="00DE0C7B" w:rsidRDefault="00000000">
            <w:pPr>
              <w:spacing w:after="0" w:line="259" w:lineRule="auto"/>
              <w:ind w:left="0" w:right="43" w:firstLine="0"/>
              <w:jc w:val="center"/>
            </w:pPr>
            <w:r>
              <w:rPr>
                <w:sz w:val="22"/>
              </w:rPr>
              <w:t xml:space="preserve">2.20 </w:t>
            </w:r>
          </w:p>
        </w:tc>
        <w:tc>
          <w:tcPr>
            <w:tcW w:w="1431" w:type="dxa"/>
            <w:tcBorders>
              <w:top w:val="single" w:sz="4" w:space="0" w:color="000000"/>
              <w:left w:val="single" w:sz="4" w:space="0" w:color="000000"/>
              <w:bottom w:val="single" w:sz="4" w:space="0" w:color="000000"/>
              <w:right w:val="single" w:sz="4" w:space="0" w:color="000000"/>
            </w:tcBorders>
          </w:tcPr>
          <w:p w14:paraId="142010F1" w14:textId="77777777" w:rsidR="00DE0C7B" w:rsidRDefault="00000000">
            <w:pPr>
              <w:spacing w:after="0" w:line="259" w:lineRule="auto"/>
              <w:ind w:left="0" w:right="38" w:firstLine="0"/>
              <w:jc w:val="center"/>
            </w:pPr>
            <w:r>
              <w:rPr>
                <w:sz w:val="22"/>
              </w:rPr>
              <w:t xml:space="preserve">30.80 </w:t>
            </w:r>
          </w:p>
        </w:tc>
      </w:tr>
      <w:tr w:rsidR="00DE0C7B" w14:paraId="5E603D2E" w14:textId="77777777">
        <w:trPr>
          <w:trHeight w:val="313"/>
        </w:trPr>
        <w:tc>
          <w:tcPr>
            <w:tcW w:w="1181" w:type="dxa"/>
            <w:tcBorders>
              <w:top w:val="single" w:sz="4" w:space="0" w:color="000000"/>
              <w:left w:val="single" w:sz="4" w:space="0" w:color="000000"/>
              <w:bottom w:val="single" w:sz="4" w:space="0" w:color="000000"/>
              <w:right w:val="single" w:sz="4" w:space="0" w:color="000000"/>
            </w:tcBorders>
          </w:tcPr>
          <w:p w14:paraId="2752F29C" w14:textId="77777777" w:rsidR="00DE0C7B" w:rsidRDefault="00000000">
            <w:pPr>
              <w:spacing w:after="0" w:line="259" w:lineRule="auto"/>
              <w:ind w:left="0" w:firstLine="0"/>
              <w:jc w:val="both"/>
            </w:pPr>
            <w:r>
              <w:rPr>
                <w:color w:val="00B050"/>
                <w:sz w:val="22"/>
              </w:rPr>
              <w:t xml:space="preserve">ADBG1238 </w:t>
            </w:r>
          </w:p>
        </w:tc>
        <w:tc>
          <w:tcPr>
            <w:tcW w:w="1632" w:type="dxa"/>
            <w:tcBorders>
              <w:top w:val="single" w:sz="4" w:space="0" w:color="000000"/>
              <w:left w:val="single" w:sz="4" w:space="0" w:color="000000"/>
              <w:bottom w:val="single" w:sz="4" w:space="0" w:color="000000"/>
              <w:right w:val="single" w:sz="4" w:space="0" w:color="000000"/>
            </w:tcBorders>
          </w:tcPr>
          <w:p w14:paraId="3432080A" w14:textId="77777777" w:rsidR="00DE0C7B" w:rsidRDefault="00000000">
            <w:pPr>
              <w:spacing w:after="0" w:line="259" w:lineRule="auto"/>
              <w:ind w:left="0" w:right="39" w:firstLine="0"/>
              <w:jc w:val="center"/>
            </w:pPr>
            <w:r>
              <w:rPr>
                <w:sz w:val="22"/>
              </w:rPr>
              <w:t xml:space="preserve">32.00 </w:t>
            </w:r>
          </w:p>
        </w:tc>
        <w:tc>
          <w:tcPr>
            <w:tcW w:w="970" w:type="dxa"/>
            <w:tcBorders>
              <w:top w:val="single" w:sz="4" w:space="0" w:color="000000"/>
              <w:left w:val="single" w:sz="4" w:space="0" w:color="000000"/>
              <w:bottom w:val="single" w:sz="4" w:space="0" w:color="000000"/>
              <w:right w:val="single" w:sz="4" w:space="0" w:color="000000"/>
            </w:tcBorders>
          </w:tcPr>
          <w:p w14:paraId="7E6B3867" w14:textId="77777777" w:rsidR="00DE0C7B" w:rsidRDefault="00000000">
            <w:pPr>
              <w:spacing w:after="0" w:line="259" w:lineRule="auto"/>
              <w:ind w:left="0" w:right="43" w:firstLine="0"/>
              <w:jc w:val="center"/>
            </w:pPr>
            <w:r>
              <w:rPr>
                <w:sz w:val="22"/>
              </w:rPr>
              <w:t xml:space="preserve">1.25 </w:t>
            </w:r>
          </w:p>
        </w:tc>
        <w:tc>
          <w:tcPr>
            <w:tcW w:w="1431" w:type="dxa"/>
            <w:tcBorders>
              <w:top w:val="single" w:sz="4" w:space="0" w:color="000000"/>
              <w:left w:val="single" w:sz="4" w:space="0" w:color="000000"/>
              <w:bottom w:val="single" w:sz="4" w:space="0" w:color="000000"/>
              <w:right w:val="single" w:sz="4" w:space="0" w:color="000000"/>
            </w:tcBorders>
          </w:tcPr>
          <w:p w14:paraId="725FC046" w14:textId="77777777" w:rsidR="00DE0C7B" w:rsidRDefault="00000000">
            <w:pPr>
              <w:spacing w:after="0" w:line="259" w:lineRule="auto"/>
              <w:ind w:left="0" w:right="38" w:firstLine="0"/>
              <w:jc w:val="center"/>
            </w:pPr>
            <w:r>
              <w:rPr>
                <w:sz w:val="22"/>
              </w:rPr>
              <w:t xml:space="preserve">30.75 </w:t>
            </w:r>
          </w:p>
        </w:tc>
      </w:tr>
      <w:tr w:rsidR="00DE0C7B" w14:paraId="440F41E9" w14:textId="77777777">
        <w:trPr>
          <w:trHeight w:val="312"/>
        </w:trPr>
        <w:tc>
          <w:tcPr>
            <w:tcW w:w="1181" w:type="dxa"/>
            <w:tcBorders>
              <w:top w:val="single" w:sz="4" w:space="0" w:color="000000"/>
              <w:left w:val="single" w:sz="4" w:space="0" w:color="000000"/>
              <w:bottom w:val="single" w:sz="4" w:space="0" w:color="000000"/>
              <w:right w:val="single" w:sz="4" w:space="0" w:color="000000"/>
            </w:tcBorders>
          </w:tcPr>
          <w:p w14:paraId="2D180260" w14:textId="77777777" w:rsidR="00DE0C7B" w:rsidRDefault="00000000">
            <w:pPr>
              <w:spacing w:after="0" w:line="259" w:lineRule="auto"/>
              <w:ind w:left="0" w:firstLine="0"/>
              <w:jc w:val="both"/>
            </w:pPr>
            <w:r>
              <w:rPr>
                <w:color w:val="00B050"/>
                <w:sz w:val="22"/>
              </w:rPr>
              <w:t xml:space="preserve">ADBG1239 </w:t>
            </w:r>
          </w:p>
        </w:tc>
        <w:tc>
          <w:tcPr>
            <w:tcW w:w="1632" w:type="dxa"/>
            <w:tcBorders>
              <w:top w:val="single" w:sz="4" w:space="0" w:color="000000"/>
              <w:left w:val="single" w:sz="4" w:space="0" w:color="000000"/>
              <w:bottom w:val="single" w:sz="4" w:space="0" w:color="000000"/>
              <w:right w:val="single" w:sz="4" w:space="0" w:color="000000"/>
            </w:tcBorders>
          </w:tcPr>
          <w:p w14:paraId="0D1FEF99" w14:textId="77777777" w:rsidR="00DE0C7B" w:rsidRDefault="00000000">
            <w:pPr>
              <w:spacing w:after="0" w:line="259" w:lineRule="auto"/>
              <w:ind w:left="0" w:right="39" w:firstLine="0"/>
              <w:jc w:val="center"/>
            </w:pPr>
            <w:r>
              <w:rPr>
                <w:sz w:val="22"/>
              </w:rPr>
              <w:t xml:space="preserve">21.80 </w:t>
            </w:r>
          </w:p>
        </w:tc>
        <w:tc>
          <w:tcPr>
            <w:tcW w:w="970" w:type="dxa"/>
            <w:tcBorders>
              <w:top w:val="single" w:sz="4" w:space="0" w:color="000000"/>
              <w:left w:val="single" w:sz="4" w:space="0" w:color="000000"/>
              <w:bottom w:val="single" w:sz="4" w:space="0" w:color="000000"/>
              <w:right w:val="single" w:sz="4" w:space="0" w:color="000000"/>
            </w:tcBorders>
          </w:tcPr>
          <w:p w14:paraId="1D378871" w14:textId="77777777" w:rsidR="00DE0C7B" w:rsidRDefault="00000000">
            <w:pPr>
              <w:spacing w:after="0" w:line="259" w:lineRule="auto"/>
              <w:ind w:left="0" w:right="43" w:firstLine="0"/>
              <w:jc w:val="center"/>
            </w:pPr>
            <w:r>
              <w:rPr>
                <w:sz w:val="22"/>
              </w:rPr>
              <w:t xml:space="preserve">0.51 </w:t>
            </w:r>
          </w:p>
        </w:tc>
        <w:tc>
          <w:tcPr>
            <w:tcW w:w="1431" w:type="dxa"/>
            <w:tcBorders>
              <w:top w:val="single" w:sz="4" w:space="0" w:color="000000"/>
              <w:left w:val="single" w:sz="4" w:space="0" w:color="000000"/>
              <w:bottom w:val="single" w:sz="4" w:space="0" w:color="000000"/>
              <w:right w:val="single" w:sz="4" w:space="0" w:color="000000"/>
            </w:tcBorders>
          </w:tcPr>
          <w:p w14:paraId="767A11F1" w14:textId="77777777" w:rsidR="00DE0C7B" w:rsidRDefault="00000000">
            <w:pPr>
              <w:spacing w:after="0" w:line="259" w:lineRule="auto"/>
              <w:ind w:left="0" w:right="38" w:firstLine="0"/>
              <w:jc w:val="center"/>
            </w:pPr>
            <w:r>
              <w:rPr>
                <w:sz w:val="22"/>
              </w:rPr>
              <w:t xml:space="preserve">21.29 </w:t>
            </w:r>
          </w:p>
        </w:tc>
      </w:tr>
    </w:tbl>
    <w:p w14:paraId="18606F20" w14:textId="77777777" w:rsidR="00DE0C7B" w:rsidRDefault="00000000">
      <w:pPr>
        <w:spacing w:after="183" w:line="259" w:lineRule="auto"/>
        <w:ind w:left="0" w:firstLine="0"/>
      </w:pPr>
      <w:r>
        <w:t xml:space="preserve">  </w:t>
      </w:r>
    </w:p>
    <w:p w14:paraId="4693CC2E" w14:textId="77777777" w:rsidR="00DE0C7B" w:rsidRDefault="00000000">
      <w:pPr>
        <w:spacing w:after="183" w:line="259" w:lineRule="auto"/>
        <w:ind w:left="0" w:firstLine="0"/>
      </w:pPr>
      <w:r>
        <w:t xml:space="preserve"> </w:t>
      </w:r>
    </w:p>
    <w:p w14:paraId="2F0CEB56" w14:textId="247133BD" w:rsidR="00DE0C7B" w:rsidRDefault="00000000">
      <w:pPr>
        <w:ind w:left="-5"/>
      </w:pPr>
      <w:r>
        <w:t xml:space="preserve">The Inventory Table is a </w:t>
      </w:r>
      <w:r>
        <w:rPr>
          <w:i/>
        </w:rPr>
        <w:t>bridging table</w:t>
      </w:r>
      <w:r>
        <w:t xml:space="preserve"> which will store cost related data obtained from an outside inventory database managed by the </w:t>
      </w:r>
      <w:proofErr w:type="spellStart"/>
      <w:r>
        <w:t>SKUVault</w:t>
      </w:r>
      <w:proofErr w:type="spellEnd"/>
      <w:r>
        <w:t xml:space="preserve"> program. This will allow the database user to provide detailed reports containing the manufacture and cost of the product being </w:t>
      </w:r>
      <w:r w:rsidR="000A66F9">
        <w:t>returned and</w:t>
      </w:r>
      <w:r>
        <w:t xml:space="preserve"> outline the amount of profit lost due to the item being returned. This can </w:t>
      </w:r>
      <w:r>
        <w:lastRenderedPageBreak/>
        <w:t xml:space="preserve">maximize the efficiency of the Claims Department and give upper management a better ability to track company financial situations.  </w:t>
      </w:r>
    </w:p>
    <w:p w14:paraId="1DAD07EE" w14:textId="77777777" w:rsidR="00DE0C7B" w:rsidRDefault="00000000">
      <w:pPr>
        <w:spacing w:after="183" w:line="259" w:lineRule="auto"/>
        <w:ind w:left="0" w:firstLine="0"/>
      </w:pPr>
      <w:r>
        <w:t xml:space="preserve"> </w:t>
      </w:r>
    </w:p>
    <w:p w14:paraId="471F2C96" w14:textId="77777777" w:rsidR="00080310" w:rsidRDefault="00000000">
      <w:pPr>
        <w:spacing w:after="0" w:line="259" w:lineRule="auto"/>
        <w:ind w:left="0" w:firstLine="0"/>
      </w:pPr>
      <w:r>
        <w:t xml:space="preserve"> </w:t>
      </w:r>
    </w:p>
    <w:tbl>
      <w:tblPr>
        <w:tblStyle w:val="TableGrid0"/>
        <w:tblW w:w="0" w:type="auto"/>
        <w:jc w:val="center"/>
        <w:tblLook w:val="04A0" w:firstRow="1" w:lastRow="0" w:firstColumn="1" w:lastColumn="0" w:noHBand="0" w:noVBand="1"/>
      </w:tblPr>
      <w:tblGrid>
        <w:gridCol w:w="922"/>
        <w:gridCol w:w="1524"/>
        <w:gridCol w:w="1613"/>
      </w:tblGrid>
      <w:tr w:rsidR="00080310" w:rsidRPr="00080310" w14:paraId="655C730A" w14:textId="77777777" w:rsidTr="000A66F9">
        <w:trPr>
          <w:trHeight w:val="300"/>
          <w:jc w:val="center"/>
        </w:trPr>
        <w:tc>
          <w:tcPr>
            <w:tcW w:w="3720" w:type="dxa"/>
            <w:gridSpan w:val="3"/>
            <w:noWrap/>
            <w:hideMark/>
          </w:tcPr>
          <w:p w14:paraId="11FE5701" w14:textId="77777777" w:rsidR="00080310" w:rsidRPr="00080310" w:rsidRDefault="00080310" w:rsidP="00080310">
            <w:pPr>
              <w:spacing w:after="0" w:line="259" w:lineRule="auto"/>
              <w:ind w:left="0" w:firstLine="0"/>
              <w:jc w:val="center"/>
              <w:rPr>
                <w:b/>
                <w:bCs/>
              </w:rPr>
            </w:pPr>
            <w:r w:rsidRPr="00080310">
              <w:rPr>
                <w:b/>
                <w:bCs/>
              </w:rPr>
              <w:t>RMA</w:t>
            </w:r>
          </w:p>
        </w:tc>
      </w:tr>
      <w:tr w:rsidR="00080310" w:rsidRPr="00080310" w14:paraId="231E025F" w14:textId="77777777" w:rsidTr="000A66F9">
        <w:trPr>
          <w:trHeight w:val="300"/>
          <w:jc w:val="center"/>
        </w:trPr>
        <w:tc>
          <w:tcPr>
            <w:tcW w:w="765" w:type="dxa"/>
            <w:noWrap/>
            <w:hideMark/>
          </w:tcPr>
          <w:p w14:paraId="26B630E2" w14:textId="77777777" w:rsidR="00080310" w:rsidRPr="00080310" w:rsidRDefault="00080310" w:rsidP="000A66F9">
            <w:pPr>
              <w:spacing w:after="0" w:line="259" w:lineRule="auto"/>
              <w:ind w:left="0" w:firstLine="0"/>
              <w:jc w:val="center"/>
              <w:rPr>
                <w:b/>
                <w:bCs/>
                <w:color w:val="00B050"/>
              </w:rPr>
            </w:pPr>
            <w:r w:rsidRPr="00080310">
              <w:rPr>
                <w:b/>
                <w:bCs/>
                <w:color w:val="00B050"/>
              </w:rPr>
              <w:t>RMAID</w:t>
            </w:r>
          </w:p>
        </w:tc>
        <w:tc>
          <w:tcPr>
            <w:tcW w:w="1411" w:type="dxa"/>
            <w:noWrap/>
            <w:hideMark/>
          </w:tcPr>
          <w:p w14:paraId="367E174F" w14:textId="77777777" w:rsidR="00080310" w:rsidRPr="00080310" w:rsidRDefault="00080310" w:rsidP="000A66F9">
            <w:pPr>
              <w:spacing w:after="0" w:line="259" w:lineRule="auto"/>
              <w:ind w:left="0" w:firstLine="0"/>
              <w:jc w:val="center"/>
              <w:rPr>
                <w:b/>
                <w:bCs/>
              </w:rPr>
            </w:pPr>
            <w:proofErr w:type="spellStart"/>
            <w:r w:rsidRPr="00080310">
              <w:rPr>
                <w:b/>
                <w:bCs/>
              </w:rPr>
              <w:t>RMANumber</w:t>
            </w:r>
            <w:proofErr w:type="spellEnd"/>
          </w:p>
        </w:tc>
        <w:tc>
          <w:tcPr>
            <w:tcW w:w="1544" w:type="dxa"/>
            <w:noWrap/>
            <w:hideMark/>
          </w:tcPr>
          <w:p w14:paraId="1E50F6EF" w14:textId="77777777" w:rsidR="00080310" w:rsidRPr="0061489F" w:rsidRDefault="00080310" w:rsidP="000A66F9">
            <w:pPr>
              <w:spacing w:after="0" w:line="259" w:lineRule="auto"/>
              <w:ind w:left="0" w:firstLine="0"/>
              <w:jc w:val="center"/>
              <w:rPr>
                <w:b/>
                <w:bCs/>
                <w:color w:val="7030A0"/>
              </w:rPr>
            </w:pPr>
            <w:proofErr w:type="spellStart"/>
            <w:r w:rsidRPr="0061489F">
              <w:rPr>
                <w:b/>
                <w:bCs/>
                <w:color w:val="7030A0"/>
              </w:rPr>
              <w:t>OrderNumber</w:t>
            </w:r>
            <w:proofErr w:type="spellEnd"/>
          </w:p>
        </w:tc>
      </w:tr>
      <w:tr w:rsidR="00080310" w:rsidRPr="00080310" w14:paraId="0ECF1C7F" w14:textId="77777777" w:rsidTr="000A66F9">
        <w:trPr>
          <w:trHeight w:val="300"/>
          <w:jc w:val="center"/>
        </w:trPr>
        <w:tc>
          <w:tcPr>
            <w:tcW w:w="765" w:type="dxa"/>
            <w:noWrap/>
            <w:hideMark/>
          </w:tcPr>
          <w:p w14:paraId="514DBE4B" w14:textId="77777777" w:rsidR="00080310" w:rsidRPr="00080310" w:rsidRDefault="00080310" w:rsidP="000A66F9">
            <w:pPr>
              <w:spacing w:after="0" w:line="259" w:lineRule="auto"/>
              <w:ind w:left="0" w:firstLine="0"/>
              <w:jc w:val="center"/>
              <w:rPr>
                <w:color w:val="00B050"/>
              </w:rPr>
            </w:pPr>
            <w:r w:rsidRPr="00080310">
              <w:rPr>
                <w:color w:val="00B050"/>
              </w:rPr>
              <w:t>1</w:t>
            </w:r>
          </w:p>
        </w:tc>
        <w:tc>
          <w:tcPr>
            <w:tcW w:w="1411" w:type="dxa"/>
            <w:noWrap/>
            <w:hideMark/>
          </w:tcPr>
          <w:p w14:paraId="2E8A1D89" w14:textId="77777777" w:rsidR="00080310" w:rsidRPr="00080310" w:rsidRDefault="00080310" w:rsidP="000A66F9">
            <w:pPr>
              <w:spacing w:after="0" w:line="259" w:lineRule="auto"/>
              <w:ind w:left="0" w:firstLine="0"/>
              <w:jc w:val="center"/>
            </w:pPr>
            <w:r w:rsidRPr="00080310">
              <w:t>102801</w:t>
            </w:r>
          </w:p>
        </w:tc>
        <w:tc>
          <w:tcPr>
            <w:tcW w:w="1544" w:type="dxa"/>
            <w:noWrap/>
            <w:hideMark/>
          </w:tcPr>
          <w:p w14:paraId="039BE5E4" w14:textId="77777777" w:rsidR="00080310" w:rsidRPr="0061489F" w:rsidRDefault="00080310" w:rsidP="000A66F9">
            <w:pPr>
              <w:spacing w:after="0" w:line="259" w:lineRule="auto"/>
              <w:ind w:left="0" w:firstLine="0"/>
              <w:jc w:val="center"/>
              <w:rPr>
                <w:color w:val="7030A0"/>
              </w:rPr>
            </w:pPr>
            <w:r w:rsidRPr="0061489F">
              <w:rPr>
                <w:color w:val="7030A0"/>
              </w:rPr>
              <w:t>ADN210034</w:t>
            </w:r>
          </w:p>
        </w:tc>
      </w:tr>
      <w:tr w:rsidR="00080310" w:rsidRPr="00080310" w14:paraId="75DC4051" w14:textId="77777777" w:rsidTr="000A66F9">
        <w:trPr>
          <w:trHeight w:val="300"/>
          <w:jc w:val="center"/>
        </w:trPr>
        <w:tc>
          <w:tcPr>
            <w:tcW w:w="765" w:type="dxa"/>
            <w:noWrap/>
            <w:hideMark/>
          </w:tcPr>
          <w:p w14:paraId="3A84DE3F" w14:textId="77777777" w:rsidR="00080310" w:rsidRPr="00080310" w:rsidRDefault="00080310" w:rsidP="000A66F9">
            <w:pPr>
              <w:spacing w:after="0" w:line="259" w:lineRule="auto"/>
              <w:ind w:left="0" w:firstLine="0"/>
              <w:jc w:val="center"/>
              <w:rPr>
                <w:color w:val="00B050"/>
              </w:rPr>
            </w:pPr>
            <w:r w:rsidRPr="00080310">
              <w:rPr>
                <w:color w:val="00B050"/>
              </w:rPr>
              <w:t>2</w:t>
            </w:r>
          </w:p>
        </w:tc>
        <w:tc>
          <w:tcPr>
            <w:tcW w:w="1411" w:type="dxa"/>
            <w:noWrap/>
            <w:hideMark/>
          </w:tcPr>
          <w:p w14:paraId="164EF3E0" w14:textId="77777777" w:rsidR="00080310" w:rsidRPr="00080310" w:rsidRDefault="00080310" w:rsidP="000A66F9">
            <w:pPr>
              <w:spacing w:after="0" w:line="259" w:lineRule="auto"/>
              <w:ind w:left="0" w:firstLine="0"/>
              <w:jc w:val="center"/>
            </w:pPr>
            <w:r w:rsidRPr="00080310">
              <w:t>102802</w:t>
            </w:r>
          </w:p>
        </w:tc>
        <w:tc>
          <w:tcPr>
            <w:tcW w:w="1544" w:type="dxa"/>
            <w:noWrap/>
            <w:hideMark/>
          </w:tcPr>
          <w:p w14:paraId="6DEE9BCF" w14:textId="77777777" w:rsidR="00080310" w:rsidRPr="0061489F" w:rsidRDefault="00080310" w:rsidP="000A66F9">
            <w:pPr>
              <w:spacing w:after="0" w:line="259" w:lineRule="auto"/>
              <w:ind w:left="0" w:firstLine="0"/>
              <w:jc w:val="center"/>
              <w:rPr>
                <w:color w:val="7030A0"/>
              </w:rPr>
            </w:pPr>
            <w:r w:rsidRPr="0061489F">
              <w:rPr>
                <w:color w:val="7030A0"/>
              </w:rPr>
              <w:t>ADN210057</w:t>
            </w:r>
          </w:p>
        </w:tc>
      </w:tr>
      <w:tr w:rsidR="00080310" w:rsidRPr="00080310" w14:paraId="68BBEAFD" w14:textId="77777777" w:rsidTr="000A66F9">
        <w:trPr>
          <w:trHeight w:val="300"/>
          <w:jc w:val="center"/>
        </w:trPr>
        <w:tc>
          <w:tcPr>
            <w:tcW w:w="765" w:type="dxa"/>
            <w:noWrap/>
            <w:hideMark/>
          </w:tcPr>
          <w:p w14:paraId="1D9C67D4" w14:textId="77777777" w:rsidR="00080310" w:rsidRPr="00080310" w:rsidRDefault="00080310" w:rsidP="000A66F9">
            <w:pPr>
              <w:spacing w:after="0" w:line="259" w:lineRule="auto"/>
              <w:ind w:left="0" w:firstLine="0"/>
              <w:jc w:val="center"/>
              <w:rPr>
                <w:color w:val="00B050"/>
              </w:rPr>
            </w:pPr>
            <w:r w:rsidRPr="00080310">
              <w:rPr>
                <w:color w:val="00B050"/>
              </w:rPr>
              <w:t>3</w:t>
            </w:r>
          </w:p>
        </w:tc>
        <w:tc>
          <w:tcPr>
            <w:tcW w:w="1411" w:type="dxa"/>
            <w:noWrap/>
            <w:hideMark/>
          </w:tcPr>
          <w:p w14:paraId="1447E1FF" w14:textId="77777777" w:rsidR="00080310" w:rsidRPr="00080310" w:rsidRDefault="00080310" w:rsidP="000A66F9">
            <w:pPr>
              <w:spacing w:after="0" w:line="259" w:lineRule="auto"/>
              <w:ind w:left="0" w:firstLine="0"/>
              <w:jc w:val="center"/>
            </w:pPr>
            <w:r w:rsidRPr="00080310">
              <w:t>102803</w:t>
            </w:r>
          </w:p>
        </w:tc>
        <w:tc>
          <w:tcPr>
            <w:tcW w:w="1544" w:type="dxa"/>
            <w:noWrap/>
            <w:hideMark/>
          </w:tcPr>
          <w:p w14:paraId="24B5AD09" w14:textId="77777777" w:rsidR="00080310" w:rsidRPr="0061489F" w:rsidRDefault="00080310" w:rsidP="000A66F9">
            <w:pPr>
              <w:spacing w:after="0" w:line="259" w:lineRule="auto"/>
              <w:ind w:left="0" w:firstLine="0"/>
              <w:jc w:val="center"/>
              <w:rPr>
                <w:color w:val="7030A0"/>
              </w:rPr>
            </w:pPr>
            <w:r w:rsidRPr="0061489F">
              <w:rPr>
                <w:color w:val="7030A0"/>
              </w:rPr>
              <w:t>ADN210086</w:t>
            </w:r>
          </w:p>
        </w:tc>
      </w:tr>
      <w:tr w:rsidR="00080310" w:rsidRPr="00080310" w14:paraId="0A859C77" w14:textId="77777777" w:rsidTr="000A66F9">
        <w:trPr>
          <w:trHeight w:val="300"/>
          <w:jc w:val="center"/>
        </w:trPr>
        <w:tc>
          <w:tcPr>
            <w:tcW w:w="765" w:type="dxa"/>
            <w:noWrap/>
            <w:hideMark/>
          </w:tcPr>
          <w:p w14:paraId="0C32D902" w14:textId="77777777" w:rsidR="00080310" w:rsidRPr="00080310" w:rsidRDefault="00080310" w:rsidP="000A66F9">
            <w:pPr>
              <w:spacing w:after="0" w:line="259" w:lineRule="auto"/>
              <w:ind w:left="0" w:firstLine="0"/>
              <w:jc w:val="center"/>
              <w:rPr>
                <w:color w:val="00B050"/>
              </w:rPr>
            </w:pPr>
            <w:r w:rsidRPr="00080310">
              <w:rPr>
                <w:color w:val="00B050"/>
              </w:rPr>
              <w:t>4</w:t>
            </w:r>
          </w:p>
        </w:tc>
        <w:tc>
          <w:tcPr>
            <w:tcW w:w="1411" w:type="dxa"/>
            <w:noWrap/>
            <w:hideMark/>
          </w:tcPr>
          <w:p w14:paraId="15BBE730" w14:textId="77777777" w:rsidR="00080310" w:rsidRPr="00080310" w:rsidRDefault="00080310" w:rsidP="000A66F9">
            <w:pPr>
              <w:spacing w:after="0" w:line="259" w:lineRule="auto"/>
              <w:ind w:left="0" w:firstLine="0"/>
              <w:jc w:val="center"/>
            </w:pPr>
            <w:r w:rsidRPr="00080310">
              <w:t>102804</w:t>
            </w:r>
          </w:p>
        </w:tc>
        <w:tc>
          <w:tcPr>
            <w:tcW w:w="1544" w:type="dxa"/>
            <w:noWrap/>
            <w:hideMark/>
          </w:tcPr>
          <w:p w14:paraId="64A0DE86" w14:textId="77777777" w:rsidR="00080310" w:rsidRPr="0061489F" w:rsidRDefault="00080310" w:rsidP="000A66F9">
            <w:pPr>
              <w:spacing w:after="0" w:line="259" w:lineRule="auto"/>
              <w:ind w:left="0" w:firstLine="0"/>
              <w:jc w:val="center"/>
              <w:rPr>
                <w:color w:val="7030A0"/>
              </w:rPr>
            </w:pPr>
            <w:r w:rsidRPr="0061489F">
              <w:rPr>
                <w:color w:val="7030A0"/>
              </w:rPr>
              <w:t>ADN210125</w:t>
            </w:r>
          </w:p>
        </w:tc>
      </w:tr>
      <w:tr w:rsidR="00080310" w:rsidRPr="00080310" w14:paraId="7FDD3F64" w14:textId="77777777" w:rsidTr="000A66F9">
        <w:trPr>
          <w:trHeight w:val="300"/>
          <w:jc w:val="center"/>
        </w:trPr>
        <w:tc>
          <w:tcPr>
            <w:tcW w:w="765" w:type="dxa"/>
            <w:noWrap/>
            <w:hideMark/>
          </w:tcPr>
          <w:p w14:paraId="42D03648" w14:textId="77777777" w:rsidR="00080310" w:rsidRPr="00080310" w:rsidRDefault="00080310" w:rsidP="000A66F9">
            <w:pPr>
              <w:spacing w:after="0" w:line="259" w:lineRule="auto"/>
              <w:ind w:left="0" w:firstLine="0"/>
              <w:jc w:val="center"/>
              <w:rPr>
                <w:color w:val="00B050"/>
              </w:rPr>
            </w:pPr>
            <w:r w:rsidRPr="00080310">
              <w:rPr>
                <w:color w:val="00B050"/>
              </w:rPr>
              <w:t>5</w:t>
            </w:r>
          </w:p>
        </w:tc>
        <w:tc>
          <w:tcPr>
            <w:tcW w:w="1411" w:type="dxa"/>
            <w:noWrap/>
            <w:hideMark/>
          </w:tcPr>
          <w:p w14:paraId="48BF32B6" w14:textId="77777777" w:rsidR="00080310" w:rsidRPr="00080310" w:rsidRDefault="00080310" w:rsidP="000A66F9">
            <w:pPr>
              <w:spacing w:after="0" w:line="259" w:lineRule="auto"/>
              <w:ind w:left="0" w:firstLine="0"/>
              <w:jc w:val="center"/>
            </w:pPr>
            <w:r w:rsidRPr="00080310">
              <w:t>102805</w:t>
            </w:r>
          </w:p>
        </w:tc>
        <w:tc>
          <w:tcPr>
            <w:tcW w:w="1544" w:type="dxa"/>
            <w:noWrap/>
            <w:hideMark/>
          </w:tcPr>
          <w:p w14:paraId="6A093FB0" w14:textId="77777777" w:rsidR="00080310" w:rsidRPr="0061489F" w:rsidRDefault="00080310" w:rsidP="000A66F9">
            <w:pPr>
              <w:spacing w:after="0" w:line="259" w:lineRule="auto"/>
              <w:ind w:left="0" w:firstLine="0"/>
              <w:jc w:val="center"/>
              <w:rPr>
                <w:color w:val="7030A0"/>
              </w:rPr>
            </w:pPr>
            <w:r w:rsidRPr="0061489F">
              <w:rPr>
                <w:color w:val="7030A0"/>
              </w:rPr>
              <w:t>ADN210158</w:t>
            </w:r>
          </w:p>
        </w:tc>
      </w:tr>
    </w:tbl>
    <w:p w14:paraId="1215E618" w14:textId="58476CA0" w:rsidR="00DE0C7B" w:rsidRDefault="00DE0C7B">
      <w:pPr>
        <w:spacing w:after="0" w:line="259" w:lineRule="auto"/>
        <w:ind w:left="0" w:firstLine="0"/>
      </w:pPr>
    </w:p>
    <w:p w14:paraId="1B38B54E" w14:textId="77777777" w:rsidR="00DE0C7B" w:rsidRDefault="00000000">
      <w:pPr>
        <w:spacing w:after="183" w:line="259" w:lineRule="auto"/>
        <w:ind w:left="0" w:firstLine="0"/>
      </w:pPr>
      <w:r>
        <w:t xml:space="preserve"> </w:t>
      </w:r>
    </w:p>
    <w:p w14:paraId="69902BDA" w14:textId="3957CB60" w:rsidR="00DE0C7B" w:rsidRDefault="00000000">
      <w:pPr>
        <w:ind w:left="-5"/>
      </w:pPr>
      <w:r>
        <w:t xml:space="preserve">The RMA </w:t>
      </w:r>
      <w:r w:rsidR="000A66F9">
        <w:t>Table</w:t>
      </w:r>
      <w:r w:rsidR="000A66F9">
        <w:rPr>
          <w:b/>
        </w:rPr>
        <w:t xml:space="preserve"> </w:t>
      </w:r>
      <w:r w:rsidR="000A66F9">
        <w:t>stores</w:t>
      </w:r>
      <w:r>
        <w:t xml:space="preserve"> the information about the RMA and links the RMAs to the customer and the order data. This could allow the database user to track information such as complete and pending RMAs, customers who have repeated RMA entries and whether orders contain multiple RMAs. This gives the database user the ability to identify potential fraud issues </w:t>
      </w:r>
      <w:proofErr w:type="gramStart"/>
      <w:r>
        <w:t>and also</w:t>
      </w:r>
      <w:proofErr w:type="gramEnd"/>
      <w:r>
        <w:t xml:space="preserve"> insure</w:t>
      </w:r>
      <w:r w:rsidR="00080310">
        <w:t>s</w:t>
      </w:r>
      <w:r>
        <w:t xml:space="preserve"> higher efficiency in the RMA process. </w:t>
      </w:r>
    </w:p>
    <w:p w14:paraId="5AEF4514" w14:textId="77777777" w:rsidR="00DE0C7B" w:rsidRDefault="00000000">
      <w:pPr>
        <w:spacing w:after="0" w:line="259" w:lineRule="auto"/>
        <w:ind w:left="0" w:firstLine="0"/>
      </w:pPr>
      <w:r>
        <w:t xml:space="preserve"> </w:t>
      </w:r>
    </w:p>
    <w:tbl>
      <w:tblPr>
        <w:tblW w:w="5200" w:type="dxa"/>
        <w:jc w:val="center"/>
        <w:tblLook w:val="04A0" w:firstRow="1" w:lastRow="0" w:firstColumn="1" w:lastColumn="0" w:noHBand="0" w:noVBand="1"/>
      </w:tblPr>
      <w:tblGrid>
        <w:gridCol w:w="1570"/>
        <w:gridCol w:w="948"/>
        <w:gridCol w:w="1479"/>
        <w:gridCol w:w="1203"/>
      </w:tblGrid>
      <w:tr w:rsidR="000A66F9" w:rsidRPr="000A66F9" w14:paraId="73569654" w14:textId="77777777" w:rsidTr="000A66F9">
        <w:trPr>
          <w:trHeight w:val="300"/>
          <w:jc w:val="center"/>
        </w:trPr>
        <w:tc>
          <w:tcPr>
            <w:tcW w:w="52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0EF3B" w14:textId="77777777" w:rsidR="000A66F9" w:rsidRPr="000A66F9" w:rsidRDefault="000A66F9" w:rsidP="000A66F9">
            <w:pPr>
              <w:spacing w:after="0" w:line="240" w:lineRule="auto"/>
              <w:ind w:left="0" w:firstLine="0"/>
              <w:jc w:val="center"/>
              <w:rPr>
                <w:rFonts w:ascii="Aptos Narrow" w:eastAsia="Times New Roman" w:hAnsi="Aptos Narrow" w:cs="Times New Roman"/>
                <w:b/>
                <w:bCs/>
                <w:kern w:val="0"/>
                <w:sz w:val="22"/>
                <w:szCs w:val="22"/>
                <w14:ligatures w14:val="none"/>
              </w:rPr>
            </w:pPr>
            <w:r w:rsidRPr="000A66F9">
              <w:rPr>
                <w:rFonts w:ascii="Aptos Narrow" w:eastAsia="Times New Roman" w:hAnsi="Aptos Narrow" w:cs="Times New Roman"/>
                <w:b/>
                <w:bCs/>
                <w:kern w:val="0"/>
                <w:sz w:val="22"/>
                <w:szCs w:val="22"/>
                <w14:ligatures w14:val="none"/>
              </w:rPr>
              <w:t>RMA Items</w:t>
            </w:r>
          </w:p>
        </w:tc>
      </w:tr>
      <w:tr w:rsidR="000A66F9" w:rsidRPr="000A66F9" w14:paraId="06BD1E78" w14:textId="77777777" w:rsidTr="000A66F9">
        <w:trPr>
          <w:trHeight w:val="30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BD203EF" w14:textId="77777777" w:rsidR="000A66F9" w:rsidRPr="000A66F9" w:rsidRDefault="000A66F9" w:rsidP="000A66F9">
            <w:pPr>
              <w:spacing w:after="0" w:line="240" w:lineRule="auto"/>
              <w:ind w:left="0" w:firstLine="0"/>
              <w:jc w:val="center"/>
              <w:rPr>
                <w:rFonts w:ascii="Aptos Narrow" w:eastAsia="Times New Roman" w:hAnsi="Aptos Narrow" w:cs="Times New Roman"/>
                <w:b/>
                <w:bCs/>
                <w:color w:val="00B050"/>
                <w:kern w:val="0"/>
                <w:sz w:val="22"/>
                <w:szCs w:val="22"/>
                <w14:ligatures w14:val="none"/>
              </w:rPr>
            </w:pPr>
            <w:proofErr w:type="spellStart"/>
            <w:r w:rsidRPr="000A66F9">
              <w:rPr>
                <w:rFonts w:ascii="Aptos Narrow" w:eastAsia="Times New Roman" w:hAnsi="Aptos Narrow" w:cs="Times New Roman"/>
                <w:b/>
                <w:bCs/>
                <w:color w:val="00B050"/>
                <w:kern w:val="0"/>
                <w:sz w:val="22"/>
                <w:szCs w:val="22"/>
                <w14:ligatures w14:val="none"/>
              </w:rPr>
              <w:t>RMAItemID</w:t>
            </w:r>
            <w:proofErr w:type="spellEnd"/>
          </w:p>
        </w:tc>
        <w:tc>
          <w:tcPr>
            <w:tcW w:w="948" w:type="dxa"/>
            <w:tcBorders>
              <w:top w:val="nil"/>
              <w:left w:val="nil"/>
              <w:bottom w:val="single" w:sz="4" w:space="0" w:color="auto"/>
              <w:right w:val="single" w:sz="4" w:space="0" w:color="auto"/>
            </w:tcBorders>
            <w:shd w:val="clear" w:color="auto" w:fill="auto"/>
            <w:noWrap/>
            <w:vAlign w:val="bottom"/>
            <w:hideMark/>
          </w:tcPr>
          <w:p w14:paraId="22EDC590" w14:textId="77777777" w:rsidR="000A66F9" w:rsidRPr="000A66F9" w:rsidRDefault="000A66F9" w:rsidP="000A66F9">
            <w:pPr>
              <w:spacing w:after="0" w:line="240" w:lineRule="auto"/>
              <w:ind w:left="0" w:firstLine="0"/>
              <w:jc w:val="center"/>
              <w:rPr>
                <w:rFonts w:ascii="Aptos Narrow" w:eastAsia="Times New Roman" w:hAnsi="Aptos Narrow" w:cs="Times New Roman"/>
                <w:b/>
                <w:bCs/>
                <w:color w:val="7030A0"/>
                <w:kern w:val="0"/>
                <w:sz w:val="22"/>
                <w:szCs w:val="22"/>
                <w14:ligatures w14:val="none"/>
              </w:rPr>
            </w:pPr>
            <w:r w:rsidRPr="000A66F9">
              <w:rPr>
                <w:rFonts w:ascii="Aptos Narrow" w:eastAsia="Times New Roman" w:hAnsi="Aptos Narrow" w:cs="Times New Roman"/>
                <w:b/>
                <w:bCs/>
                <w:color w:val="7030A0"/>
                <w:kern w:val="0"/>
                <w:sz w:val="22"/>
                <w:szCs w:val="22"/>
                <w14:ligatures w14:val="none"/>
              </w:rPr>
              <w:t>RMAID</w:t>
            </w:r>
          </w:p>
        </w:tc>
        <w:tc>
          <w:tcPr>
            <w:tcW w:w="1479" w:type="dxa"/>
            <w:tcBorders>
              <w:top w:val="nil"/>
              <w:left w:val="nil"/>
              <w:bottom w:val="single" w:sz="4" w:space="0" w:color="auto"/>
              <w:right w:val="single" w:sz="4" w:space="0" w:color="auto"/>
            </w:tcBorders>
            <w:shd w:val="clear" w:color="auto" w:fill="auto"/>
            <w:noWrap/>
            <w:vAlign w:val="bottom"/>
            <w:hideMark/>
          </w:tcPr>
          <w:p w14:paraId="16C0E1B5" w14:textId="77777777" w:rsidR="000A66F9" w:rsidRPr="000A66F9" w:rsidRDefault="000A66F9" w:rsidP="000A66F9">
            <w:pPr>
              <w:spacing w:after="0" w:line="240" w:lineRule="auto"/>
              <w:ind w:left="0" w:firstLine="0"/>
              <w:jc w:val="center"/>
              <w:rPr>
                <w:rFonts w:ascii="Aptos Narrow" w:eastAsia="Times New Roman" w:hAnsi="Aptos Narrow" w:cs="Times New Roman"/>
                <w:b/>
                <w:bCs/>
                <w:color w:val="7030A0"/>
                <w:kern w:val="0"/>
                <w:sz w:val="22"/>
                <w:szCs w:val="22"/>
                <w14:ligatures w14:val="none"/>
              </w:rPr>
            </w:pPr>
            <w:r w:rsidRPr="000A66F9">
              <w:rPr>
                <w:rFonts w:ascii="Aptos Narrow" w:eastAsia="Times New Roman" w:hAnsi="Aptos Narrow" w:cs="Times New Roman"/>
                <w:b/>
                <w:bCs/>
                <w:color w:val="7030A0"/>
                <w:kern w:val="0"/>
                <w:sz w:val="22"/>
                <w:szCs w:val="22"/>
                <w14:ligatures w14:val="none"/>
              </w:rPr>
              <w:t>SKU</w:t>
            </w:r>
          </w:p>
        </w:tc>
        <w:tc>
          <w:tcPr>
            <w:tcW w:w="1203" w:type="dxa"/>
            <w:tcBorders>
              <w:top w:val="nil"/>
              <w:left w:val="nil"/>
              <w:bottom w:val="single" w:sz="4" w:space="0" w:color="auto"/>
              <w:right w:val="single" w:sz="4" w:space="0" w:color="auto"/>
            </w:tcBorders>
            <w:shd w:val="clear" w:color="auto" w:fill="auto"/>
            <w:noWrap/>
            <w:vAlign w:val="bottom"/>
            <w:hideMark/>
          </w:tcPr>
          <w:p w14:paraId="009F9FAB" w14:textId="77777777" w:rsidR="000A66F9" w:rsidRPr="000A66F9" w:rsidRDefault="000A66F9" w:rsidP="000A66F9">
            <w:pPr>
              <w:spacing w:after="0" w:line="240" w:lineRule="auto"/>
              <w:ind w:left="0" w:firstLine="0"/>
              <w:jc w:val="center"/>
              <w:rPr>
                <w:rFonts w:ascii="Aptos Narrow" w:eastAsia="Times New Roman" w:hAnsi="Aptos Narrow" w:cs="Times New Roman"/>
                <w:b/>
                <w:bCs/>
                <w:kern w:val="0"/>
                <w:sz w:val="22"/>
                <w:szCs w:val="22"/>
                <w14:ligatures w14:val="none"/>
              </w:rPr>
            </w:pPr>
            <w:r w:rsidRPr="000A66F9">
              <w:rPr>
                <w:rFonts w:ascii="Aptos Narrow" w:eastAsia="Times New Roman" w:hAnsi="Aptos Narrow" w:cs="Times New Roman"/>
                <w:b/>
                <w:bCs/>
                <w:kern w:val="0"/>
                <w:sz w:val="22"/>
                <w:szCs w:val="22"/>
                <w14:ligatures w14:val="none"/>
              </w:rPr>
              <w:t>Quantity</w:t>
            </w:r>
          </w:p>
        </w:tc>
      </w:tr>
      <w:tr w:rsidR="000A66F9" w:rsidRPr="000A66F9" w14:paraId="183534E3" w14:textId="77777777" w:rsidTr="000A66F9">
        <w:trPr>
          <w:trHeight w:val="30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0468FAE" w14:textId="77777777" w:rsidR="000A66F9" w:rsidRPr="000A66F9" w:rsidRDefault="000A66F9" w:rsidP="000A66F9">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1</w:t>
            </w:r>
          </w:p>
        </w:tc>
        <w:tc>
          <w:tcPr>
            <w:tcW w:w="948" w:type="dxa"/>
            <w:tcBorders>
              <w:top w:val="nil"/>
              <w:left w:val="nil"/>
              <w:bottom w:val="single" w:sz="4" w:space="0" w:color="auto"/>
              <w:right w:val="single" w:sz="4" w:space="0" w:color="auto"/>
            </w:tcBorders>
            <w:shd w:val="clear" w:color="auto" w:fill="auto"/>
            <w:noWrap/>
            <w:vAlign w:val="bottom"/>
            <w:hideMark/>
          </w:tcPr>
          <w:p w14:paraId="4E02BA06"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1</w:t>
            </w:r>
          </w:p>
        </w:tc>
        <w:tc>
          <w:tcPr>
            <w:tcW w:w="1479" w:type="dxa"/>
            <w:tcBorders>
              <w:top w:val="nil"/>
              <w:left w:val="nil"/>
              <w:bottom w:val="single" w:sz="4" w:space="0" w:color="auto"/>
              <w:right w:val="single" w:sz="4" w:space="0" w:color="auto"/>
            </w:tcBorders>
            <w:shd w:val="clear" w:color="auto" w:fill="auto"/>
            <w:noWrap/>
            <w:vAlign w:val="bottom"/>
            <w:hideMark/>
          </w:tcPr>
          <w:p w14:paraId="59A75607"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ADBG1234</w:t>
            </w:r>
          </w:p>
        </w:tc>
        <w:tc>
          <w:tcPr>
            <w:tcW w:w="1203" w:type="dxa"/>
            <w:tcBorders>
              <w:top w:val="nil"/>
              <w:left w:val="nil"/>
              <w:bottom w:val="single" w:sz="4" w:space="0" w:color="auto"/>
              <w:right w:val="single" w:sz="4" w:space="0" w:color="auto"/>
            </w:tcBorders>
            <w:shd w:val="clear" w:color="auto" w:fill="auto"/>
            <w:noWrap/>
            <w:vAlign w:val="bottom"/>
            <w:hideMark/>
          </w:tcPr>
          <w:p w14:paraId="039C249C" w14:textId="77777777" w:rsidR="000A66F9" w:rsidRPr="000A66F9" w:rsidRDefault="000A66F9" w:rsidP="000A66F9">
            <w:pPr>
              <w:spacing w:after="0" w:line="240" w:lineRule="auto"/>
              <w:ind w:left="0" w:firstLine="0"/>
              <w:jc w:val="center"/>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w:t>
            </w:r>
          </w:p>
        </w:tc>
      </w:tr>
      <w:tr w:rsidR="000A66F9" w:rsidRPr="000A66F9" w14:paraId="53CA8D48" w14:textId="77777777" w:rsidTr="000A66F9">
        <w:trPr>
          <w:trHeight w:val="30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C3AB57E" w14:textId="77777777" w:rsidR="000A66F9" w:rsidRPr="000A66F9" w:rsidRDefault="000A66F9" w:rsidP="000A66F9">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2</w:t>
            </w:r>
          </w:p>
        </w:tc>
        <w:tc>
          <w:tcPr>
            <w:tcW w:w="948" w:type="dxa"/>
            <w:tcBorders>
              <w:top w:val="nil"/>
              <w:left w:val="nil"/>
              <w:bottom w:val="single" w:sz="4" w:space="0" w:color="auto"/>
              <w:right w:val="single" w:sz="4" w:space="0" w:color="auto"/>
            </w:tcBorders>
            <w:shd w:val="clear" w:color="auto" w:fill="auto"/>
            <w:noWrap/>
            <w:vAlign w:val="bottom"/>
            <w:hideMark/>
          </w:tcPr>
          <w:p w14:paraId="03517220"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1</w:t>
            </w:r>
          </w:p>
        </w:tc>
        <w:tc>
          <w:tcPr>
            <w:tcW w:w="1479" w:type="dxa"/>
            <w:tcBorders>
              <w:top w:val="nil"/>
              <w:left w:val="nil"/>
              <w:bottom w:val="single" w:sz="4" w:space="0" w:color="auto"/>
              <w:right w:val="single" w:sz="4" w:space="0" w:color="auto"/>
            </w:tcBorders>
            <w:shd w:val="clear" w:color="auto" w:fill="auto"/>
            <w:noWrap/>
            <w:vAlign w:val="bottom"/>
            <w:hideMark/>
          </w:tcPr>
          <w:p w14:paraId="6693F6D0"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ADBG1236</w:t>
            </w:r>
          </w:p>
        </w:tc>
        <w:tc>
          <w:tcPr>
            <w:tcW w:w="1203" w:type="dxa"/>
            <w:tcBorders>
              <w:top w:val="nil"/>
              <w:left w:val="nil"/>
              <w:bottom w:val="single" w:sz="4" w:space="0" w:color="auto"/>
              <w:right w:val="single" w:sz="4" w:space="0" w:color="auto"/>
            </w:tcBorders>
            <w:shd w:val="clear" w:color="auto" w:fill="auto"/>
            <w:noWrap/>
            <w:vAlign w:val="bottom"/>
            <w:hideMark/>
          </w:tcPr>
          <w:p w14:paraId="55706474" w14:textId="77777777" w:rsidR="000A66F9" w:rsidRPr="000A66F9" w:rsidRDefault="000A66F9" w:rsidP="000A66F9">
            <w:pPr>
              <w:spacing w:after="0" w:line="240" w:lineRule="auto"/>
              <w:ind w:left="0" w:firstLine="0"/>
              <w:jc w:val="center"/>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2</w:t>
            </w:r>
          </w:p>
        </w:tc>
      </w:tr>
      <w:tr w:rsidR="000A66F9" w:rsidRPr="000A66F9" w14:paraId="1AD82BBF" w14:textId="77777777" w:rsidTr="000A66F9">
        <w:trPr>
          <w:trHeight w:val="30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C9AE683" w14:textId="77777777" w:rsidR="000A66F9" w:rsidRPr="000A66F9" w:rsidRDefault="000A66F9" w:rsidP="000A66F9">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3</w:t>
            </w:r>
          </w:p>
        </w:tc>
        <w:tc>
          <w:tcPr>
            <w:tcW w:w="948" w:type="dxa"/>
            <w:tcBorders>
              <w:top w:val="nil"/>
              <w:left w:val="nil"/>
              <w:bottom w:val="single" w:sz="4" w:space="0" w:color="auto"/>
              <w:right w:val="single" w:sz="4" w:space="0" w:color="auto"/>
            </w:tcBorders>
            <w:shd w:val="clear" w:color="auto" w:fill="auto"/>
            <w:noWrap/>
            <w:vAlign w:val="bottom"/>
            <w:hideMark/>
          </w:tcPr>
          <w:p w14:paraId="7D8A03E1"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3</w:t>
            </w:r>
          </w:p>
        </w:tc>
        <w:tc>
          <w:tcPr>
            <w:tcW w:w="1479" w:type="dxa"/>
            <w:tcBorders>
              <w:top w:val="nil"/>
              <w:left w:val="nil"/>
              <w:bottom w:val="single" w:sz="4" w:space="0" w:color="auto"/>
              <w:right w:val="single" w:sz="4" w:space="0" w:color="auto"/>
            </w:tcBorders>
            <w:shd w:val="clear" w:color="auto" w:fill="auto"/>
            <w:noWrap/>
            <w:vAlign w:val="bottom"/>
            <w:hideMark/>
          </w:tcPr>
          <w:p w14:paraId="32C3DC34"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ADBG1237</w:t>
            </w:r>
          </w:p>
        </w:tc>
        <w:tc>
          <w:tcPr>
            <w:tcW w:w="1203" w:type="dxa"/>
            <w:tcBorders>
              <w:top w:val="nil"/>
              <w:left w:val="nil"/>
              <w:bottom w:val="single" w:sz="4" w:space="0" w:color="auto"/>
              <w:right w:val="single" w:sz="4" w:space="0" w:color="auto"/>
            </w:tcBorders>
            <w:shd w:val="clear" w:color="auto" w:fill="auto"/>
            <w:noWrap/>
            <w:vAlign w:val="bottom"/>
            <w:hideMark/>
          </w:tcPr>
          <w:p w14:paraId="1EE38E56" w14:textId="77777777" w:rsidR="000A66F9" w:rsidRPr="000A66F9" w:rsidRDefault="000A66F9" w:rsidP="000A66F9">
            <w:pPr>
              <w:spacing w:after="0" w:line="240" w:lineRule="auto"/>
              <w:ind w:left="0" w:firstLine="0"/>
              <w:jc w:val="center"/>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w:t>
            </w:r>
          </w:p>
        </w:tc>
      </w:tr>
      <w:tr w:rsidR="000A66F9" w:rsidRPr="000A66F9" w14:paraId="68331590" w14:textId="77777777" w:rsidTr="000A66F9">
        <w:trPr>
          <w:trHeight w:val="30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2130232" w14:textId="77777777" w:rsidR="000A66F9" w:rsidRPr="000A66F9" w:rsidRDefault="000A66F9" w:rsidP="000A66F9">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4</w:t>
            </w:r>
          </w:p>
        </w:tc>
        <w:tc>
          <w:tcPr>
            <w:tcW w:w="948" w:type="dxa"/>
            <w:tcBorders>
              <w:top w:val="nil"/>
              <w:left w:val="nil"/>
              <w:bottom w:val="single" w:sz="4" w:space="0" w:color="auto"/>
              <w:right w:val="single" w:sz="4" w:space="0" w:color="auto"/>
            </w:tcBorders>
            <w:shd w:val="clear" w:color="auto" w:fill="auto"/>
            <w:noWrap/>
            <w:vAlign w:val="bottom"/>
            <w:hideMark/>
          </w:tcPr>
          <w:p w14:paraId="5E4820C3"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3</w:t>
            </w:r>
          </w:p>
        </w:tc>
        <w:tc>
          <w:tcPr>
            <w:tcW w:w="1479" w:type="dxa"/>
            <w:tcBorders>
              <w:top w:val="nil"/>
              <w:left w:val="nil"/>
              <w:bottom w:val="single" w:sz="4" w:space="0" w:color="auto"/>
              <w:right w:val="single" w:sz="4" w:space="0" w:color="auto"/>
            </w:tcBorders>
            <w:shd w:val="clear" w:color="auto" w:fill="auto"/>
            <w:noWrap/>
            <w:vAlign w:val="bottom"/>
            <w:hideMark/>
          </w:tcPr>
          <w:p w14:paraId="101DC890"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ADBG1238</w:t>
            </w:r>
          </w:p>
        </w:tc>
        <w:tc>
          <w:tcPr>
            <w:tcW w:w="1203" w:type="dxa"/>
            <w:tcBorders>
              <w:top w:val="nil"/>
              <w:left w:val="nil"/>
              <w:bottom w:val="single" w:sz="4" w:space="0" w:color="auto"/>
              <w:right w:val="single" w:sz="4" w:space="0" w:color="auto"/>
            </w:tcBorders>
            <w:shd w:val="clear" w:color="auto" w:fill="auto"/>
            <w:noWrap/>
            <w:vAlign w:val="bottom"/>
            <w:hideMark/>
          </w:tcPr>
          <w:p w14:paraId="61A3E91E" w14:textId="77777777" w:rsidR="000A66F9" w:rsidRPr="000A66F9" w:rsidRDefault="000A66F9" w:rsidP="000A66F9">
            <w:pPr>
              <w:spacing w:after="0" w:line="240" w:lineRule="auto"/>
              <w:ind w:left="0" w:firstLine="0"/>
              <w:jc w:val="center"/>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w:t>
            </w:r>
          </w:p>
        </w:tc>
      </w:tr>
      <w:tr w:rsidR="000A66F9" w:rsidRPr="000A66F9" w14:paraId="2964C53A" w14:textId="77777777" w:rsidTr="000A66F9">
        <w:trPr>
          <w:trHeight w:val="30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0ACF2436" w14:textId="77777777" w:rsidR="000A66F9" w:rsidRPr="000A66F9" w:rsidRDefault="000A66F9" w:rsidP="000A66F9">
            <w:pPr>
              <w:spacing w:after="0" w:line="240" w:lineRule="auto"/>
              <w:ind w:left="0" w:firstLine="0"/>
              <w:jc w:val="center"/>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5</w:t>
            </w:r>
          </w:p>
        </w:tc>
        <w:tc>
          <w:tcPr>
            <w:tcW w:w="948" w:type="dxa"/>
            <w:tcBorders>
              <w:top w:val="nil"/>
              <w:left w:val="nil"/>
              <w:bottom w:val="single" w:sz="4" w:space="0" w:color="auto"/>
              <w:right w:val="single" w:sz="4" w:space="0" w:color="auto"/>
            </w:tcBorders>
            <w:shd w:val="clear" w:color="auto" w:fill="auto"/>
            <w:noWrap/>
            <w:vAlign w:val="bottom"/>
            <w:hideMark/>
          </w:tcPr>
          <w:p w14:paraId="47ACD880"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5</w:t>
            </w:r>
          </w:p>
        </w:tc>
        <w:tc>
          <w:tcPr>
            <w:tcW w:w="1479" w:type="dxa"/>
            <w:tcBorders>
              <w:top w:val="nil"/>
              <w:left w:val="nil"/>
              <w:bottom w:val="single" w:sz="4" w:space="0" w:color="auto"/>
              <w:right w:val="single" w:sz="4" w:space="0" w:color="auto"/>
            </w:tcBorders>
            <w:shd w:val="clear" w:color="auto" w:fill="auto"/>
            <w:noWrap/>
            <w:vAlign w:val="bottom"/>
            <w:hideMark/>
          </w:tcPr>
          <w:p w14:paraId="4CFA78C5" w14:textId="77777777" w:rsidR="000A66F9" w:rsidRPr="000A66F9" w:rsidRDefault="000A66F9" w:rsidP="000A66F9">
            <w:pPr>
              <w:spacing w:after="0" w:line="240" w:lineRule="auto"/>
              <w:ind w:left="0" w:firstLine="0"/>
              <w:jc w:val="center"/>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ADBG1239</w:t>
            </w:r>
          </w:p>
        </w:tc>
        <w:tc>
          <w:tcPr>
            <w:tcW w:w="1203" w:type="dxa"/>
            <w:tcBorders>
              <w:top w:val="nil"/>
              <w:left w:val="nil"/>
              <w:bottom w:val="single" w:sz="4" w:space="0" w:color="auto"/>
              <w:right w:val="single" w:sz="4" w:space="0" w:color="auto"/>
            </w:tcBorders>
            <w:shd w:val="clear" w:color="auto" w:fill="auto"/>
            <w:noWrap/>
            <w:vAlign w:val="bottom"/>
            <w:hideMark/>
          </w:tcPr>
          <w:p w14:paraId="3FF80857" w14:textId="77777777" w:rsidR="000A66F9" w:rsidRPr="000A66F9" w:rsidRDefault="000A66F9" w:rsidP="000A66F9">
            <w:pPr>
              <w:spacing w:after="0" w:line="240" w:lineRule="auto"/>
              <w:ind w:left="0" w:firstLine="0"/>
              <w:jc w:val="center"/>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4</w:t>
            </w:r>
          </w:p>
        </w:tc>
      </w:tr>
    </w:tbl>
    <w:p w14:paraId="35CA9B3C" w14:textId="19EF10D3" w:rsidR="00DE0C7B" w:rsidRDefault="00DE0C7B" w:rsidP="000A66F9">
      <w:pPr>
        <w:spacing w:after="183" w:line="259" w:lineRule="auto"/>
        <w:ind w:left="0" w:firstLine="0"/>
        <w:jc w:val="center"/>
      </w:pPr>
    </w:p>
    <w:p w14:paraId="38B2182D" w14:textId="77777777" w:rsidR="00DE0C7B" w:rsidRDefault="00000000">
      <w:pPr>
        <w:ind w:left="-5"/>
      </w:pPr>
      <w:r>
        <w:t xml:space="preserve">The </w:t>
      </w:r>
      <w:proofErr w:type="spellStart"/>
      <w:r>
        <w:t>RMA_Items</w:t>
      </w:r>
      <w:proofErr w:type="spellEnd"/>
      <w:r>
        <w:t xml:space="preserve"> Table provides a way to store the items contained in an RMA request. Because there can be multiple items returned under one RMA, it is important to have the ability to track each of the items contained in the RMA. The table also links the SKU number in the RMA request to the Inventory Table which allows the database to retrieve data faster through table relationships.  </w:t>
      </w:r>
    </w:p>
    <w:p w14:paraId="3FC264F5" w14:textId="6E3E550E" w:rsidR="00DE0C7B" w:rsidRDefault="00000000">
      <w:pPr>
        <w:spacing w:after="183" w:line="259" w:lineRule="auto"/>
        <w:ind w:left="0" w:firstLine="0"/>
      </w:pPr>
      <w:r>
        <w:t xml:space="preserve"> </w:t>
      </w:r>
    </w:p>
    <w:p w14:paraId="3F5AFCF7" w14:textId="2D4382D3" w:rsidR="00DE0C7B" w:rsidRDefault="00000000">
      <w:pPr>
        <w:spacing w:after="183" w:line="259" w:lineRule="auto"/>
        <w:ind w:left="0" w:firstLine="0"/>
      </w:pPr>
      <w:r>
        <w:t xml:space="preserve"> </w:t>
      </w:r>
    </w:p>
    <w:p w14:paraId="20A7605B" w14:textId="77777777" w:rsidR="00DE0C7B" w:rsidRDefault="00000000">
      <w:pPr>
        <w:spacing w:after="183" w:line="259" w:lineRule="auto"/>
        <w:ind w:left="0" w:firstLine="0"/>
      </w:pPr>
      <w:r>
        <w:t xml:space="preserve"> </w:t>
      </w:r>
    </w:p>
    <w:p w14:paraId="5028479E" w14:textId="77777777" w:rsidR="00DE0C7B" w:rsidRDefault="00000000">
      <w:pPr>
        <w:spacing w:after="0" w:line="259" w:lineRule="auto"/>
        <w:ind w:left="0" w:firstLine="0"/>
      </w:pPr>
      <w:r>
        <w:lastRenderedPageBreak/>
        <w:t xml:space="preserve"> </w:t>
      </w:r>
    </w:p>
    <w:tbl>
      <w:tblPr>
        <w:tblStyle w:val="TableGrid"/>
        <w:tblW w:w="7803" w:type="dxa"/>
        <w:jc w:val="center"/>
        <w:tblInd w:w="0" w:type="dxa"/>
        <w:tblCellMar>
          <w:top w:w="33" w:type="dxa"/>
          <w:left w:w="106" w:type="dxa"/>
          <w:bottom w:w="0" w:type="dxa"/>
          <w:right w:w="69" w:type="dxa"/>
        </w:tblCellMar>
        <w:tblLook w:val="04A0" w:firstRow="1" w:lastRow="0" w:firstColumn="1" w:lastColumn="0" w:noHBand="0" w:noVBand="1"/>
      </w:tblPr>
      <w:tblGrid>
        <w:gridCol w:w="1028"/>
        <w:gridCol w:w="826"/>
        <w:gridCol w:w="1181"/>
        <w:gridCol w:w="1445"/>
        <w:gridCol w:w="389"/>
        <w:gridCol w:w="1445"/>
        <w:gridCol w:w="1489"/>
      </w:tblGrid>
      <w:tr w:rsidR="00530A81" w14:paraId="6586F02F" w14:textId="77777777" w:rsidTr="000A66F9">
        <w:trPr>
          <w:trHeight w:val="312"/>
          <w:jc w:val="center"/>
        </w:trPr>
        <w:tc>
          <w:tcPr>
            <w:tcW w:w="1028" w:type="dxa"/>
            <w:tcBorders>
              <w:top w:val="single" w:sz="4" w:space="0" w:color="000000"/>
              <w:left w:val="single" w:sz="4" w:space="0" w:color="000000"/>
              <w:bottom w:val="single" w:sz="4" w:space="0" w:color="000000"/>
              <w:right w:val="nil"/>
            </w:tcBorders>
          </w:tcPr>
          <w:p w14:paraId="345059F5" w14:textId="77777777" w:rsidR="00530A81" w:rsidRDefault="00530A81">
            <w:pPr>
              <w:spacing w:after="160" w:line="259" w:lineRule="auto"/>
              <w:ind w:left="0" w:firstLine="0"/>
            </w:pPr>
          </w:p>
        </w:tc>
        <w:tc>
          <w:tcPr>
            <w:tcW w:w="826" w:type="dxa"/>
            <w:tcBorders>
              <w:top w:val="single" w:sz="4" w:space="0" w:color="000000"/>
              <w:left w:val="nil"/>
              <w:bottom w:val="single" w:sz="4" w:space="0" w:color="000000"/>
              <w:right w:val="nil"/>
            </w:tcBorders>
          </w:tcPr>
          <w:p w14:paraId="0997D284" w14:textId="77777777" w:rsidR="00530A81" w:rsidRDefault="00530A81">
            <w:pPr>
              <w:spacing w:after="160" w:line="259" w:lineRule="auto"/>
              <w:ind w:left="0" w:firstLine="0"/>
            </w:pPr>
          </w:p>
        </w:tc>
        <w:tc>
          <w:tcPr>
            <w:tcW w:w="1181" w:type="dxa"/>
            <w:tcBorders>
              <w:top w:val="single" w:sz="4" w:space="0" w:color="000000"/>
              <w:left w:val="nil"/>
              <w:bottom w:val="single" w:sz="4" w:space="0" w:color="000000"/>
              <w:right w:val="nil"/>
            </w:tcBorders>
          </w:tcPr>
          <w:p w14:paraId="2073C282" w14:textId="77777777" w:rsidR="00530A81" w:rsidRDefault="00530A81">
            <w:pPr>
              <w:spacing w:after="160" w:line="259" w:lineRule="auto"/>
              <w:ind w:left="0" w:firstLine="0"/>
            </w:pPr>
          </w:p>
        </w:tc>
        <w:tc>
          <w:tcPr>
            <w:tcW w:w="1445" w:type="dxa"/>
            <w:tcBorders>
              <w:top w:val="single" w:sz="4" w:space="0" w:color="000000"/>
              <w:left w:val="nil"/>
              <w:bottom w:val="single" w:sz="4" w:space="0" w:color="000000"/>
              <w:right w:val="nil"/>
            </w:tcBorders>
          </w:tcPr>
          <w:p w14:paraId="6FD4A481" w14:textId="68F2DCCA" w:rsidR="00530A81" w:rsidRDefault="00530A81">
            <w:pPr>
              <w:spacing w:after="160" w:line="259" w:lineRule="auto"/>
              <w:ind w:left="0" w:firstLine="0"/>
            </w:pPr>
            <w:r w:rsidRPr="00530A81">
              <w:rPr>
                <w:b/>
                <w:bCs/>
              </w:rPr>
              <w:t>Returns</w:t>
            </w:r>
          </w:p>
        </w:tc>
        <w:tc>
          <w:tcPr>
            <w:tcW w:w="3323" w:type="dxa"/>
            <w:gridSpan w:val="3"/>
            <w:tcBorders>
              <w:top w:val="single" w:sz="4" w:space="0" w:color="000000"/>
              <w:left w:val="nil"/>
              <w:bottom w:val="single" w:sz="4" w:space="0" w:color="000000"/>
              <w:right w:val="single" w:sz="4" w:space="0" w:color="000000"/>
            </w:tcBorders>
          </w:tcPr>
          <w:p w14:paraId="4BB7CED7" w14:textId="064A3C2A" w:rsidR="00530A81" w:rsidRPr="00530A81" w:rsidRDefault="00530A81" w:rsidP="00530A81">
            <w:pPr>
              <w:spacing w:after="160" w:line="259" w:lineRule="auto"/>
              <w:ind w:left="0" w:firstLine="0"/>
              <w:jc w:val="center"/>
              <w:rPr>
                <w:b/>
                <w:bCs/>
              </w:rPr>
            </w:pPr>
          </w:p>
        </w:tc>
      </w:tr>
      <w:tr w:rsidR="00530A81" w14:paraId="04A39189" w14:textId="77777777" w:rsidTr="000A66F9">
        <w:trPr>
          <w:trHeight w:val="307"/>
          <w:jc w:val="center"/>
        </w:trPr>
        <w:tc>
          <w:tcPr>
            <w:tcW w:w="1028" w:type="dxa"/>
            <w:tcBorders>
              <w:top w:val="single" w:sz="4" w:space="0" w:color="000000"/>
              <w:left w:val="single" w:sz="4" w:space="0" w:color="000000"/>
              <w:bottom w:val="single" w:sz="4" w:space="0" w:color="000000"/>
              <w:right w:val="single" w:sz="4" w:space="0" w:color="000000"/>
            </w:tcBorders>
          </w:tcPr>
          <w:p w14:paraId="04B9325D" w14:textId="77777777" w:rsidR="00530A81" w:rsidRDefault="00530A81">
            <w:pPr>
              <w:spacing w:after="0" w:line="259" w:lineRule="auto"/>
              <w:ind w:left="0" w:firstLine="0"/>
            </w:pPr>
            <w:proofErr w:type="spellStart"/>
            <w:r>
              <w:rPr>
                <w:b/>
                <w:color w:val="00B050"/>
                <w:sz w:val="22"/>
              </w:rPr>
              <w:t>ReturnID</w:t>
            </w:r>
            <w:proofErr w:type="spellEnd"/>
            <w:r>
              <w:rPr>
                <w:b/>
                <w:color w:val="00B050"/>
                <w:sz w:val="22"/>
              </w:rPr>
              <w:t xml:space="preserve"> </w:t>
            </w:r>
          </w:p>
        </w:tc>
        <w:tc>
          <w:tcPr>
            <w:tcW w:w="826" w:type="dxa"/>
            <w:tcBorders>
              <w:top w:val="single" w:sz="4" w:space="0" w:color="000000"/>
              <w:left w:val="single" w:sz="4" w:space="0" w:color="000000"/>
              <w:bottom w:val="single" w:sz="4" w:space="0" w:color="000000"/>
              <w:right w:val="single" w:sz="4" w:space="0" w:color="000000"/>
            </w:tcBorders>
          </w:tcPr>
          <w:p w14:paraId="4FCDD3DB" w14:textId="77777777" w:rsidR="00530A81" w:rsidRDefault="00530A81">
            <w:pPr>
              <w:spacing w:after="0" w:line="259" w:lineRule="auto"/>
              <w:ind w:left="0" w:firstLine="0"/>
              <w:jc w:val="both"/>
            </w:pPr>
            <w:r>
              <w:rPr>
                <w:b/>
                <w:color w:val="7030A0"/>
                <w:sz w:val="22"/>
              </w:rPr>
              <w:t xml:space="preserve">RMAID </w:t>
            </w:r>
          </w:p>
        </w:tc>
        <w:tc>
          <w:tcPr>
            <w:tcW w:w="1181" w:type="dxa"/>
            <w:tcBorders>
              <w:top w:val="single" w:sz="4" w:space="0" w:color="000000"/>
              <w:left w:val="single" w:sz="4" w:space="0" w:color="000000"/>
              <w:bottom w:val="single" w:sz="4" w:space="0" w:color="000000"/>
              <w:right w:val="single" w:sz="4" w:space="0" w:color="000000"/>
            </w:tcBorders>
          </w:tcPr>
          <w:p w14:paraId="264549A2" w14:textId="77777777" w:rsidR="00530A81" w:rsidRDefault="00530A81">
            <w:pPr>
              <w:spacing w:after="0" w:line="259" w:lineRule="auto"/>
              <w:ind w:left="0" w:right="40" w:firstLine="0"/>
              <w:jc w:val="center"/>
            </w:pPr>
            <w:r>
              <w:rPr>
                <w:b/>
                <w:color w:val="7030A0"/>
                <w:sz w:val="22"/>
              </w:rPr>
              <w:t xml:space="preserve">SKU </w:t>
            </w:r>
          </w:p>
        </w:tc>
        <w:tc>
          <w:tcPr>
            <w:tcW w:w="1834" w:type="dxa"/>
            <w:gridSpan w:val="2"/>
            <w:tcBorders>
              <w:top w:val="single" w:sz="4" w:space="0" w:color="000000"/>
              <w:left w:val="single" w:sz="4" w:space="0" w:color="000000"/>
              <w:bottom w:val="single" w:sz="4" w:space="0" w:color="000000"/>
              <w:right w:val="single" w:sz="4" w:space="0" w:color="000000"/>
            </w:tcBorders>
          </w:tcPr>
          <w:p w14:paraId="4B2693DB" w14:textId="77777777" w:rsidR="00530A81" w:rsidRDefault="00530A81">
            <w:pPr>
              <w:spacing w:after="0" w:line="259" w:lineRule="auto"/>
              <w:ind w:left="0" w:firstLine="0"/>
            </w:pPr>
            <w:proofErr w:type="spellStart"/>
            <w:r>
              <w:rPr>
                <w:b/>
                <w:sz w:val="22"/>
              </w:rPr>
              <w:t>QuantityReturned</w:t>
            </w:r>
            <w:proofErr w:type="spellEnd"/>
            <w:r>
              <w:rPr>
                <w:b/>
                <w:sz w:val="22"/>
              </w:rP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6E18DFDE" w14:textId="77777777" w:rsidR="00530A81" w:rsidRDefault="00530A81">
            <w:pPr>
              <w:spacing w:after="0" w:line="259" w:lineRule="auto"/>
              <w:ind w:left="0" w:firstLine="0"/>
            </w:pPr>
            <w:proofErr w:type="spellStart"/>
            <w:r>
              <w:rPr>
                <w:b/>
                <w:sz w:val="22"/>
              </w:rPr>
              <w:t>ActionsTaken</w:t>
            </w:r>
            <w:proofErr w:type="spellEnd"/>
            <w:r>
              <w:rPr>
                <w:b/>
                <w:sz w:val="22"/>
              </w:rPr>
              <w:t xml:space="preserve"> </w:t>
            </w:r>
          </w:p>
        </w:tc>
        <w:tc>
          <w:tcPr>
            <w:tcW w:w="1489" w:type="dxa"/>
            <w:tcBorders>
              <w:top w:val="single" w:sz="4" w:space="0" w:color="000000"/>
              <w:left w:val="single" w:sz="4" w:space="0" w:color="000000"/>
              <w:bottom w:val="single" w:sz="4" w:space="0" w:color="000000"/>
              <w:right w:val="single" w:sz="4" w:space="0" w:color="000000"/>
            </w:tcBorders>
          </w:tcPr>
          <w:p w14:paraId="4B512FCC" w14:textId="77777777" w:rsidR="00530A81" w:rsidRDefault="00530A81">
            <w:pPr>
              <w:spacing w:after="0" w:line="259" w:lineRule="auto"/>
              <w:ind w:left="0" w:firstLine="0"/>
            </w:pPr>
            <w:proofErr w:type="spellStart"/>
            <w:r>
              <w:rPr>
                <w:b/>
                <w:sz w:val="22"/>
              </w:rPr>
              <w:t>DateReturned</w:t>
            </w:r>
            <w:proofErr w:type="spellEnd"/>
            <w:r>
              <w:rPr>
                <w:b/>
                <w:sz w:val="22"/>
              </w:rPr>
              <w:t xml:space="preserve"> </w:t>
            </w:r>
          </w:p>
        </w:tc>
      </w:tr>
      <w:tr w:rsidR="00530A81" w14:paraId="7574411B" w14:textId="77777777" w:rsidTr="000A66F9">
        <w:trPr>
          <w:trHeight w:val="313"/>
          <w:jc w:val="center"/>
        </w:trPr>
        <w:tc>
          <w:tcPr>
            <w:tcW w:w="1028" w:type="dxa"/>
            <w:tcBorders>
              <w:top w:val="single" w:sz="4" w:space="0" w:color="000000"/>
              <w:left w:val="single" w:sz="4" w:space="0" w:color="000000"/>
              <w:bottom w:val="single" w:sz="4" w:space="0" w:color="000000"/>
              <w:right w:val="single" w:sz="4" w:space="0" w:color="000000"/>
            </w:tcBorders>
          </w:tcPr>
          <w:p w14:paraId="1212E1E1" w14:textId="77777777" w:rsidR="00530A81" w:rsidRDefault="00530A81">
            <w:pPr>
              <w:spacing w:after="0" w:line="259" w:lineRule="auto"/>
              <w:ind w:left="0" w:right="39" w:firstLine="0"/>
              <w:jc w:val="center"/>
            </w:pPr>
            <w:r>
              <w:rPr>
                <w:color w:val="00B050"/>
                <w:sz w:val="22"/>
              </w:rPr>
              <w:t xml:space="preserve">1 </w:t>
            </w:r>
          </w:p>
        </w:tc>
        <w:tc>
          <w:tcPr>
            <w:tcW w:w="826" w:type="dxa"/>
            <w:tcBorders>
              <w:top w:val="single" w:sz="4" w:space="0" w:color="000000"/>
              <w:left w:val="single" w:sz="4" w:space="0" w:color="000000"/>
              <w:bottom w:val="single" w:sz="4" w:space="0" w:color="000000"/>
              <w:right w:val="single" w:sz="4" w:space="0" w:color="000000"/>
            </w:tcBorders>
          </w:tcPr>
          <w:p w14:paraId="7970358C" w14:textId="77777777" w:rsidR="00530A81" w:rsidRDefault="00530A81">
            <w:pPr>
              <w:spacing w:after="0" w:line="259" w:lineRule="auto"/>
              <w:ind w:left="0" w:right="40" w:firstLine="0"/>
              <w:jc w:val="center"/>
            </w:pPr>
            <w:r>
              <w:rPr>
                <w:color w:val="7030A0"/>
                <w:sz w:val="22"/>
              </w:rPr>
              <w:t xml:space="preserve">1 </w:t>
            </w:r>
          </w:p>
        </w:tc>
        <w:tc>
          <w:tcPr>
            <w:tcW w:w="1181" w:type="dxa"/>
            <w:tcBorders>
              <w:top w:val="single" w:sz="4" w:space="0" w:color="000000"/>
              <w:left w:val="single" w:sz="4" w:space="0" w:color="000000"/>
              <w:bottom w:val="single" w:sz="4" w:space="0" w:color="000000"/>
              <w:right w:val="single" w:sz="4" w:space="0" w:color="000000"/>
            </w:tcBorders>
          </w:tcPr>
          <w:p w14:paraId="60C340A1" w14:textId="77777777" w:rsidR="00530A81" w:rsidRDefault="00530A81">
            <w:pPr>
              <w:spacing w:after="0" w:line="259" w:lineRule="auto"/>
              <w:ind w:left="0" w:firstLine="0"/>
              <w:jc w:val="both"/>
            </w:pPr>
            <w:r>
              <w:rPr>
                <w:color w:val="7030A0"/>
                <w:sz w:val="22"/>
              </w:rPr>
              <w:t xml:space="preserve">ADBG1234 </w:t>
            </w:r>
          </w:p>
        </w:tc>
        <w:tc>
          <w:tcPr>
            <w:tcW w:w="1834" w:type="dxa"/>
            <w:gridSpan w:val="2"/>
            <w:tcBorders>
              <w:top w:val="single" w:sz="4" w:space="0" w:color="000000"/>
              <w:left w:val="single" w:sz="4" w:space="0" w:color="000000"/>
              <w:bottom w:val="single" w:sz="4" w:space="0" w:color="000000"/>
              <w:right w:val="single" w:sz="4" w:space="0" w:color="000000"/>
            </w:tcBorders>
          </w:tcPr>
          <w:p w14:paraId="3D935B99" w14:textId="77777777" w:rsidR="00530A81" w:rsidRDefault="00530A81">
            <w:pPr>
              <w:spacing w:after="0" w:line="259" w:lineRule="auto"/>
              <w:ind w:left="0" w:right="39" w:firstLine="0"/>
              <w:jc w:val="center"/>
            </w:pPr>
            <w:r>
              <w:rPr>
                <w:sz w:val="22"/>
              </w:rPr>
              <w:t xml:space="preserve">1 </w:t>
            </w:r>
          </w:p>
        </w:tc>
        <w:tc>
          <w:tcPr>
            <w:tcW w:w="1445" w:type="dxa"/>
            <w:tcBorders>
              <w:top w:val="single" w:sz="4" w:space="0" w:color="000000"/>
              <w:left w:val="single" w:sz="4" w:space="0" w:color="000000"/>
              <w:bottom w:val="single" w:sz="4" w:space="0" w:color="000000"/>
              <w:right w:val="single" w:sz="4" w:space="0" w:color="000000"/>
            </w:tcBorders>
          </w:tcPr>
          <w:p w14:paraId="4B490448" w14:textId="77777777" w:rsidR="00530A81" w:rsidRDefault="00530A81">
            <w:pPr>
              <w:spacing w:after="0" w:line="259" w:lineRule="auto"/>
              <w:ind w:left="0" w:right="44" w:firstLine="0"/>
              <w:jc w:val="center"/>
            </w:pPr>
            <w:r>
              <w:rPr>
                <w:sz w:val="22"/>
              </w:rPr>
              <w:t xml:space="preserve">Refund </w:t>
            </w:r>
          </w:p>
        </w:tc>
        <w:tc>
          <w:tcPr>
            <w:tcW w:w="1489" w:type="dxa"/>
            <w:tcBorders>
              <w:top w:val="single" w:sz="4" w:space="0" w:color="000000"/>
              <w:left w:val="single" w:sz="4" w:space="0" w:color="000000"/>
              <w:bottom w:val="single" w:sz="4" w:space="0" w:color="000000"/>
              <w:right w:val="single" w:sz="4" w:space="0" w:color="000000"/>
            </w:tcBorders>
          </w:tcPr>
          <w:p w14:paraId="4B361945" w14:textId="77777777" w:rsidR="00530A81" w:rsidRDefault="00530A81">
            <w:pPr>
              <w:spacing w:after="0" w:line="259" w:lineRule="auto"/>
              <w:ind w:left="0" w:right="49" w:firstLine="0"/>
              <w:jc w:val="center"/>
            </w:pPr>
            <w:r>
              <w:rPr>
                <w:sz w:val="22"/>
              </w:rPr>
              <w:t xml:space="preserve">2024-09-01 </w:t>
            </w:r>
          </w:p>
        </w:tc>
      </w:tr>
      <w:tr w:rsidR="00530A81" w14:paraId="2BBE8894" w14:textId="77777777" w:rsidTr="000A66F9">
        <w:trPr>
          <w:trHeight w:val="307"/>
          <w:jc w:val="center"/>
        </w:trPr>
        <w:tc>
          <w:tcPr>
            <w:tcW w:w="1028" w:type="dxa"/>
            <w:tcBorders>
              <w:top w:val="single" w:sz="4" w:space="0" w:color="000000"/>
              <w:left w:val="single" w:sz="4" w:space="0" w:color="000000"/>
              <w:bottom w:val="single" w:sz="4" w:space="0" w:color="000000"/>
              <w:right w:val="single" w:sz="4" w:space="0" w:color="000000"/>
            </w:tcBorders>
          </w:tcPr>
          <w:p w14:paraId="07F2AF3C" w14:textId="77777777" w:rsidR="00530A81" w:rsidRDefault="00530A81">
            <w:pPr>
              <w:spacing w:after="0" w:line="259" w:lineRule="auto"/>
              <w:ind w:left="0" w:right="39" w:firstLine="0"/>
              <w:jc w:val="center"/>
            </w:pPr>
            <w:r>
              <w:rPr>
                <w:color w:val="00B050"/>
                <w:sz w:val="22"/>
              </w:rPr>
              <w:t xml:space="preserve">2 </w:t>
            </w:r>
          </w:p>
        </w:tc>
        <w:tc>
          <w:tcPr>
            <w:tcW w:w="826" w:type="dxa"/>
            <w:tcBorders>
              <w:top w:val="single" w:sz="4" w:space="0" w:color="000000"/>
              <w:left w:val="single" w:sz="4" w:space="0" w:color="000000"/>
              <w:bottom w:val="single" w:sz="4" w:space="0" w:color="000000"/>
              <w:right w:val="single" w:sz="4" w:space="0" w:color="000000"/>
            </w:tcBorders>
          </w:tcPr>
          <w:p w14:paraId="04393F2E" w14:textId="77777777" w:rsidR="00530A81" w:rsidRDefault="00530A81">
            <w:pPr>
              <w:spacing w:after="0" w:line="259" w:lineRule="auto"/>
              <w:ind w:left="0" w:right="40" w:firstLine="0"/>
              <w:jc w:val="center"/>
            </w:pPr>
            <w:r>
              <w:rPr>
                <w:color w:val="7030A0"/>
                <w:sz w:val="22"/>
              </w:rPr>
              <w:t xml:space="preserve">1 </w:t>
            </w:r>
          </w:p>
        </w:tc>
        <w:tc>
          <w:tcPr>
            <w:tcW w:w="1181" w:type="dxa"/>
            <w:tcBorders>
              <w:top w:val="single" w:sz="4" w:space="0" w:color="000000"/>
              <w:left w:val="single" w:sz="4" w:space="0" w:color="000000"/>
              <w:bottom w:val="single" w:sz="4" w:space="0" w:color="000000"/>
              <w:right w:val="single" w:sz="4" w:space="0" w:color="000000"/>
            </w:tcBorders>
          </w:tcPr>
          <w:p w14:paraId="23398BE6" w14:textId="77777777" w:rsidR="00530A81" w:rsidRDefault="00530A81">
            <w:pPr>
              <w:spacing w:after="0" w:line="259" w:lineRule="auto"/>
              <w:ind w:left="0" w:firstLine="0"/>
              <w:jc w:val="both"/>
            </w:pPr>
            <w:r>
              <w:rPr>
                <w:color w:val="7030A0"/>
                <w:sz w:val="22"/>
              </w:rPr>
              <w:t xml:space="preserve">ADBG1236 </w:t>
            </w:r>
          </w:p>
        </w:tc>
        <w:tc>
          <w:tcPr>
            <w:tcW w:w="1834" w:type="dxa"/>
            <w:gridSpan w:val="2"/>
            <w:tcBorders>
              <w:top w:val="single" w:sz="4" w:space="0" w:color="000000"/>
              <w:left w:val="single" w:sz="4" w:space="0" w:color="000000"/>
              <w:bottom w:val="single" w:sz="4" w:space="0" w:color="000000"/>
              <w:right w:val="single" w:sz="4" w:space="0" w:color="000000"/>
            </w:tcBorders>
          </w:tcPr>
          <w:p w14:paraId="71B8B544" w14:textId="77777777" w:rsidR="00530A81" w:rsidRDefault="00530A81">
            <w:pPr>
              <w:spacing w:after="0" w:line="259" w:lineRule="auto"/>
              <w:ind w:left="0" w:right="39" w:firstLine="0"/>
              <w:jc w:val="center"/>
            </w:pPr>
            <w:r>
              <w:rPr>
                <w:sz w:val="22"/>
              </w:rPr>
              <w:t xml:space="preserve">2 </w:t>
            </w:r>
          </w:p>
        </w:tc>
        <w:tc>
          <w:tcPr>
            <w:tcW w:w="1445" w:type="dxa"/>
            <w:tcBorders>
              <w:top w:val="single" w:sz="4" w:space="0" w:color="000000"/>
              <w:left w:val="single" w:sz="4" w:space="0" w:color="000000"/>
              <w:bottom w:val="single" w:sz="4" w:space="0" w:color="000000"/>
              <w:right w:val="single" w:sz="4" w:space="0" w:color="000000"/>
            </w:tcBorders>
          </w:tcPr>
          <w:p w14:paraId="169400C2" w14:textId="77777777" w:rsidR="00530A81" w:rsidRDefault="00530A81">
            <w:pPr>
              <w:spacing w:after="0" w:line="259" w:lineRule="auto"/>
              <w:ind w:left="0" w:right="44" w:firstLine="0"/>
              <w:jc w:val="center"/>
            </w:pPr>
            <w:r>
              <w:rPr>
                <w:sz w:val="22"/>
              </w:rPr>
              <w:t xml:space="preserve">Refund </w:t>
            </w:r>
          </w:p>
        </w:tc>
        <w:tc>
          <w:tcPr>
            <w:tcW w:w="1489" w:type="dxa"/>
            <w:tcBorders>
              <w:top w:val="single" w:sz="4" w:space="0" w:color="000000"/>
              <w:left w:val="single" w:sz="4" w:space="0" w:color="000000"/>
              <w:bottom w:val="single" w:sz="4" w:space="0" w:color="000000"/>
              <w:right w:val="single" w:sz="4" w:space="0" w:color="000000"/>
            </w:tcBorders>
          </w:tcPr>
          <w:p w14:paraId="46EDCC2C" w14:textId="77777777" w:rsidR="00530A81" w:rsidRDefault="00530A81">
            <w:pPr>
              <w:spacing w:after="0" w:line="259" w:lineRule="auto"/>
              <w:ind w:left="0" w:right="49" w:firstLine="0"/>
              <w:jc w:val="center"/>
            </w:pPr>
            <w:r>
              <w:rPr>
                <w:sz w:val="22"/>
              </w:rPr>
              <w:t xml:space="preserve">2024-09-01 </w:t>
            </w:r>
          </w:p>
        </w:tc>
      </w:tr>
      <w:tr w:rsidR="00530A81" w14:paraId="6DCC788D" w14:textId="77777777" w:rsidTr="000A66F9">
        <w:trPr>
          <w:trHeight w:val="312"/>
          <w:jc w:val="center"/>
        </w:trPr>
        <w:tc>
          <w:tcPr>
            <w:tcW w:w="1028" w:type="dxa"/>
            <w:tcBorders>
              <w:top w:val="single" w:sz="4" w:space="0" w:color="000000"/>
              <w:left w:val="single" w:sz="4" w:space="0" w:color="000000"/>
              <w:bottom w:val="single" w:sz="4" w:space="0" w:color="000000"/>
              <w:right w:val="single" w:sz="4" w:space="0" w:color="000000"/>
            </w:tcBorders>
          </w:tcPr>
          <w:p w14:paraId="478A7260" w14:textId="77777777" w:rsidR="00530A81" w:rsidRDefault="00530A81">
            <w:pPr>
              <w:spacing w:after="0" w:line="259" w:lineRule="auto"/>
              <w:ind w:left="0" w:right="39" w:firstLine="0"/>
              <w:jc w:val="center"/>
            </w:pPr>
            <w:r>
              <w:rPr>
                <w:color w:val="00B050"/>
                <w:sz w:val="22"/>
              </w:rPr>
              <w:t xml:space="preserve">3 </w:t>
            </w:r>
          </w:p>
        </w:tc>
        <w:tc>
          <w:tcPr>
            <w:tcW w:w="826" w:type="dxa"/>
            <w:tcBorders>
              <w:top w:val="single" w:sz="4" w:space="0" w:color="000000"/>
              <w:left w:val="single" w:sz="4" w:space="0" w:color="000000"/>
              <w:bottom w:val="single" w:sz="4" w:space="0" w:color="000000"/>
              <w:right w:val="single" w:sz="4" w:space="0" w:color="000000"/>
            </w:tcBorders>
          </w:tcPr>
          <w:p w14:paraId="2552BA33" w14:textId="77777777" w:rsidR="00530A81" w:rsidRDefault="00530A81">
            <w:pPr>
              <w:spacing w:after="0" w:line="259" w:lineRule="auto"/>
              <w:ind w:left="0" w:right="40" w:firstLine="0"/>
              <w:jc w:val="center"/>
            </w:pPr>
            <w:r>
              <w:rPr>
                <w:color w:val="7030A0"/>
                <w:sz w:val="22"/>
              </w:rPr>
              <w:t xml:space="preserve">3 </w:t>
            </w:r>
          </w:p>
        </w:tc>
        <w:tc>
          <w:tcPr>
            <w:tcW w:w="1181" w:type="dxa"/>
            <w:tcBorders>
              <w:top w:val="single" w:sz="4" w:space="0" w:color="000000"/>
              <w:left w:val="single" w:sz="4" w:space="0" w:color="000000"/>
              <w:bottom w:val="single" w:sz="4" w:space="0" w:color="000000"/>
              <w:right w:val="single" w:sz="4" w:space="0" w:color="000000"/>
            </w:tcBorders>
          </w:tcPr>
          <w:p w14:paraId="71BDEA86" w14:textId="77777777" w:rsidR="00530A81" w:rsidRDefault="00530A81">
            <w:pPr>
              <w:spacing w:after="0" w:line="259" w:lineRule="auto"/>
              <w:ind w:left="0" w:firstLine="0"/>
              <w:jc w:val="both"/>
            </w:pPr>
            <w:r>
              <w:rPr>
                <w:color w:val="7030A0"/>
                <w:sz w:val="22"/>
              </w:rPr>
              <w:t xml:space="preserve">ADBG1237 </w:t>
            </w:r>
          </w:p>
        </w:tc>
        <w:tc>
          <w:tcPr>
            <w:tcW w:w="1834" w:type="dxa"/>
            <w:gridSpan w:val="2"/>
            <w:tcBorders>
              <w:top w:val="single" w:sz="4" w:space="0" w:color="000000"/>
              <w:left w:val="single" w:sz="4" w:space="0" w:color="000000"/>
              <w:bottom w:val="single" w:sz="4" w:space="0" w:color="000000"/>
              <w:right w:val="single" w:sz="4" w:space="0" w:color="000000"/>
            </w:tcBorders>
          </w:tcPr>
          <w:p w14:paraId="1DDB1922" w14:textId="77777777" w:rsidR="00530A81" w:rsidRDefault="00530A81">
            <w:pPr>
              <w:spacing w:after="0" w:line="259" w:lineRule="auto"/>
              <w:ind w:left="0" w:right="39" w:firstLine="0"/>
              <w:jc w:val="center"/>
            </w:pPr>
            <w:r>
              <w:rPr>
                <w:sz w:val="22"/>
              </w:rPr>
              <w:t xml:space="preserve">1 </w:t>
            </w:r>
          </w:p>
        </w:tc>
        <w:tc>
          <w:tcPr>
            <w:tcW w:w="1445" w:type="dxa"/>
            <w:tcBorders>
              <w:top w:val="single" w:sz="4" w:space="0" w:color="000000"/>
              <w:left w:val="single" w:sz="4" w:space="0" w:color="000000"/>
              <w:bottom w:val="single" w:sz="4" w:space="0" w:color="000000"/>
              <w:right w:val="single" w:sz="4" w:space="0" w:color="000000"/>
            </w:tcBorders>
          </w:tcPr>
          <w:p w14:paraId="6F9FA6E8" w14:textId="77777777" w:rsidR="00530A81" w:rsidRDefault="00530A81">
            <w:pPr>
              <w:spacing w:after="0" w:line="259" w:lineRule="auto"/>
              <w:ind w:left="0" w:right="45" w:firstLine="0"/>
              <w:jc w:val="center"/>
            </w:pPr>
            <w:r>
              <w:rPr>
                <w:sz w:val="22"/>
              </w:rPr>
              <w:t xml:space="preserve">Exchange </w:t>
            </w:r>
          </w:p>
        </w:tc>
        <w:tc>
          <w:tcPr>
            <w:tcW w:w="1489" w:type="dxa"/>
            <w:tcBorders>
              <w:top w:val="single" w:sz="4" w:space="0" w:color="000000"/>
              <w:left w:val="single" w:sz="4" w:space="0" w:color="000000"/>
              <w:bottom w:val="single" w:sz="4" w:space="0" w:color="000000"/>
              <w:right w:val="single" w:sz="4" w:space="0" w:color="000000"/>
            </w:tcBorders>
          </w:tcPr>
          <w:p w14:paraId="5AD30DFD" w14:textId="77777777" w:rsidR="00530A81" w:rsidRDefault="00530A81">
            <w:pPr>
              <w:spacing w:after="0" w:line="259" w:lineRule="auto"/>
              <w:ind w:left="0" w:right="49" w:firstLine="0"/>
              <w:jc w:val="center"/>
            </w:pPr>
            <w:r>
              <w:rPr>
                <w:sz w:val="22"/>
              </w:rPr>
              <w:t xml:space="preserve">2024-10-22 </w:t>
            </w:r>
          </w:p>
        </w:tc>
      </w:tr>
      <w:tr w:rsidR="00530A81" w14:paraId="457E74F4" w14:textId="77777777" w:rsidTr="000A66F9">
        <w:trPr>
          <w:trHeight w:val="312"/>
          <w:jc w:val="center"/>
        </w:trPr>
        <w:tc>
          <w:tcPr>
            <w:tcW w:w="1028" w:type="dxa"/>
            <w:tcBorders>
              <w:top w:val="single" w:sz="4" w:space="0" w:color="000000"/>
              <w:left w:val="single" w:sz="4" w:space="0" w:color="000000"/>
              <w:bottom w:val="single" w:sz="4" w:space="0" w:color="000000"/>
              <w:right w:val="single" w:sz="4" w:space="0" w:color="000000"/>
            </w:tcBorders>
          </w:tcPr>
          <w:p w14:paraId="5839AAAA" w14:textId="77777777" w:rsidR="00530A81" w:rsidRDefault="00530A81">
            <w:pPr>
              <w:spacing w:after="0" w:line="259" w:lineRule="auto"/>
              <w:ind w:left="0" w:right="39" w:firstLine="0"/>
              <w:jc w:val="center"/>
            </w:pPr>
            <w:r>
              <w:rPr>
                <w:color w:val="00B050"/>
                <w:sz w:val="22"/>
              </w:rPr>
              <w:t xml:space="preserve">4 </w:t>
            </w:r>
          </w:p>
        </w:tc>
        <w:tc>
          <w:tcPr>
            <w:tcW w:w="826" w:type="dxa"/>
            <w:tcBorders>
              <w:top w:val="single" w:sz="4" w:space="0" w:color="000000"/>
              <w:left w:val="single" w:sz="4" w:space="0" w:color="000000"/>
              <w:bottom w:val="single" w:sz="4" w:space="0" w:color="000000"/>
              <w:right w:val="single" w:sz="4" w:space="0" w:color="000000"/>
            </w:tcBorders>
          </w:tcPr>
          <w:p w14:paraId="375515E6" w14:textId="77777777" w:rsidR="00530A81" w:rsidRDefault="00530A81">
            <w:pPr>
              <w:spacing w:after="0" w:line="259" w:lineRule="auto"/>
              <w:ind w:left="0" w:right="40" w:firstLine="0"/>
              <w:jc w:val="center"/>
            </w:pPr>
            <w:r>
              <w:rPr>
                <w:color w:val="7030A0"/>
                <w:sz w:val="22"/>
              </w:rPr>
              <w:t xml:space="preserve">3 </w:t>
            </w:r>
          </w:p>
        </w:tc>
        <w:tc>
          <w:tcPr>
            <w:tcW w:w="1181" w:type="dxa"/>
            <w:tcBorders>
              <w:top w:val="single" w:sz="4" w:space="0" w:color="000000"/>
              <w:left w:val="single" w:sz="4" w:space="0" w:color="000000"/>
              <w:bottom w:val="single" w:sz="4" w:space="0" w:color="000000"/>
              <w:right w:val="single" w:sz="4" w:space="0" w:color="000000"/>
            </w:tcBorders>
          </w:tcPr>
          <w:p w14:paraId="5635DFBC" w14:textId="77777777" w:rsidR="00530A81" w:rsidRDefault="00530A81">
            <w:pPr>
              <w:spacing w:after="0" w:line="259" w:lineRule="auto"/>
              <w:ind w:left="0" w:firstLine="0"/>
              <w:jc w:val="both"/>
            </w:pPr>
            <w:r>
              <w:rPr>
                <w:color w:val="7030A0"/>
                <w:sz w:val="22"/>
              </w:rPr>
              <w:t xml:space="preserve">ADBG1238 </w:t>
            </w:r>
          </w:p>
        </w:tc>
        <w:tc>
          <w:tcPr>
            <w:tcW w:w="1834" w:type="dxa"/>
            <w:gridSpan w:val="2"/>
            <w:tcBorders>
              <w:top w:val="single" w:sz="4" w:space="0" w:color="000000"/>
              <w:left w:val="single" w:sz="4" w:space="0" w:color="000000"/>
              <w:bottom w:val="single" w:sz="4" w:space="0" w:color="000000"/>
              <w:right w:val="single" w:sz="4" w:space="0" w:color="000000"/>
            </w:tcBorders>
          </w:tcPr>
          <w:p w14:paraId="6BD51E90" w14:textId="77777777" w:rsidR="00530A81" w:rsidRDefault="00530A81">
            <w:pPr>
              <w:spacing w:after="0" w:line="259" w:lineRule="auto"/>
              <w:ind w:left="0" w:right="39" w:firstLine="0"/>
              <w:jc w:val="center"/>
            </w:pPr>
            <w:r>
              <w:rPr>
                <w:sz w:val="22"/>
              </w:rPr>
              <w:t xml:space="preserve">1 </w:t>
            </w:r>
          </w:p>
        </w:tc>
        <w:tc>
          <w:tcPr>
            <w:tcW w:w="1445" w:type="dxa"/>
            <w:tcBorders>
              <w:top w:val="single" w:sz="4" w:space="0" w:color="000000"/>
              <w:left w:val="single" w:sz="4" w:space="0" w:color="000000"/>
              <w:bottom w:val="single" w:sz="4" w:space="0" w:color="000000"/>
              <w:right w:val="single" w:sz="4" w:space="0" w:color="000000"/>
            </w:tcBorders>
          </w:tcPr>
          <w:p w14:paraId="7A9EDD15" w14:textId="77777777" w:rsidR="00530A81" w:rsidRDefault="00530A81">
            <w:pPr>
              <w:spacing w:after="0" w:line="259" w:lineRule="auto"/>
              <w:ind w:left="0" w:right="44" w:firstLine="0"/>
              <w:jc w:val="center"/>
            </w:pPr>
            <w:r>
              <w:rPr>
                <w:sz w:val="22"/>
              </w:rPr>
              <w:t xml:space="preserve">Refund </w:t>
            </w:r>
          </w:p>
        </w:tc>
        <w:tc>
          <w:tcPr>
            <w:tcW w:w="1489" w:type="dxa"/>
            <w:tcBorders>
              <w:top w:val="single" w:sz="4" w:space="0" w:color="000000"/>
              <w:left w:val="single" w:sz="4" w:space="0" w:color="000000"/>
              <w:bottom w:val="single" w:sz="4" w:space="0" w:color="000000"/>
              <w:right w:val="single" w:sz="4" w:space="0" w:color="000000"/>
            </w:tcBorders>
          </w:tcPr>
          <w:p w14:paraId="3B945B47" w14:textId="77777777" w:rsidR="00530A81" w:rsidRDefault="00530A81">
            <w:pPr>
              <w:spacing w:after="0" w:line="259" w:lineRule="auto"/>
              <w:ind w:left="0" w:right="49" w:firstLine="0"/>
              <w:jc w:val="center"/>
            </w:pPr>
            <w:r>
              <w:rPr>
                <w:sz w:val="22"/>
              </w:rPr>
              <w:t xml:space="preserve">2024-10-22 </w:t>
            </w:r>
          </w:p>
        </w:tc>
      </w:tr>
      <w:tr w:rsidR="00530A81" w14:paraId="5C424E23" w14:textId="77777777" w:rsidTr="000A66F9">
        <w:trPr>
          <w:trHeight w:val="307"/>
          <w:jc w:val="center"/>
        </w:trPr>
        <w:tc>
          <w:tcPr>
            <w:tcW w:w="1028" w:type="dxa"/>
            <w:tcBorders>
              <w:top w:val="single" w:sz="4" w:space="0" w:color="000000"/>
              <w:left w:val="single" w:sz="4" w:space="0" w:color="000000"/>
              <w:bottom w:val="single" w:sz="4" w:space="0" w:color="000000"/>
              <w:right w:val="single" w:sz="4" w:space="0" w:color="000000"/>
            </w:tcBorders>
          </w:tcPr>
          <w:p w14:paraId="1F599D65" w14:textId="77777777" w:rsidR="00530A81" w:rsidRDefault="00530A81">
            <w:pPr>
              <w:spacing w:after="0" w:line="259" w:lineRule="auto"/>
              <w:ind w:left="0" w:right="39" w:firstLine="0"/>
              <w:jc w:val="center"/>
            </w:pPr>
            <w:r>
              <w:rPr>
                <w:color w:val="00B050"/>
                <w:sz w:val="22"/>
              </w:rPr>
              <w:t xml:space="preserve">5 </w:t>
            </w:r>
          </w:p>
        </w:tc>
        <w:tc>
          <w:tcPr>
            <w:tcW w:w="826" w:type="dxa"/>
            <w:tcBorders>
              <w:top w:val="single" w:sz="4" w:space="0" w:color="000000"/>
              <w:left w:val="single" w:sz="4" w:space="0" w:color="000000"/>
              <w:bottom w:val="single" w:sz="4" w:space="0" w:color="000000"/>
              <w:right w:val="single" w:sz="4" w:space="0" w:color="000000"/>
            </w:tcBorders>
          </w:tcPr>
          <w:p w14:paraId="4BF7DC9F" w14:textId="77777777" w:rsidR="00530A81" w:rsidRDefault="00530A81">
            <w:pPr>
              <w:spacing w:after="0" w:line="259" w:lineRule="auto"/>
              <w:ind w:left="0" w:right="40" w:firstLine="0"/>
              <w:jc w:val="center"/>
            </w:pPr>
            <w:r>
              <w:rPr>
                <w:color w:val="7030A0"/>
                <w:sz w:val="22"/>
              </w:rPr>
              <w:t xml:space="preserve">5 </w:t>
            </w:r>
          </w:p>
        </w:tc>
        <w:tc>
          <w:tcPr>
            <w:tcW w:w="1181" w:type="dxa"/>
            <w:tcBorders>
              <w:top w:val="single" w:sz="4" w:space="0" w:color="000000"/>
              <w:left w:val="single" w:sz="4" w:space="0" w:color="000000"/>
              <w:bottom w:val="single" w:sz="4" w:space="0" w:color="000000"/>
              <w:right w:val="single" w:sz="4" w:space="0" w:color="000000"/>
            </w:tcBorders>
          </w:tcPr>
          <w:p w14:paraId="7ED78AB0" w14:textId="77777777" w:rsidR="00530A81" w:rsidRDefault="00530A81">
            <w:pPr>
              <w:spacing w:after="0" w:line="259" w:lineRule="auto"/>
              <w:ind w:left="0" w:firstLine="0"/>
              <w:jc w:val="both"/>
            </w:pPr>
            <w:r>
              <w:rPr>
                <w:color w:val="7030A0"/>
                <w:sz w:val="22"/>
              </w:rPr>
              <w:t xml:space="preserve">ADBG1239 </w:t>
            </w:r>
          </w:p>
        </w:tc>
        <w:tc>
          <w:tcPr>
            <w:tcW w:w="1834" w:type="dxa"/>
            <w:gridSpan w:val="2"/>
            <w:tcBorders>
              <w:top w:val="single" w:sz="4" w:space="0" w:color="000000"/>
              <w:left w:val="single" w:sz="4" w:space="0" w:color="000000"/>
              <w:bottom w:val="single" w:sz="4" w:space="0" w:color="000000"/>
              <w:right w:val="single" w:sz="4" w:space="0" w:color="000000"/>
            </w:tcBorders>
          </w:tcPr>
          <w:p w14:paraId="2DF0745B" w14:textId="77777777" w:rsidR="00530A81" w:rsidRDefault="00530A81">
            <w:pPr>
              <w:spacing w:after="0" w:line="259" w:lineRule="auto"/>
              <w:ind w:left="0" w:right="39" w:firstLine="0"/>
              <w:jc w:val="center"/>
            </w:pPr>
            <w:r>
              <w:rPr>
                <w:sz w:val="22"/>
              </w:rPr>
              <w:t xml:space="preserve">4 </w:t>
            </w:r>
          </w:p>
        </w:tc>
        <w:tc>
          <w:tcPr>
            <w:tcW w:w="1445" w:type="dxa"/>
            <w:tcBorders>
              <w:top w:val="single" w:sz="4" w:space="0" w:color="000000"/>
              <w:left w:val="single" w:sz="4" w:space="0" w:color="000000"/>
              <w:bottom w:val="single" w:sz="4" w:space="0" w:color="000000"/>
              <w:right w:val="single" w:sz="4" w:space="0" w:color="000000"/>
            </w:tcBorders>
          </w:tcPr>
          <w:p w14:paraId="02021322" w14:textId="77777777" w:rsidR="00530A81" w:rsidRDefault="00530A81">
            <w:pPr>
              <w:spacing w:after="0" w:line="259" w:lineRule="auto"/>
              <w:ind w:left="0" w:right="45" w:firstLine="0"/>
              <w:jc w:val="center"/>
            </w:pPr>
            <w:r>
              <w:rPr>
                <w:sz w:val="22"/>
              </w:rPr>
              <w:t xml:space="preserve">Exchange </w:t>
            </w:r>
          </w:p>
        </w:tc>
        <w:tc>
          <w:tcPr>
            <w:tcW w:w="1489" w:type="dxa"/>
            <w:tcBorders>
              <w:top w:val="single" w:sz="4" w:space="0" w:color="000000"/>
              <w:left w:val="single" w:sz="4" w:space="0" w:color="000000"/>
              <w:bottom w:val="single" w:sz="4" w:space="0" w:color="000000"/>
              <w:right w:val="single" w:sz="4" w:space="0" w:color="000000"/>
            </w:tcBorders>
          </w:tcPr>
          <w:p w14:paraId="24A4AB09" w14:textId="77777777" w:rsidR="00530A81" w:rsidRDefault="00530A81">
            <w:pPr>
              <w:spacing w:after="0" w:line="259" w:lineRule="auto"/>
              <w:ind w:left="0" w:right="49" w:firstLine="0"/>
              <w:jc w:val="center"/>
            </w:pPr>
            <w:r>
              <w:rPr>
                <w:sz w:val="22"/>
              </w:rPr>
              <w:t xml:space="preserve">2024-11-21 </w:t>
            </w:r>
          </w:p>
        </w:tc>
      </w:tr>
    </w:tbl>
    <w:p w14:paraId="76BC8BB3" w14:textId="77777777" w:rsidR="00DE0C7B" w:rsidRDefault="00000000">
      <w:pPr>
        <w:spacing w:after="183" w:line="259" w:lineRule="auto"/>
        <w:ind w:left="0" w:firstLine="0"/>
      </w:pPr>
      <w:r>
        <w:t xml:space="preserve"> </w:t>
      </w:r>
    </w:p>
    <w:p w14:paraId="3A483CF3" w14:textId="77777777" w:rsidR="00DE0C7B" w:rsidRDefault="00000000">
      <w:pPr>
        <w:spacing w:after="183" w:line="259" w:lineRule="auto"/>
        <w:ind w:left="0" w:firstLine="0"/>
      </w:pPr>
      <w:r>
        <w:t xml:space="preserve"> </w:t>
      </w:r>
    </w:p>
    <w:p w14:paraId="005717EA" w14:textId="77777777" w:rsidR="00DE0C7B" w:rsidRDefault="00000000">
      <w:pPr>
        <w:ind w:left="-5"/>
      </w:pPr>
      <w:r>
        <w:t xml:space="preserve">The Returns Table is used to store detailed information about the returns or exchanges being processed by the office. It not only would allow for detailed financial reporting but also provides a way to link the returns to both the RMA table and the Inventory Table. This would allow the database user to query information about the orders that require refunds and exchanges, and again could be used to determine if there is an issue within the inventory of the warehouse. </w:t>
      </w:r>
    </w:p>
    <w:p w14:paraId="283D131F" w14:textId="77777777" w:rsidR="00DE0C7B" w:rsidRDefault="00000000">
      <w:pPr>
        <w:spacing w:after="183" w:line="259" w:lineRule="auto"/>
        <w:ind w:left="0" w:firstLine="0"/>
      </w:pPr>
      <w:r>
        <w:t xml:space="preserve"> </w:t>
      </w:r>
    </w:p>
    <w:p w14:paraId="4A135F0F" w14:textId="77777777" w:rsidR="00DE0C7B" w:rsidRDefault="00000000">
      <w:pPr>
        <w:spacing w:after="0" w:line="259" w:lineRule="auto"/>
        <w:ind w:left="0" w:firstLine="0"/>
      </w:pPr>
      <w:r>
        <w:t xml:space="preserve"> </w:t>
      </w:r>
    </w:p>
    <w:tbl>
      <w:tblPr>
        <w:tblW w:w="8520" w:type="dxa"/>
        <w:jc w:val="center"/>
        <w:tblLook w:val="04A0" w:firstRow="1" w:lastRow="0" w:firstColumn="1" w:lastColumn="0" w:noHBand="0" w:noVBand="1"/>
      </w:tblPr>
      <w:tblGrid>
        <w:gridCol w:w="957"/>
        <w:gridCol w:w="1027"/>
        <w:gridCol w:w="1182"/>
        <w:gridCol w:w="1033"/>
        <w:gridCol w:w="996"/>
        <w:gridCol w:w="969"/>
        <w:gridCol w:w="1430"/>
        <w:gridCol w:w="1559"/>
      </w:tblGrid>
      <w:tr w:rsidR="000A66F9" w:rsidRPr="000A66F9" w14:paraId="4C3D17E8" w14:textId="77777777" w:rsidTr="000A66F9">
        <w:trPr>
          <w:trHeight w:val="300"/>
          <w:jc w:val="center"/>
        </w:trPr>
        <w:tc>
          <w:tcPr>
            <w:tcW w:w="852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5F3F7" w14:textId="77777777" w:rsidR="000A66F9" w:rsidRPr="000A66F9" w:rsidRDefault="000A66F9" w:rsidP="000A66F9">
            <w:pPr>
              <w:spacing w:after="0" w:line="240" w:lineRule="auto"/>
              <w:ind w:left="0" w:firstLine="0"/>
              <w:jc w:val="center"/>
              <w:rPr>
                <w:rFonts w:ascii="Aptos Narrow" w:eastAsia="Times New Roman" w:hAnsi="Aptos Narrow" w:cs="Times New Roman"/>
                <w:b/>
                <w:bCs/>
                <w:kern w:val="0"/>
                <w:sz w:val="22"/>
                <w:szCs w:val="22"/>
                <w14:ligatures w14:val="none"/>
              </w:rPr>
            </w:pPr>
            <w:proofErr w:type="spellStart"/>
            <w:r w:rsidRPr="000A66F9">
              <w:rPr>
                <w:rFonts w:ascii="Aptos Narrow" w:eastAsia="Times New Roman" w:hAnsi="Aptos Narrow" w:cs="Times New Roman"/>
                <w:b/>
                <w:bCs/>
                <w:kern w:val="0"/>
                <w:sz w:val="22"/>
                <w:szCs w:val="22"/>
                <w14:ligatures w14:val="none"/>
              </w:rPr>
              <w:t>Returned_Merchandise</w:t>
            </w:r>
            <w:proofErr w:type="spellEnd"/>
          </w:p>
        </w:tc>
      </w:tr>
      <w:tr w:rsidR="000A66F9" w:rsidRPr="000A66F9" w14:paraId="0B5BE3A0" w14:textId="77777777" w:rsidTr="000A66F9">
        <w:trPr>
          <w:trHeight w:val="300"/>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5ECAFC91" w14:textId="77777777" w:rsidR="000A66F9" w:rsidRPr="000A66F9" w:rsidRDefault="000A66F9" w:rsidP="000A66F9">
            <w:pPr>
              <w:spacing w:after="0" w:line="240" w:lineRule="auto"/>
              <w:ind w:left="0" w:firstLine="0"/>
              <w:rPr>
                <w:rFonts w:ascii="Aptos Narrow" w:eastAsia="Times New Roman" w:hAnsi="Aptos Narrow" w:cs="Times New Roman"/>
                <w:b/>
                <w:bCs/>
                <w:color w:val="00B050"/>
                <w:kern w:val="0"/>
                <w:sz w:val="22"/>
                <w:szCs w:val="22"/>
                <w14:ligatures w14:val="none"/>
              </w:rPr>
            </w:pPr>
            <w:proofErr w:type="spellStart"/>
            <w:r w:rsidRPr="000A66F9">
              <w:rPr>
                <w:rFonts w:ascii="Aptos Narrow" w:eastAsia="Times New Roman" w:hAnsi="Aptos Narrow" w:cs="Times New Roman"/>
                <w:b/>
                <w:bCs/>
                <w:color w:val="00B050"/>
                <w:kern w:val="0"/>
                <w:sz w:val="22"/>
                <w:szCs w:val="22"/>
                <w14:ligatures w14:val="none"/>
              </w:rPr>
              <w:t>ClaimID</w:t>
            </w:r>
            <w:proofErr w:type="spellEnd"/>
          </w:p>
        </w:tc>
        <w:tc>
          <w:tcPr>
            <w:tcW w:w="935" w:type="dxa"/>
            <w:tcBorders>
              <w:top w:val="nil"/>
              <w:left w:val="nil"/>
              <w:bottom w:val="single" w:sz="4" w:space="0" w:color="auto"/>
              <w:right w:val="single" w:sz="4" w:space="0" w:color="auto"/>
            </w:tcBorders>
            <w:shd w:val="clear" w:color="auto" w:fill="auto"/>
            <w:noWrap/>
            <w:vAlign w:val="bottom"/>
            <w:hideMark/>
          </w:tcPr>
          <w:p w14:paraId="2C4825FC" w14:textId="77777777" w:rsidR="000A66F9" w:rsidRPr="000A66F9" w:rsidRDefault="000A66F9" w:rsidP="000A66F9">
            <w:pPr>
              <w:spacing w:after="0" w:line="240" w:lineRule="auto"/>
              <w:ind w:left="0" w:firstLine="0"/>
              <w:rPr>
                <w:rFonts w:ascii="Aptos Narrow" w:eastAsia="Times New Roman" w:hAnsi="Aptos Narrow" w:cs="Times New Roman"/>
                <w:b/>
                <w:bCs/>
                <w:color w:val="7030A0"/>
                <w:kern w:val="0"/>
                <w:sz w:val="22"/>
                <w:szCs w:val="22"/>
                <w14:ligatures w14:val="none"/>
              </w:rPr>
            </w:pPr>
            <w:proofErr w:type="spellStart"/>
            <w:r w:rsidRPr="000A66F9">
              <w:rPr>
                <w:rFonts w:ascii="Aptos Narrow" w:eastAsia="Times New Roman" w:hAnsi="Aptos Narrow" w:cs="Times New Roman"/>
                <w:b/>
                <w:bCs/>
                <w:color w:val="7030A0"/>
                <w:kern w:val="0"/>
                <w:sz w:val="22"/>
                <w:szCs w:val="22"/>
                <w14:ligatures w14:val="none"/>
              </w:rPr>
              <w:t>ReturnID</w:t>
            </w:r>
            <w:proofErr w:type="spellEnd"/>
          </w:p>
        </w:tc>
        <w:tc>
          <w:tcPr>
            <w:tcW w:w="1107" w:type="dxa"/>
            <w:tcBorders>
              <w:top w:val="nil"/>
              <w:left w:val="nil"/>
              <w:bottom w:val="single" w:sz="4" w:space="0" w:color="auto"/>
              <w:right w:val="single" w:sz="4" w:space="0" w:color="auto"/>
            </w:tcBorders>
            <w:shd w:val="clear" w:color="auto" w:fill="auto"/>
            <w:noWrap/>
            <w:vAlign w:val="bottom"/>
            <w:hideMark/>
          </w:tcPr>
          <w:p w14:paraId="66E6102F" w14:textId="77777777" w:rsidR="000A66F9" w:rsidRPr="000A66F9" w:rsidRDefault="000A66F9" w:rsidP="000A66F9">
            <w:pPr>
              <w:spacing w:after="0" w:line="240" w:lineRule="auto"/>
              <w:ind w:left="0" w:firstLine="0"/>
              <w:rPr>
                <w:rFonts w:ascii="Aptos Narrow" w:eastAsia="Times New Roman" w:hAnsi="Aptos Narrow" w:cs="Times New Roman"/>
                <w:b/>
                <w:bCs/>
                <w:color w:val="7030A0"/>
                <w:kern w:val="0"/>
                <w:sz w:val="22"/>
                <w:szCs w:val="22"/>
                <w14:ligatures w14:val="none"/>
              </w:rPr>
            </w:pPr>
            <w:r w:rsidRPr="000A66F9">
              <w:rPr>
                <w:rFonts w:ascii="Aptos Narrow" w:eastAsia="Times New Roman" w:hAnsi="Aptos Narrow" w:cs="Times New Roman"/>
                <w:b/>
                <w:bCs/>
                <w:color w:val="7030A0"/>
                <w:kern w:val="0"/>
                <w:sz w:val="22"/>
                <w:szCs w:val="22"/>
                <w14:ligatures w14:val="none"/>
              </w:rPr>
              <w:t>SKU</w:t>
            </w:r>
          </w:p>
        </w:tc>
        <w:tc>
          <w:tcPr>
            <w:tcW w:w="941" w:type="dxa"/>
            <w:tcBorders>
              <w:top w:val="nil"/>
              <w:left w:val="nil"/>
              <w:bottom w:val="single" w:sz="4" w:space="0" w:color="auto"/>
              <w:right w:val="single" w:sz="4" w:space="0" w:color="auto"/>
            </w:tcBorders>
            <w:shd w:val="clear" w:color="auto" w:fill="auto"/>
            <w:noWrap/>
            <w:vAlign w:val="bottom"/>
            <w:hideMark/>
          </w:tcPr>
          <w:p w14:paraId="2307BA89" w14:textId="77777777" w:rsidR="000A66F9" w:rsidRPr="000A66F9" w:rsidRDefault="000A66F9" w:rsidP="000A66F9">
            <w:pPr>
              <w:spacing w:after="0" w:line="240" w:lineRule="auto"/>
              <w:ind w:left="0" w:firstLine="0"/>
              <w:rPr>
                <w:rFonts w:ascii="Aptos Narrow" w:eastAsia="Times New Roman" w:hAnsi="Aptos Narrow" w:cs="Times New Roman"/>
                <w:b/>
                <w:bCs/>
                <w:kern w:val="0"/>
                <w:sz w:val="22"/>
                <w:szCs w:val="22"/>
                <w14:ligatures w14:val="none"/>
              </w:rPr>
            </w:pPr>
            <w:r w:rsidRPr="000A66F9">
              <w:rPr>
                <w:rFonts w:ascii="Aptos Narrow" w:eastAsia="Times New Roman" w:hAnsi="Aptos Narrow" w:cs="Times New Roman"/>
                <w:b/>
                <w:bCs/>
                <w:kern w:val="0"/>
                <w:sz w:val="22"/>
                <w:szCs w:val="22"/>
                <w14:ligatures w14:val="none"/>
              </w:rPr>
              <w:t>Supplier</w:t>
            </w:r>
          </w:p>
        </w:tc>
        <w:tc>
          <w:tcPr>
            <w:tcW w:w="900" w:type="dxa"/>
            <w:tcBorders>
              <w:top w:val="nil"/>
              <w:left w:val="nil"/>
              <w:bottom w:val="single" w:sz="4" w:space="0" w:color="auto"/>
              <w:right w:val="single" w:sz="4" w:space="0" w:color="auto"/>
            </w:tcBorders>
            <w:shd w:val="clear" w:color="auto" w:fill="auto"/>
            <w:noWrap/>
            <w:vAlign w:val="bottom"/>
            <w:hideMark/>
          </w:tcPr>
          <w:p w14:paraId="7A8BDCFA" w14:textId="77777777" w:rsidR="000A66F9" w:rsidRPr="000A66F9" w:rsidRDefault="000A66F9" w:rsidP="000A66F9">
            <w:pPr>
              <w:spacing w:after="0" w:line="240" w:lineRule="auto"/>
              <w:ind w:left="0" w:firstLine="0"/>
              <w:rPr>
                <w:rFonts w:ascii="Aptos Narrow" w:eastAsia="Times New Roman" w:hAnsi="Aptos Narrow" w:cs="Times New Roman"/>
                <w:b/>
                <w:bCs/>
                <w:kern w:val="0"/>
                <w:sz w:val="22"/>
                <w:szCs w:val="22"/>
                <w14:ligatures w14:val="none"/>
              </w:rPr>
            </w:pPr>
            <w:r w:rsidRPr="000A66F9">
              <w:rPr>
                <w:rFonts w:ascii="Aptos Narrow" w:eastAsia="Times New Roman" w:hAnsi="Aptos Narrow" w:cs="Times New Roman"/>
                <w:b/>
                <w:bCs/>
                <w:kern w:val="0"/>
                <w:sz w:val="22"/>
                <w:szCs w:val="22"/>
                <w14:ligatures w14:val="none"/>
              </w:rPr>
              <w:t>Quantity</w:t>
            </w:r>
          </w:p>
        </w:tc>
        <w:tc>
          <w:tcPr>
            <w:tcW w:w="870" w:type="dxa"/>
            <w:tcBorders>
              <w:top w:val="nil"/>
              <w:left w:val="nil"/>
              <w:bottom w:val="single" w:sz="4" w:space="0" w:color="auto"/>
              <w:right w:val="single" w:sz="4" w:space="0" w:color="auto"/>
            </w:tcBorders>
            <w:shd w:val="clear" w:color="auto" w:fill="auto"/>
            <w:noWrap/>
            <w:vAlign w:val="bottom"/>
            <w:hideMark/>
          </w:tcPr>
          <w:p w14:paraId="62A96066" w14:textId="77777777" w:rsidR="000A66F9" w:rsidRPr="000A66F9" w:rsidRDefault="000A66F9" w:rsidP="000A66F9">
            <w:pPr>
              <w:spacing w:after="0" w:line="240" w:lineRule="auto"/>
              <w:ind w:left="0" w:firstLine="0"/>
              <w:rPr>
                <w:rFonts w:ascii="Aptos Narrow" w:eastAsia="Times New Roman" w:hAnsi="Aptos Narrow" w:cs="Times New Roman"/>
                <w:b/>
                <w:bCs/>
                <w:kern w:val="0"/>
                <w:sz w:val="22"/>
                <w:szCs w:val="22"/>
                <w14:ligatures w14:val="none"/>
              </w:rPr>
            </w:pPr>
            <w:proofErr w:type="spellStart"/>
            <w:r w:rsidRPr="000A66F9">
              <w:rPr>
                <w:rFonts w:ascii="Aptos Narrow" w:eastAsia="Times New Roman" w:hAnsi="Aptos Narrow" w:cs="Times New Roman"/>
                <w:b/>
                <w:bCs/>
                <w:kern w:val="0"/>
                <w:sz w:val="22"/>
                <w:szCs w:val="22"/>
                <w14:ligatures w14:val="none"/>
              </w:rPr>
              <w:t>ListCost</w:t>
            </w:r>
            <w:proofErr w:type="spellEnd"/>
          </w:p>
        </w:tc>
        <w:tc>
          <w:tcPr>
            <w:tcW w:w="1383" w:type="dxa"/>
            <w:tcBorders>
              <w:top w:val="nil"/>
              <w:left w:val="nil"/>
              <w:bottom w:val="single" w:sz="4" w:space="0" w:color="auto"/>
              <w:right w:val="single" w:sz="4" w:space="0" w:color="auto"/>
            </w:tcBorders>
            <w:shd w:val="clear" w:color="auto" w:fill="auto"/>
            <w:noWrap/>
            <w:vAlign w:val="bottom"/>
            <w:hideMark/>
          </w:tcPr>
          <w:p w14:paraId="16E41361" w14:textId="77777777" w:rsidR="000A66F9" w:rsidRPr="000A66F9" w:rsidRDefault="000A66F9" w:rsidP="000A66F9">
            <w:pPr>
              <w:spacing w:after="0" w:line="240" w:lineRule="auto"/>
              <w:ind w:left="0" w:firstLine="0"/>
              <w:rPr>
                <w:rFonts w:ascii="Aptos Narrow" w:eastAsia="Times New Roman" w:hAnsi="Aptos Narrow" w:cs="Times New Roman"/>
                <w:b/>
                <w:bCs/>
                <w:kern w:val="0"/>
                <w:sz w:val="22"/>
                <w:szCs w:val="22"/>
                <w14:ligatures w14:val="none"/>
              </w:rPr>
            </w:pPr>
            <w:proofErr w:type="spellStart"/>
            <w:r w:rsidRPr="000A66F9">
              <w:rPr>
                <w:rFonts w:ascii="Aptos Narrow" w:eastAsia="Times New Roman" w:hAnsi="Aptos Narrow" w:cs="Times New Roman"/>
                <w:b/>
                <w:bCs/>
                <w:kern w:val="0"/>
                <w:sz w:val="22"/>
                <w:szCs w:val="22"/>
                <w14:ligatures w14:val="none"/>
              </w:rPr>
              <w:t>ProfitAmount</w:t>
            </w:r>
            <w:proofErr w:type="spellEnd"/>
          </w:p>
        </w:tc>
        <w:tc>
          <w:tcPr>
            <w:tcW w:w="1526" w:type="dxa"/>
            <w:tcBorders>
              <w:top w:val="nil"/>
              <w:left w:val="nil"/>
              <w:bottom w:val="single" w:sz="4" w:space="0" w:color="auto"/>
              <w:right w:val="single" w:sz="4" w:space="0" w:color="auto"/>
            </w:tcBorders>
            <w:shd w:val="clear" w:color="auto" w:fill="auto"/>
            <w:noWrap/>
            <w:vAlign w:val="bottom"/>
            <w:hideMark/>
          </w:tcPr>
          <w:p w14:paraId="46C84069" w14:textId="77777777" w:rsidR="000A66F9" w:rsidRPr="000A66F9" w:rsidRDefault="000A66F9" w:rsidP="000A66F9">
            <w:pPr>
              <w:spacing w:after="0" w:line="240" w:lineRule="auto"/>
              <w:ind w:left="0" w:firstLine="0"/>
              <w:rPr>
                <w:rFonts w:ascii="Aptos Narrow" w:eastAsia="Times New Roman" w:hAnsi="Aptos Narrow" w:cs="Times New Roman"/>
                <w:b/>
                <w:bCs/>
                <w:kern w:val="0"/>
                <w:sz w:val="22"/>
                <w:szCs w:val="22"/>
                <w14:ligatures w14:val="none"/>
              </w:rPr>
            </w:pPr>
            <w:proofErr w:type="spellStart"/>
            <w:r w:rsidRPr="000A66F9">
              <w:rPr>
                <w:rFonts w:ascii="Aptos Narrow" w:eastAsia="Times New Roman" w:hAnsi="Aptos Narrow" w:cs="Times New Roman"/>
                <w:b/>
                <w:bCs/>
                <w:kern w:val="0"/>
                <w:sz w:val="22"/>
                <w:szCs w:val="22"/>
                <w14:ligatures w14:val="none"/>
              </w:rPr>
              <w:t>AmountOfLoss</w:t>
            </w:r>
            <w:proofErr w:type="spellEnd"/>
          </w:p>
        </w:tc>
      </w:tr>
      <w:tr w:rsidR="000A66F9" w:rsidRPr="000A66F9" w14:paraId="0A1ACF40" w14:textId="77777777" w:rsidTr="000A66F9">
        <w:trPr>
          <w:trHeight w:val="300"/>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5F381EAE" w14:textId="77777777" w:rsidR="000A66F9" w:rsidRPr="000A66F9" w:rsidRDefault="000A66F9" w:rsidP="000A66F9">
            <w:pPr>
              <w:spacing w:after="0" w:line="240" w:lineRule="auto"/>
              <w:ind w:left="0" w:firstLine="0"/>
              <w:jc w:val="right"/>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1</w:t>
            </w:r>
          </w:p>
        </w:tc>
        <w:tc>
          <w:tcPr>
            <w:tcW w:w="935" w:type="dxa"/>
            <w:tcBorders>
              <w:top w:val="nil"/>
              <w:left w:val="nil"/>
              <w:bottom w:val="single" w:sz="4" w:space="0" w:color="auto"/>
              <w:right w:val="single" w:sz="4" w:space="0" w:color="auto"/>
            </w:tcBorders>
            <w:shd w:val="clear" w:color="auto" w:fill="auto"/>
            <w:noWrap/>
            <w:vAlign w:val="bottom"/>
            <w:hideMark/>
          </w:tcPr>
          <w:p w14:paraId="06FDE3D6" w14:textId="77777777" w:rsidR="000A66F9" w:rsidRPr="000A66F9" w:rsidRDefault="000A66F9" w:rsidP="000A66F9">
            <w:pPr>
              <w:spacing w:after="0" w:line="240" w:lineRule="auto"/>
              <w:ind w:left="0" w:firstLine="0"/>
              <w:jc w:val="right"/>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1</w:t>
            </w:r>
          </w:p>
        </w:tc>
        <w:tc>
          <w:tcPr>
            <w:tcW w:w="1107" w:type="dxa"/>
            <w:tcBorders>
              <w:top w:val="nil"/>
              <w:left w:val="nil"/>
              <w:bottom w:val="single" w:sz="4" w:space="0" w:color="auto"/>
              <w:right w:val="single" w:sz="4" w:space="0" w:color="auto"/>
            </w:tcBorders>
            <w:shd w:val="clear" w:color="auto" w:fill="auto"/>
            <w:noWrap/>
            <w:vAlign w:val="bottom"/>
            <w:hideMark/>
          </w:tcPr>
          <w:p w14:paraId="551A4E6D" w14:textId="77777777" w:rsidR="000A66F9" w:rsidRPr="000A66F9" w:rsidRDefault="000A66F9" w:rsidP="000A66F9">
            <w:pPr>
              <w:spacing w:after="0" w:line="240" w:lineRule="auto"/>
              <w:ind w:left="0" w:firstLine="0"/>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ADBG1234</w:t>
            </w:r>
          </w:p>
        </w:tc>
        <w:tc>
          <w:tcPr>
            <w:tcW w:w="941" w:type="dxa"/>
            <w:tcBorders>
              <w:top w:val="nil"/>
              <w:left w:val="nil"/>
              <w:bottom w:val="single" w:sz="4" w:space="0" w:color="auto"/>
              <w:right w:val="single" w:sz="4" w:space="0" w:color="auto"/>
            </w:tcBorders>
            <w:shd w:val="clear" w:color="auto" w:fill="auto"/>
            <w:noWrap/>
            <w:vAlign w:val="bottom"/>
            <w:hideMark/>
          </w:tcPr>
          <w:p w14:paraId="6D3F8296" w14:textId="77777777" w:rsidR="000A66F9" w:rsidRPr="000A66F9" w:rsidRDefault="000A66F9" w:rsidP="000A66F9">
            <w:pPr>
              <w:spacing w:after="0" w:line="240" w:lineRule="auto"/>
              <w:ind w:left="0" w:firstLine="0"/>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GIN</w:t>
            </w:r>
          </w:p>
        </w:tc>
        <w:tc>
          <w:tcPr>
            <w:tcW w:w="900" w:type="dxa"/>
            <w:tcBorders>
              <w:top w:val="nil"/>
              <w:left w:val="nil"/>
              <w:bottom w:val="single" w:sz="4" w:space="0" w:color="auto"/>
              <w:right w:val="single" w:sz="4" w:space="0" w:color="auto"/>
            </w:tcBorders>
            <w:shd w:val="clear" w:color="auto" w:fill="auto"/>
            <w:noWrap/>
            <w:vAlign w:val="bottom"/>
            <w:hideMark/>
          </w:tcPr>
          <w:p w14:paraId="3881B046"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25449F7"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1.33</w:t>
            </w:r>
          </w:p>
        </w:tc>
        <w:tc>
          <w:tcPr>
            <w:tcW w:w="1383" w:type="dxa"/>
            <w:tcBorders>
              <w:top w:val="nil"/>
              <w:left w:val="nil"/>
              <w:bottom w:val="single" w:sz="4" w:space="0" w:color="auto"/>
              <w:right w:val="single" w:sz="4" w:space="0" w:color="auto"/>
            </w:tcBorders>
            <w:shd w:val="clear" w:color="auto" w:fill="auto"/>
            <w:noWrap/>
            <w:vAlign w:val="bottom"/>
            <w:hideMark/>
          </w:tcPr>
          <w:p w14:paraId="56A66F15"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19.77</w:t>
            </w:r>
          </w:p>
        </w:tc>
        <w:tc>
          <w:tcPr>
            <w:tcW w:w="1526" w:type="dxa"/>
            <w:tcBorders>
              <w:top w:val="nil"/>
              <w:left w:val="nil"/>
              <w:bottom w:val="single" w:sz="4" w:space="0" w:color="auto"/>
              <w:right w:val="single" w:sz="4" w:space="0" w:color="auto"/>
            </w:tcBorders>
            <w:shd w:val="clear" w:color="auto" w:fill="auto"/>
            <w:noWrap/>
            <w:vAlign w:val="bottom"/>
            <w:hideMark/>
          </w:tcPr>
          <w:p w14:paraId="4A00571D"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19.77</w:t>
            </w:r>
          </w:p>
        </w:tc>
      </w:tr>
      <w:tr w:rsidR="000A66F9" w:rsidRPr="000A66F9" w14:paraId="7969413B" w14:textId="77777777" w:rsidTr="000A66F9">
        <w:trPr>
          <w:trHeight w:val="300"/>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418D8A50" w14:textId="77777777" w:rsidR="000A66F9" w:rsidRPr="000A66F9" w:rsidRDefault="000A66F9" w:rsidP="000A66F9">
            <w:pPr>
              <w:spacing w:after="0" w:line="240" w:lineRule="auto"/>
              <w:ind w:left="0" w:firstLine="0"/>
              <w:jc w:val="right"/>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2</w:t>
            </w:r>
          </w:p>
        </w:tc>
        <w:tc>
          <w:tcPr>
            <w:tcW w:w="935" w:type="dxa"/>
            <w:tcBorders>
              <w:top w:val="nil"/>
              <w:left w:val="nil"/>
              <w:bottom w:val="single" w:sz="4" w:space="0" w:color="auto"/>
              <w:right w:val="single" w:sz="4" w:space="0" w:color="auto"/>
            </w:tcBorders>
            <w:shd w:val="clear" w:color="auto" w:fill="auto"/>
            <w:noWrap/>
            <w:vAlign w:val="bottom"/>
            <w:hideMark/>
          </w:tcPr>
          <w:p w14:paraId="6E000483" w14:textId="77777777" w:rsidR="000A66F9" w:rsidRPr="000A66F9" w:rsidRDefault="000A66F9" w:rsidP="000A66F9">
            <w:pPr>
              <w:spacing w:after="0" w:line="240" w:lineRule="auto"/>
              <w:ind w:left="0" w:firstLine="0"/>
              <w:jc w:val="right"/>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1</w:t>
            </w:r>
          </w:p>
        </w:tc>
        <w:tc>
          <w:tcPr>
            <w:tcW w:w="1107" w:type="dxa"/>
            <w:tcBorders>
              <w:top w:val="nil"/>
              <w:left w:val="nil"/>
              <w:bottom w:val="single" w:sz="4" w:space="0" w:color="auto"/>
              <w:right w:val="single" w:sz="4" w:space="0" w:color="auto"/>
            </w:tcBorders>
            <w:shd w:val="clear" w:color="auto" w:fill="auto"/>
            <w:noWrap/>
            <w:vAlign w:val="bottom"/>
            <w:hideMark/>
          </w:tcPr>
          <w:p w14:paraId="11BA138C" w14:textId="77777777" w:rsidR="000A66F9" w:rsidRPr="000A66F9" w:rsidRDefault="000A66F9" w:rsidP="000A66F9">
            <w:pPr>
              <w:spacing w:after="0" w:line="240" w:lineRule="auto"/>
              <w:ind w:left="0" w:firstLine="0"/>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ADBG1236</w:t>
            </w:r>
          </w:p>
        </w:tc>
        <w:tc>
          <w:tcPr>
            <w:tcW w:w="941" w:type="dxa"/>
            <w:tcBorders>
              <w:top w:val="nil"/>
              <w:left w:val="nil"/>
              <w:bottom w:val="single" w:sz="4" w:space="0" w:color="auto"/>
              <w:right w:val="single" w:sz="4" w:space="0" w:color="auto"/>
            </w:tcBorders>
            <w:shd w:val="clear" w:color="auto" w:fill="auto"/>
            <w:noWrap/>
            <w:vAlign w:val="bottom"/>
            <w:hideMark/>
          </w:tcPr>
          <w:p w14:paraId="2A8CA260" w14:textId="77777777" w:rsidR="000A66F9" w:rsidRPr="000A66F9" w:rsidRDefault="000A66F9" w:rsidP="000A66F9">
            <w:pPr>
              <w:spacing w:after="0" w:line="240" w:lineRule="auto"/>
              <w:ind w:left="0" w:firstLine="0"/>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GIN</w:t>
            </w:r>
          </w:p>
        </w:tc>
        <w:tc>
          <w:tcPr>
            <w:tcW w:w="900" w:type="dxa"/>
            <w:tcBorders>
              <w:top w:val="nil"/>
              <w:left w:val="nil"/>
              <w:bottom w:val="single" w:sz="4" w:space="0" w:color="auto"/>
              <w:right w:val="single" w:sz="4" w:space="0" w:color="auto"/>
            </w:tcBorders>
            <w:shd w:val="clear" w:color="auto" w:fill="auto"/>
            <w:noWrap/>
            <w:vAlign w:val="bottom"/>
            <w:hideMark/>
          </w:tcPr>
          <w:p w14:paraId="703DFF69"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57C4460"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0.8</w:t>
            </w:r>
          </w:p>
        </w:tc>
        <w:tc>
          <w:tcPr>
            <w:tcW w:w="1383" w:type="dxa"/>
            <w:tcBorders>
              <w:top w:val="nil"/>
              <w:left w:val="nil"/>
              <w:bottom w:val="single" w:sz="4" w:space="0" w:color="auto"/>
              <w:right w:val="single" w:sz="4" w:space="0" w:color="auto"/>
            </w:tcBorders>
            <w:shd w:val="clear" w:color="auto" w:fill="auto"/>
            <w:noWrap/>
            <w:vAlign w:val="bottom"/>
            <w:hideMark/>
          </w:tcPr>
          <w:p w14:paraId="5B57D9A3"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15.2</w:t>
            </w:r>
          </w:p>
        </w:tc>
        <w:tc>
          <w:tcPr>
            <w:tcW w:w="1526" w:type="dxa"/>
            <w:tcBorders>
              <w:top w:val="nil"/>
              <w:left w:val="nil"/>
              <w:bottom w:val="single" w:sz="4" w:space="0" w:color="auto"/>
              <w:right w:val="single" w:sz="4" w:space="0" w:color="auto"/>
            </w:tcBorders>
            <w:shd w:val="clear" w:color="auto" w:fill="auto"/>
            <w:noWrap/>
            <w:vAlign w:val="bottom"/>
            <w:hideMark/>
          </w:tcPr>
          <w:p w14:paraId="544515FC"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30.4</w:t>
            </w:r>
          </w:p>
        </w:tc>
      </w:tr>
      <w:tr w:rsidR="000A66F9" w:rsidRPr="000A66F9" w14:paraId="504EC473" w14:textId="77777777" w:rsidTr="000A66F9">
        <w:trPr>
          <w:trHeight w:val="300"/>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55F868B9" w14:textId="77777777" w:rsidR="000A66F9" w:rsidRPr="000A66F9" w:rsidRDefault="000A66F9" w:rsidP="000A66F9">
            <w:pPr>
              <w:spacing w:after="0" w:line="240" w:lineRule="auto"/>
              <w:ind w:left="0" w:firstLine="0"/>
              <w:jc w:val="right"/>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3</w:t>
            </w:r>
          </w:p>
        </w:tc>
        <w:tc>
          <w:tcPr>
            <w:tcW w:w="935" w:type="dxa"/>
            <w:tcBorders>
              <w:top w:val="nil"/>
              <w:left w:val="nil"/>
              <w:bottom w:val="single" w:sz="4" w:space="0" w:color="auto"/>
              <w:right w:val="single" w:sz="4" w:space="0" w:color="auto"/>
            </w:tcBorders>
            <w:shd w:val="clear" w:color="auto" w:fill="auto"/>
            <w:noWrap/>
            <w:vAlign w:val="bottom"/>
            <w:hideMark/>
          </w:tcPr>
          <w:p w14:paraId="35D65773" w14:textId="77777777" w:rsidR="000A66F9" w:rsidRPr="000A66F9" w:rsidRDefault="000A66F9" w:rsidP="000A66F9">
            <w:pPr>
              <w:spacing w:after="0" w:line="240" w:lineRule="auto"/>
              <w:ind w:left="0" w:firstLine="0"/>
              <w:jc w:val="right"/>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3</w:t>
            </w:r>
          </w:p>
        </w:tc>
        <w:tc>
          <w:tcPr>
            <w:tcW w:w="1107" w:type="dxa"/>
            <w:tcBorders>
              <w:top w:val="nil"/>
              <w:left w:val="nil"/>
              <w:bottom w:val="single" w:sz="4" w:space="0" w:color="auto"/>
              <w:right w:val="single" w:sz="4" w:space="0" w:color="auto"/>
            </w:tcBorders>
            <w:shd w:val="clear" w:color="auto" w:fill="auto"/>
            <w:noWrap/>
            <w:vAlign w:val="bottom"/>
            <w:hideMark/>
          </w:tcPr>
          <w:p w14:paraId="7AE5B33C" w14:textId="77777777" w:rsidR="000A66F9" w:rsidRPr="000A66F9" w:rsidRDefault="000A66F9" w:rsidP="000A66F9">
            <w:pPr>
              <w:spacing w:after="0" w:line="240" w:lineRule="auto"/>
              <w:ind w:left="0" w:firstLine="0"/>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ADBG1237</w:t>
            </w:r>
          </w:p>
        </w:tc>
        <w:tc>
          <w:tcPr>
            <w:tcW w:w="941" w:type="dxa"/>
            <w:tcBorders>
              <w:top w:val="nil"/>
              <w:left w:val="nil"/>
              <w:bottom w:val="single" w:sz="4" w:space="0" w:color="auto"/>
              <w:right w:val="single" w:sz="4" w:space="0" w:color="auto"/>
            </w:tcBorders>
            <w:shd w:val="clear" w:color="auto" w:fill="auto"/>
            <w:noWrap/>
            <w:vAlign w:val="bottom"/>
            <w:hideMark/>
          </w:tcPr>
          <w:p w14:paraId="591A0A8B" w14:textId="77777777" w:rsidR="000A66F9" w:rsidRPr="000A66F9" w:rsidRDefault="000A66F9" w:rsidP="000A66F9">
            <w:pPr>
              <w:spacing w:after="0" w:line="240" w:lineRule="auto"/>
              <w:ind w:left="0" w:firstLine="0"/>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VARNO</w:t>
            </w:r>
          </w:p>
        </w:tc>
        <w:tc>
          <w:tcPr>
            <w:tcW w:w="900" w:type="dxa"/>
            <w:tcBorders>
              <w:top w:val="nil"/>
              <w:left w:val="nil"/>
              <w:bottom w:val="single" w:sz="4" w:space="0" w:color="auto"/>
              <w:right w:val="single" w:sz="4" w:space="0" w:color="auto"/>
            </w:tcBorders>
            <w:shd w:val="clear" w:color="auto" w:fill="auto"/>
            <w:noWrap/>
            <w:vAlign w:val="bottom"/>
            <w:hideMark/>
          </w:tcPr>
          <w:p w14:paraId="5713592D"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1C50F5A8"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2.2</w:t>
            </w:r>
          </w:p>
        </w:tc>
        <w:tc>
          <w:tcPr>
            <w:tcW w:w="1383" w:type="dxa"/>
            <w:tcBorders>
              <w:top w:val="nil"/>
              <w:left w:val="nil"/>
              <w:bottom w:val="single" w:sz="4" w:space="0" w:color="auto"/>
              <w:right w:val="single" w:sz="4" w:space="0" w:color="auto"/>
            </w:tcBorders>
            <w:shd w:val="clear" w:color="auto" w:fill="auto"/>
            <w:noWrap/>
            <w:vAlign w:val="bottom"/>
            <w:hideMark/>
          </w:tcPr>
          <w:p w14:paraId="68ECED7E"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30.8</w:t>
            </w:r>
          </w:p>
        </w:tc>
        <w:tc>
          <w:tcPr>
            <w:tcW w:w="1526" w:type="dxa"/>
            <w:tcBorders>
              <w:top w:val="nil"/>
              <w:left w:val="nil"/>
              <w:bottom w:val="single" w:sz="4" w:space="0" w:color="auto"/>
              <w:right w:val="single" w:sz="4" w:space="0" w:color="auto"/>
            </w:tcBorders>
            <w:shd w:val="clear" w:color="auto" w:fill="auto"/>
            <w:noWrap/>
            <w:vAlign w:val="bottom"/>
            <w:hideMark/>
          </w:tcPr>
          <w:p w14:paraId="645FF534"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30.8</w:t>
            </w:r>
          </w:p>
        </w:tc>
      </w:tr>
      <w:tr w:rsidR="000A66F9" w:rsidRPr="000A66F9" w14:paraId="781E0693" w14:textId="77777777" w:rsidTr="000A66F9">
        <w:trPr>
          <w:trHeight w:val="300"/>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78D35394" w14:textId="77777777" w:rsidR="000A66F9" w:rsidRPr="000A66F9" w:rsidRDefault="000A66F9" w:rsidP="000A66F9">
            <w:pPr>
              <w:spacing w:after="0" w:line="240" w:lineRule="auto"/>
              <w:ind w:left="0" w:firstLine="0"/>
              <w:jc w:val="right"/>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4</w:t>
            </w:r>
          </w:p>
        </w:tc>
        <w:tc>
          <w:tcPr>
            <w:tcW w:w="935" w:type="dxa"/>
            <w:tcBorders>
              <w:top w:val="nil"/>
              <w:left w:val="nil"/>
              <w:bottom w:val="single" w:sz="4" w:space="0" w:color="auto"/>
              <w:right w:val="single" w:sz="4" w:space="0" w:color="auto"/>
            </w:tcBorders>
            <w:shd w:val="clear" w:color="auto" w:fill="auto"/>
            <w:noWrap/>
            <w:vAlign w:val="bottom"/>
            <w:hideMark/>
          </w:tcPr>
          <w:p w14:paraId="5E3A52DE" w14:textId="77777777" w:rsidR="000A66F9" w:rsidRPr="000A66F9" w:rsidRDefault="000A66F9" w:rsidP="000A66F9">
            <w:pPr>
              <w:spacing w:after="0" w:line="240" w:lineRule="auto"/>
              <w:ind w:left="0" w:firstLine="0"/>
              <w:jc w:val="right"/>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3</w:t>
            </w:r>
          </w:p>
        </w:tc>
        <w:tc>
          <w:tcPr>
            <w:tcW w:w="1107" w:type="dxa"/>
            <w:tcBorders>
              <w:top w:val="nil"/>
              <w:left w:val="nil"/>
              <w:bottom w:val="single" w:sz="4" w:space="0" w:color="auto"/>
              <w:right w:val="single" w:sz="4" w:space="0" w:color="auto"/>
            </w:tcBorders>
            <w:shd w:val="clear" w:color="auto" w:fill="auto"/>
            <w:noWrap/>
            <w:vAlign w:val="bottom"/>
            <w:hideMark/>
          </w:tcPr>
          <w:p w14:paraId="7E8A0375" w14:textId="77777777" w:rsidR="000A66F9" w:rsidRPr="000A66F9" w:rsidRDefault="000A66F9" w:rsidP="000A66F9">
            <w:pPr>
              <w:spacing w:after="0" w:line="240" w:lineRule="auto"/>
              <w:ind w:left="0" w:firstLine="0"/>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ADBG1238</w:t>
            </w:r>
          </w:p>
        </w:tc>
        <w:tc>
          <w:tcPr>
            <w:tcW w:w="941" w:type="dxa"/>
            <w:tcBorders>
              <w:top w:val="nil"/>
              <w:left w:val="nil"/>
              <w:bottom w:val="single" w:sz="4" w:space="0" w:color="auto"/>
              <w:right w:val="single" w:sz="4" w:space="0" w:color="auto"/>
            </w:tcBorders>
            <w:shd w:val="clear" w:color="auto" w:fill="auto"/>
            <w:noWrap/>
            <w:vAlign w:val="bottom"/>
            <w:hideMark/>
          </w:tcPr>
          <w:p w14:paraId="0FB3A687" w14:textId="77777777" w:rsidR="000A66F9" w:rsidRPr="000A66F9" w:rsidRDefault="000A66F9" w:rsidP="000A66F9">
            <w:pPr>
              <w:spacing w:after="0" w:line="240" w:lineRule="auto"/>
              <w:ind w:left="0" w:firstLine="0"/>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GIN</w:t>
            </w:r>
          </w:p>
        </w:tc>
        <w:tc>
          <w:tcPr>
            <w:tcW w:w="900" w:type="dxa"/>
            <w:tcBorders>
              <w:top w:val="nil"/>
              <w:left w:val="nil"/>
              <w:bottom w:val="single" w:sz="4" w:space="0" w:color="auto"/>
              <w:right w:val="single" w:sz="4" w:space="0" w:color="auto"/>
            </w:tcBorders>
            <w:shd w:val="clear" w:color="auto" w:fill="auto"/>
            <w:noWrap/>
            <w:vAlign w:val="bottom"/>
            <w:hideMark/>
          </w:tcPr>
          <w:p w14:paraId="7A0848CE"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ADDF6C8"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1.25</w:t>
            </w:r>
          </w:p>
        </w:tc>
        <w:tc>
          <w:tcPr>
            <w:tcW w:w="1383" w:type="dxa"/>
            <w:tcBorders>
              <w:top w:val="nil"/>
              <w:left w:val="nil"/>
              <w:bottom w:val="single" w:sz="4" w:space="0" w:color="auto"/>
              <w:right w:val="single" w:sz="4" w:space="0" w:color="auto"/>
            </w:tcBorders>
            <w:shd w:val="clear" w:color="auto" w:fill="auto"/>
            <w:noWrap/>
            <w:vAlign w:val="bottom"/>
            <w:hideMark/>
          </w:tcPr>
          <w:p w14:paraId="20511885"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30.75</w:t>
            </w:r>
          </w:p>
        </w:tc>
        <w:tc>
          <w:tcPr>
            <w:tcW w:w="1526" w:type="dxa"/>
            <w:tcBorders>
              <w:top w:val="nil"/>
              <w:left w:val="nil"/>
              <w:bottom w:val="single" w:sz="4" w:space="0" w:color="auto"/>
              <w:right w:val="single" w:sz="4" w:space="0" w:color="auto"/>
            </w:tcBorders>
            <w:shd w:val="clear" w:color="auto" w:fill="auto"/>
            <w:noWrap/>
            <w:vAlign w:val="bottom"/>
            <w:hideMark/>
          </w:tcPr>
          <w:p w14:paraId="62267331"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30.75</w:t>
            </w:r>
          </w:p>
        </w:tc>
      </w:tr>
      <w:tr w:rsidR="000A66F9" w:rsidRPr="000A66F9" w14:paraId="5C20AD2E" w14:textId="77777777" w:rsidTr="000A66F9">
        <w:trPr>
          <w:trHeight w:val="300"/>
          <w:jc w:val="center"/>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32EF2532" w14:textId="77777777" w:rsidR="000A66F9" w:rsidRPr="000A66F9" w:rsidRDefault="000A66F9" w:rsidP="000A66F9">
            <w:pPr>
              <w:spacing w:after="0" w:line="240" w:lineRule="auto"/>
              <w:ind w:left="0" w:firstLine="0"/>
              <w:jc w:val="right"/>
              <w:rPr>
                <w:rFonts w:ascii="Aptos Narrow" w:eastAsia="Times New Roman" w:hAnsi="Aptos Narrow" w:cs="Times New Roman"/>
                <w:color w:val="00B050"/>
                <w:kern w:val="0"/>
                <w:sz w:val="22"/>
                <w:szCs w:val="22"/>
                <w14:ligatures w14:val="none"/>
              </w:rPr>
            </w:pPr>
            <w:r w:rsidRPr="000A66F9">
              <w:rPr>
                <w:rFonts w:ascii="Aptos Narrow" w:eastAsia="Times New Roman" w:hAnsi="Aptos Narrow" w:cs="Times New Roman"/>
                <w:color w:val="00B050"/>
                <w:kern w:val="0"/>
                <w:sz w:val="22"/>
                <w:szCs w:val="22"/>
                <w14:ligatures w14:val="none"/>
              </w:rPr>
              <w:t>5</w:t>
            </w:r>
          </w:p>
        </w:tc>
        <w:tc>
          <w:tcPr>
            <w:tcW w:w="935" w:type="dxa"/>
            <w:tcBorders>
              <w:top w:val="nil"/>
              <w:left w:val="nil"/>
              <w:bottom w:val="single" w:sz="4" w:space="0" w:color="auto"/>
              <w:right w:val="single" w:sz="4" w:space="0" w:color="auto"/>
            </w:tcBorders>
            <w:shd w:val="clear" w:color="auto" w:fill="auto"/>
            <w:noWrap/>
            <w:vAlign w:val="bottom"/>
            <w:hideMark/>
          </w:tcPr>
          <w:p w14:paraId="1B72C94E" w14:textId="77777777" w:rsidR="000A66F9" w:rsidRPr="000A66F9" w:rsidRDefault="000A66F9" w:rsidP="000A66F9">
            <w:pPr>
              <w:spacing w:after="0" w:line="240" w:lineRule="auto"/>
              <w:ind w:left="0" w:firstLine="0"/>
              <w:jc w:val="right"/>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5</w:t>
            </w:r>
          </w:p>
        </w:tc>
        <w:tc>
          <w:tcPr>
            <w:tcW w:w="1107" w:type="dxa"/>
            <w:tcBorders>
              <w:top w:val="nil"/>
              <w:left w:val="nil"/>
              <w:bottom w:val="single" w:sz="4" w:space="0" w:color="auto"/>
              <w:right w:val="single" w:sz="4" w:space="0" w:color="auto"/>
            </w:tcBorders>
            <w:shd w:val="clear" w:color="auto" w:fill="auto"/>
            <w:noWrap/>
            <w:vAlign w:val="bottom"/>
            <w:hideMark/>
          </w:tcPr>
          <w:p w14:paraId="1DA17C85" w14:textId="77777777" w:rsidR="000A66F9" w:rsidRPr="000A66F9" w:rsidRDefault="000A66F9" w:rsidP="000A66F9">
            <w:pPr>
              <w:spacing w:after="0" w:line="240" w:lineRule="auto"/>
              <w:ind w:left="0" w:firstLine="0"/>
              <w:rPr>
                <w:rFonts w:ascii="Aptos Narrow" w:eastAsia="Times New Roman" w:hAnsi="Aptos Narrow" w:cs="Times New Roman"/>
                <w:color w:val="7030A0"/>
                <w:kern w:val="0"/>
                <w:sz w:val="22"/>
                <w:szCs w:val="22"/>
                <w14:ligatures w14:val="none"/>
              </w:rPr>
            </w:pPr>
            <w:r w:rsidRPr="000A66F9">
              <w:rPr>
                <w:rFonts w:ascii="Aptos Narrow" w:eastAsia="Times New Roman" w:hAnsi="Aptos Narrow" w:cs="Times New Roman"/>
                <w:color w:val="7030A0"/>
                <w:kern w:val="0"/>
                <w:sz w:val="22"/>
                <w:szCs w:val="22"/>
                <w14:ligatures w14:val="none"/>
              </w:rPr>
              <w:t>ADBG1239</w:t>
            </w:r>
          </w:p>
        </w:tc>
        <w:tc>
          <w:tcPr>
            <w:tcW w:w="941" w:type="dxa"/>
            <w:tcBorders>
              <w:top w:val="nil"/>
              <w:left w:val="nil"/>
              <w:bottom w:val="single" w:sz="4" w:space="0" w:color="auto"/>
              <w:right w:val="single" w:sz="4" w:space="0" w:color="auto"/>
            </w:tcBorders>
            <w:shd w:val="clear" w:color="auto" w:fill="auto"/>
            <w:noWrap/>
            <w:vAlign w:val="bottom"/>
            <w:hideMark/>
          </w:tcPr>
          <w:p w14:paraId="5732C338" w14:textId="77777777" w:rsidR="000A66F9" w:rsidRPr="000A66F9" w:rsidRDefault="000A66F9" w:rsidP="000A66F9">
            <w:pPr>
              <w:spacing w:after="0" w:line="240" w:lineRule="auto"/>
              <w:ind w:left="0" w:firstLine="0"/>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HILASON</w:t>
            </w:r>
          </w:p>
        </w:tc>
        <w:tc>
          <w:tcPr>
            <w:tcW w:w="900" w:type="dxa"/>
            <w:tcBorders>
              <w:top w:val="nil"/>
              <w:left w:val="nil"/>
              <w:bottom w:val="single" w:sz="4" w:space="0" w:color="auto"/>
              <w:right w:val="single" w:sz="4" w:space="0" w:color="auto"/>
            </w:tcBorders>
            <w:shd w:val="clear" w:color="auto" w:fill="auto"/>
            <w:noWrap/>
            <w:vAlign w:val="bottom"/>
            <w:hideMark/>
          </w:tcPr>
          <w:p w14:paraId="5178316E"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B0D2CFE"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0.51</w:t>
            </w:r>
          </w:p>
        </w:tc>
        <w:tc>
          <w:tcPr>
            <w:tcW w:w="1383" w:type="dxa"/>
            <w:tcBorders>
              <w:top w:val="nil"/>
              <w:left w:val="nil"/>
              <w:bottom w:val="single" w:sz="4" w:space="0" w:color="auto"/>
              <w:right w:val="single" w:sz="4" w:space="0" w:color="auto"/>
            </w:tcBorders>
            <w:shd w:val="clear" w:color="auto" w:fill="auto"/>
            <w:noWrap/>
            <w:vAlign w:val="bottom"/>
            <w:hideMark/>
          </w:tcPr>
          <w:p w14:paraId="1383D28F"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21.29</w:t>
            </w:r>
          </w:p>
        </w:tc>
        <w:tc>
          <w:tcPr>
            <w:tcW w:w="1526" w:type="dxa"/>
            <w:tcBorders>
              <w:top w:val="nil"/>
              <w:left w:val="nil"/>
              <w:bottom w:val="single" w:sz="4" w:space="0" w:color="auto"/>
              <w:right w:val="single" w:sz="4" w:space="0" w:color="auto"/>
            </w:tcBorders>
            <w:shd w:val="clear" w:color="auto" w:fill="auto"/>
            <w:noWrap/>
            <w:vAlign w:val="bottom"/>
            <w:hideMark/>
          </w:tcPr>
          <w:p w14:paraId="433179F6" w14:textId="77777777" w:rsidR="000A66F9" w:rsidRPr="000A66F9" w:rsidRDefault="000A66F9" w:rsidP="000A66F9">
            <w:pPr>
              <w:spacing w:after="0" w:line="240" w:lineRule="auto"/>
              <w:ind w:left="0" w:firstLine="0"/>
              <w:jc w:val="right"/>
              <w:rPr>
                <w:rFonts w:ascii="Aptos Narrow" w:eastAsia="Times New Roman" w:hAnsi="Aptos Narrow" w:cs="Times New Roman"/>
                <w:kern w:val="0"/>
                <w:sz w:val="22"/>
                <w:szCs w:val="22"/>
                <w14:ligatures w14:val="none"/>
              </w:rPr>
            </w:pPr>
            <w:r w:rsidRPr="000A66F9">
              <w:rPr>
                <w:rFonts w:ascii="Aptos Narrow" w:eastAsia="Times New Roman" w:hAnsi="Aptos Narrow" w:cs="Times New Roman"/>
                <w:kern w:val="0"/>
                <w:sz w:val="22"/>
                <w:szCs w:val="22"/>
                <w14:ligatures w14:val="none"/>
              </w:rPr>
              <w:t>85.16</w:t>
            </w:r>
          </w:p>
        </w:tc>
      </w:tr>
    </w:tbl>
    <w:p w14:paraId="009B90E8" w14:textId="77777777" w:rsidR="00DE0C7B" w:rsidRDefault="00000000">
      <w:pPr>
        <w:spacing w:after="183" w:line="259" w:lineRule="auto"/>
        <w:ind w:left="0" w:firstLine="0"/>
      </w:pPr>
      <w:r>
        <w:t xml:space="preserve"> </w:t>
      </w:r>
    </w:p>
    <w:p w14:paraId="6B12BBFE" w14:textId="77777777" w:rsidR="00DE0C7B" w:rsidRDefault="00000000">
      <w:pPr>
        <w:ind w:left="-5"/>
      </w:pPr>
      <w:r>
        <w:t xml:space="preserve">The </w:t>
      </w:r>
      <w:proofErr w:type="spellStart"/>
      <w:r>
        <w:t>Returned_Merchandise</w:t>
      </w:r>
      <w:proofErr w:type="spellEnd"/>
      <w:r>
        <w:t xml:space="preserve"> Table links the RMA data and the Inventory data to create a table for claims processing. This table would be primarily used to generate various reports relating to claims processing and production management. However, it can also be used by the office to determine if a work ticket should be issued to the Inventory Department to check for damaged or defective shipments from the supplier. Minimizing the over loss to the company from the shipping cost involved in retrieving and exchanging damaged or defective items received by the customer. </w:t>
      </w:r>
    </w:p>
    <w:sectPr w:rsidR="00DE0C7B">
      <w:pgSz w:w="12240" w:h="15840"/>
      <w:pgMar w:top="1441" w:right="1439" w:bottom="14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C7B"/>
    <w:rsid w:val="00080310"/>
    <w:rsid w:val="000A66F9"/>
    <w:rsid w:val="00280130"/>
    <w:rsid w:val="00364CBD"/>
    <w:rsid w:val="00530A81"/>
    <w:rsid w:val="0061489F"/>
    <w:rsid w:val="00DE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0E82"/>
  <w15:docId w15:val="{583AC5E6-6247-429C-B64D-B07C6A22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8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5024">
      <w:bodyDiv w:val="1"/>
      <w:marLeft w:val="0"/>
      <w:marRight w:val="0"/>
      <w:marTop w:val="0"/>
      <w:marBottom w:val="0"/>
      <w:divBdr>
        <w:top w:val="none" w:sz="0" w:space="0" w:color="auto"/>
        <w:left w:val="none" w:sz="0" w:space="0" w:color="auto"/>
        <w:bottom w:val="none" w:sz="0" w:space="0" w:color="auto"/>
        <w:right w:val="none" w:sz="0" w:space="0" w:color="auto"/>
      </w:divBdr>
    </w:div>
    <w:div w:id="58405738">
      <w:bodyDiv w:val="1"/>
      <w:marLeft w:val="0"/>
      <w:marRight w:val="0"/>
      <w:marTop w:val="0"/>
      <w:marBottom w:val="0"/>
      <w:divBdr>
        <w:top w:val="none" w:sz="0" w:space="0" w:color="auto"/>
        <w:left w:val="none" w:sz="0" w:space="0" w:color="auto"/>
        <w:bottom w:val="none" w:sz="0" w:space="0" w:color="auto"/>
        <w:right w:val="none" w:sz="0" w:space="0" w:color="auto"/>
      </w:divBdr>
    </w:div>
    <w:div w:id="113910447">
      <w:bodyDiv w:val="1"/>
      <w:marLeft w:val="0"/>
      <w:marRight w:val="0"/>
      <w:marTop w:val="0"/>
      <w:marBottom w:val="0"/>
      <w:divBdr>
        <w:top w:val="none" w:sz="0" w:space="0" w:color="auto"/>
        <w:left w:val="none" w:sz="0" w:space="0" w:color="auto"/>
        <w:bottom w:val="none" w:sz="0" w:space="0" w:color="auto"/>
        <w:right w:val="none" w:sz="0" w:space="0" w:color="auto"/>
      </w:divBdr>
    </w:div>
    <w:div w:id="208367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Upchurch</dc:creator>
  <cp:keywords/>
  <cp:lastModifiedBy>Anthony Upchurch</cp:lastModifiedBy>
  <cp:revision>2</cp:revision>
  <cp:lastPrinted>2024-11-28T18:26:00Z</cp:lastPrinted>
  <dcterms:created xsi:type="dcterms:W3CDTF">2024-11-28T18:35:00Z</dcterms:created>
  <dcterms:modified xsi:type="dcterms:W3CDTF">2024-11-28T18:35:00Z</dcterms:modified>
</cp:coreProperties>
</file>