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4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78597" cy="100755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8597" cy="100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78" w:lineRule="auto" w:before="267"/>
        <w:ind w:left="1702" w:right="6409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ARSYS</w:t>
      </w:r>
      <w:r>
        <w:rPr>
          <w:rFonts w:ascii="Arial"/>
          <w:b/>
          <w:spacing w:val="-19"/>
          <w:sz w:val="24"/>
        </w:rPr>
        <w:t> </w:t>
      </w:r>
      <w:r>
        <w:rPr>
          <w:rFonts w:ascii="Arial"/>
          <w:b/>
          <w:sz w:val="24"/>
        </w:rPr>
        <w:t>TECHNOLOGY</w:t>
      </w:r>
      <w:r>
        <w:rPr>
          <w:rFonts w:ascii="Arial"/>
          <w:b/>
          <w:spacing w:val="-17"/>
          <w:sz w:val="24"/>
        </w:rPr>
        <w:t> </w:t>
      </w:r>
      <w:r>
        <w:rPr>
          <w:rFonts w:ascii="Arial"/>
          <w:b/>
          <w:sz w:val="24"/>
        </w:rPr>
        <w:t>1122</w:t>
      </w:r>
      <w:r>
        <w:rPr>
          <w:rFonts w:ascii="Arial"/>
          <w:b/>
          <w:spacing w:val="-16"/>
          <w:sz w:val="24"/>
        </w:rPr>
        <w:t> </w:t>
      </w:r>
      <w:r>
        <w:rPr>
          <w:rFonts w:ascii="Arial"/>
          <w:b/>
          <w:sz w:val="24"/>
        </w:rPr>
        <w:t>C.A. RIF: J-502314547</w:t>
      </w:r>
    </w:p>
    <w:p>
      <w:pPr>
        <w:spacing w:before="1"/>
        <w:ind w:left="170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Dirección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fiscal:</w:t>
      </w:r>
    </w:p>
    <w:p>
      <w:pPr>
        <w:spacing w:before="43"/>
        <w:ind w:left="170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Teléfono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pacing w:val="-2"/>
          <w:sz w:val="24"/>
        </w:rPr>
        <w:t>contacto:</w:t>
      </w:r>
    </w:p>
    <w:p>
      <w:pPr>
        <w:spacing w:before="43"/>
        <w:ind w:left="170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Correo</w:t>
      </w:r>
      <w:r>
        <w:rPr>
          <w:rFonts w:ascii="Arial" w:hAnsi="Arial"/>
          <w:b/>
          <w:spacing w:val="-2"/>
          <w:sz w:val="24"/>
        </w:rPr>
        <w:t> electrónico:</w:t>
      </w:r>
    </w:p>
    <w:p>
      <w:pPr>
        <w:spacing w:before="41"/>
        <w:ind w:left="170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Fecha</w:t>
      </w:r>
    </w:p>
    <w:p>
      <w:pPr>
        <w:spacing w:before="206"/>
        <w:ind w:left="170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la atención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pacing w:val="-5"/>
          <w:sz w:val="24"/>
        </w:rPr>
        <w:t>de:</w:t>
      </w:r>
    </w:p>
    <w:p>
      <w:pPr>
        <w:spacing w:before="44"/>
        <w:ind w:left="170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Junta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pacing w:val="-2"/>
          <w:sz w:val="24"/>
        </w:rPr>
        <w:t>Condominio</w:t>
      </w:r>
    </w:p>
    <w:p>
      <w:pPr>
        <w:spacing w:line="278" w:lineRule="auto" w:before="46"/>
        <w:ind w:left="1702" w:right="6409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BONAVENTURE</w:t>
      </w:r>
      <w:r>
        <w:rPr>
          <w:rFonts w:ascii="Arial"/>
          <w:b/>
          <w:spacing w:val="-14"/>
          <w:sz w:val="24"/>
        </w:rPr>
        <w:t> </w:t>
      </w:r>
      <w:r>
        <w:rPr>
          <w:rFonts w:ascii="Arial"/>
          <w:b/>
          <w:spacing w:val="-2"/>
          <w:sz w:val="24"/>
        </w:rPr>
        <w:t>COUNTRY</w:t>
      </w:r>
      <w:r>
        <w:rPr>
          <w:rFonts w:ascii="Arial"/>
          <w:b/>
          <w:spacing w:val="-15"/>
          <w:sz w:val="24"/>
        </w:rPr>
        <w:t> </w:t>
      </w:r>
      <w:r>
        <w:rPr>
          <w:rFonts w:ascii="Arial"/>
          <w:b/>
          <w:spacing w:val="-2"/>
          <w:sz w:val="24"/>
        </w:rPr>
        <w:t>CLUB </w:t>
      </w:r>
      <w:r>
        <w:rPr>
          <w:rFonts w:ascii="Arial"/>
          <w:b/>
          <w:sz w:val="24"/>
        </w:rPr>
        <w:t>RIF: J-296015945</w:t>
      </w:r>
    </w:p>
    <w:p>
      <w:pPr>
        <w:spacing w:line="272" w:lineRule="exact" w:before="0"/>
        <w:ind w:left="170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Presente.-</w:t>
      </w:r>
    </w:p>
    <w:p>
      <w:pPr>
        <w:spacing w:line="276" w:lineRule="auto" w:before="206"/>
        <w:ind w:left="1702" w:right="1803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Asunto: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Entrega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Contrato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Confidencialidad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y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No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Divulgación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de </w:t>
      </w:r>
      <w:r>
        <w:rPr>
          <w:rFonts w:ascii="Arial" w:hAnsi="Arial"/>
          <w:b/>
          <w:spacing w:val="-2"/>
          <w:sz w:val="24"/>
        </w:rPr>
        <w:t>Información</w:t>
      </w:r>
    </w:p>
    <w:p>
      <w:pPr>
        <w:pStyle w:val="BodyText"/>
        <w:spacing w:before="162"/>
        <w:ind w:left="1702"/>
      </w:pPr>
      <w:r>
        <w:rPr/>
        <w:t>Estimados</w:t>
      </w:r>
      <w:r>
        <w:rPr>
          <w:spacing w:val="-3"/>
        </w:rPr>
        <w:t> </w:t>
      </w:r>
      <w:r>
        <w:rPr/>
        <w:t>miembros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Junta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Condominio:</w:t>
      </w:r>
    </w:p>
    <w:p>
      <w:pPr>
        <w:pStyle w:val="BodyText"/>
        <w:spacing w:line="278" w:lineRule="auto" w:before="207"/>
        <w:ind w:left="1702" w:right="1803"/>
      </w:pPr>
      <w:r>
        <w:rPr/>
        <w:t>Reciban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cordial</w:t>
      </w:r>
      <w:r>
        <w:rPr>
          <w:spacing w:val="-5"/>
        </w:rPr>
        <w:t> </w:t>
      </w:r>
      <w:r>
        <w:rPr/>
        <w:t>saludo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parte</w:t>
      </w:r>
      <w:r>
        <w:rPr>
          <w:spacing w:val="-7"/>
        </w:rPr>
        <w:t> </w:t>
      </w:r>
      <w:r>
        <w:rPr/>
        <w:t>del</w:t>
      </w:r>
      <w:r>
        <w:rPr>
          <w:spacing w:val="-8"/>
        </w:rPr>
        <w:t> </w:t>
      </w:r>
      <w:r>
        <w:rPr/>
        <w:t>equipo</w:t>
      </w:r>
      <w:r>
        <w:rPr>
          <w:spacing w:val="-5"/>
        </w:rPr>
        <w:t> </w:t>
      </w:r>
      <w:r>
        <w:rPr/>
        <w:t>de</w:t>
      </w:r>
      <w:r>
        <w:rPr>
          <w:spacing w:val="-17"/>
        </w:rPr>
        <w:t> </w:t>
      </w:r>
      <w:r>
        <w:rPr/>
        <w:t>ARSYS</w:t>
      </w:r>
      <w:r>
        <w:rPr>
          <w:spacing w:val="-11"/>
        </w:rPr>
        <w:t> </w:t>
      </w:r>
      <w:r>
        <w:rPr/>
        <w:t>TECHNOLOGY</w:t>
      </w:r>
      <w:r>
        <w:rPr>
          <w:spacing w:val="-11"/>
        </w:rPr>
        <w:t> </w:t>
      </w:r>
      <w:r>
        <w:rPr/>
        <w:t>1122 CA. En el marco de la implementación de nuestra herramienta tecnológica</w:t>
      </w:r>
    </w:p>
    <w:p>
      <w:pPr>
        <w:pStyle w:val="BodyText"/>
        <w:spacing w:line="276" w:lineRule="auto"/>
        <w:ind w:left="1702" w:right="1803"/>
      </w:pPr>
      <w:r>
        <w:rPr/>
        <w:t>Condominio360,</w:t>
      </w:r>
      <w:r>
        <w:rPr>
          <w:spacing w:val="-6"/>
        </w:rPr>
        <w:t> </w:t>
      </w:r>
      <w:r>
        <w:rPr/>
        <w:t>nos</w:t>
      </w:r>
      <w:r>
        <w:rPr>
          <w:spacing w:val="-6"/>
        </w:rPr>
        <w:t> </w:t>
      </w:r>
      <w:r>
        <w:rPr/>
        <w:t>complace</w:t>
      </w:r>
      <w:r>
        <w:rPr>
          <w:spacing w:val="-8"/>
        </w:rPr>
        <w:t> </w:t>
      </w:r>
      <w:r>
        <w:rPr/>
        <w:t>hacerles</w:t>
      </w:r>
      <w:r>
        <w:rPr>
          <w:spacing w:val="-8"/>
        </w:rPr>
        <w:t> </w:t>
      </w:r>
      <w:r>
        <w:rPr/>
        <w:t>entrega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Contrato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Confidencialidad y No Divulgación de Información, suscrito entre ambas partes.</w:t>
      </w:r>
    </w:p>
    <w:p>
      <w:pPr>
        <w:pStyle w:val="BodyText"/>
        <w:spacing w:line="278" w:lineRule="auto" w:before="163"/>
        <w:ind w:left="1702" w:right="1803"/>
      </w:pPr>
      <w:r>
        <w:rPr/>
        <w:t>Este documento</w:t>
      </w:r>
      <w:r>
        <w:rPr>
          <w:spacing w:val="-1"/>
        </w:rPr>
        <w:t> </w:t>
      </w:r>
      <w:r>
        <w:rPr/>
        <w:t>tiene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</w:t>
      </w:r>
      <w:r>
        <w:rPr/>
        <w:t>propósito</w:t>
      </w:r>
      <w:r>
        <w:rPr>
          <w:spacing w:val="-2"/>
        </w:rPr>
        <w:t> </w:t>
      </w:r>
      <w:r>
        <w:rPr/>
        <w:t>formalizar nuestro compromiso con</w:t>
      </w:r>
      <w:r>
        <w:rPr>
          <w:spacing w:val="-2"/>
        </w:rPr>
        <w:t> </w:t>
      </w:r>
      <w:r>
        <w:rPr/>
        <w:t>la protección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7"/>
        </w:rPr>
        <w:t> </w:t>
      </w:r>
      <w:r>
        <w:rPr/>
        <w:t>datos</w:t>
      </w:r>
      <w:r>
        <w:rPr>
          <w:spacing w:val="-5"/>
        </w:rPr>
        <w:t> </w:t>
      </w:r>
      <w:r>
        <w:rPr/>
        <w:t>personales</w:t>
      </w:r>
      <w:r>
        <w:rPr>
          <w:spacing w:val="-5"/>
        </w:rPr>
        <w:t> </w:t>
      </w:r>
      <w:r>
        <w:rPr/>
        <w:t>y</w:t>
      </w:r>
      <w:r>
        <w:rPr>
          <w:spacing w:val="-8"/>
        </w:rPr>
        <w:t> </w:t>
      </w:r>
      <w:r>
        <w:rPr/>
        <w:t>administrativos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conjunto</w:t>
      </w:r>
      <w:r>
        <w:rPr>
          <w:spacing w:val="-5"/>
        </w:rPr>
        <w:t> </w:t>
      </w:r>
      <w:r>
        <w:rPr/>
        <w:t>residencial</w:t>
      </w:r>
    </w:p>
    <w:p>
      <w:pPr>
        <w:pStyle w:val="BodyText"/>
        <w:spacing w:line="276" w:lineRule="auto"/>
        <w:ind w:left="1702" w:right="1803"/>
      </w:pPr>
      <w:r>
        <w:rPr/>
        <w:t>BONAVENTURE COUNTRY</w:t>
      </w:r>
      <w:r>
        <w:rPr>
          <w:spacing w:val="-4"/>
        </w:rPr>
        <w:t> </w:t>
      </w:r>
      <w:r>
        <w:rPr/>
        <w:t>CLUB, garantizando su uso exclusivo para los fines operativos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plataforma,</w:t>
      </w:r>
      <w:r>
        <w:rPr>
          <w:spacing w:val="-6"/>
        </w:rPr>
        <w:t> </w:t>
      </w:r>
      <w:r>
        <w:rPr/>
        <w:t>sin</w:t>
      </w:r>
      <w:r>
        <w:rPr>
          <w:spacing w:val="-6"/>
        </w:rPr>
        <w:t> </w:t>
      </w:r>
      <w:r>
        <w:rPr/>
        <w:t>fines</w:t>
      </w:r>
      <w:r>
        <w:rPr>
          <w:spacing w:val="-4"/>
        </w:rPr>
        <w:t> </w:t>
      </w:r>
      <w:r>
        <w:rPr/>
        <w:t>comerciales</w:t>
      </w:r>
      <w:r>
        <w:rPr>
          <w:spacing w:val="-4"/>
        </w:rPr>
        <w:t> </w:t>
      </w:r>
      <w:r>
        <w:rPr/>
        <w:t>ni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divulgación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autorizada.</w:t>
      </w:r>
    </w:p>
    <w:p>
      <w:pPr>
        <w:pStyle w:val="BodyText"/>
        <w:spacing w:line="278" w:lineRule="auto" w:before="165"/>
        <w:ind w:left="1702" w:right="1698"/>
      </w:pPr>
      <w:r>
        <w:rPr/>
        <w:t>Asimismo,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contrato</w:t>
      </w:r>
      <w:r>
        <w:rPr>
          <w:spacing w:val="-3"/>
        </w:rPr>
        <w:t> </w:t>
      </w:r>
      <w:r>
        <w:rPr/>
        <w:t>Confidencialidad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Divulgación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Información establece con claridad los alcances y limitaciones de nuestra herramienta, reafirmando que ARSYS no actúa como empresa administradora ni gestiona fondos, cuentas bancarias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decisiones</w:t>
      </w:r>
      <w:r>
        <w:rPr>
          <w:spacing w:val="-7"/>
        </w:rPr>
        <w:t> </w:t>
      </w:r>
      <w:r>
        <w:rPr/>
        <w:t>fiduciarias</w:t>
      </w:r>
      <w:r>
        <w:rPr>
          <w:spacing w:val="-6"/>
        </w:rPr>
        <w:t> </w:t>
      </w:r>
      <w:r>
        <w:rPr/>
        <w:t>del</w:t>
      </w:r>
      <w:r>
        <w:rPr>
          <w:spacing w:val="-4"/>
        </w:rPr>
        <w:t> </w:t>
      </w:r>
      <w:r>
        <w:rPr/>
        <w:t>conjunto</w:t>
      </w:r>
      <w:r>
        <w:rPr>
          <w:spacing w:val="-4"/>
        </w:rPr>
        <w:t> </w:t>
      </w:r>
      <w:r>
        <w:rPr/>
        <w:t>residencial.</w:t>
      </w:r>
      <w:r>
        <w:rPr>
          <w:spacing w:val="-4"/>
        </w:rPr>
        <w:t> </w:t>
      </w:r>
      <w:r>
        <w:rPr/>
        <w:t>Condominio360</w:t>
      </w:r>
      <w:r>
        <w:rPr>
          <w:spacing w:val="-4"/>
        </w:rPr>
        <w:t> </w:t>
      </w:r>
      <w:r>
        <w:rPr/>
        <w:t>es</w:t>
      </w:r>
      <w:r>
        <w:rPr>
          <w:spacing w:val="-6"/>
        </w:rPr>
        <w:t> </w:t>
      </w:r>
      <w:r>
        <w:rPr/>
        <w:t>una solución tecnológica orientada a facilitar la comunicación y articulación entre la Junta de Condominio y la empresa administradora, sin interferir en sus funciones.</w:t>
      </w:r>
    </w:p>
    <w:p>
      <w:pPr>
        <w:pStyle w:val="BodyText"/>
        <w:spacing w:line="278" w:lineRule="auto" w:before="156"/>
        <w:ind w:left="1702" w:right="1803"/>
      </w:pPr>
      <w:r>
        <w:rPr/>
        <w:t>Agradecemos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confianza</w:t>
      </w:r>
      <w:r>
        <w:rPr>
          <w:spacing w:val="-4"/>
        </w:rPr>
        <w:t> </w:t>
      </w:r>
      <w:r>
        <w:rPr/>
        <w:t>depositada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nuestra</w:t>
      </w:r>
      <w:r>
        <w:rPr>
          <w:spacing w:val="-4"/>
        </w:rPr>
        <w:t> </w:t>
      </w:r>
      <w:r>
        <w:rPr/>
        <w:t>empresa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reiteramos</w:t>
      </w:r>
      <w:r>
        <w:rPr>
          <w:spacing w:val="-6"/>
        </w:rPr>
        <w:t> </w:t>
      </w:r>
      <w:r>
        <w:rPr/>
        <w:t>nuestro compromiso con la transparencia, la seguridad de la información y la mejora continua del servicio.</w:t>
      </w:r>
    </w:p>
    <w:p>
      <w:pPr>
        <w:pStyle w:val="BodyText"/>
        <w:spacing w:after="0" w:line="278" w:lineRule="auto"/>
        <w:sectPr>
          <w:footerReference w:type="default" r:id="rId5"/>
          <w:type w:val="continuous"/>
          <w:pgSz w:w="12240" w:h="15840"/>
          <w:pgMar w:header="0" w:footer="1223" w:top="40" w:bottom="1420" w:left="0" w:right="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0"/>
      </w:pPr>
    </w:p>
    <w:p>
      <w:pPr>
        <w:pStyle w:val="BodyText"/>
        <w:spacing w:line="278" w:lineRule="auto"/>
        <w:ind w:left="1702" w:right="1803"/>
      </w:pPr>
      <w:r>
        <w:rPr/>
        <w:drawing>
          <wp:anchor distT="0" distB="0" distL="0" distR="0" allowOverlap="1" layoutInCell="1" locked="0" behindDoc="1" simplePos="0" relativeHeight="487453696">
            <wp:simplePos x="0" y="0"/>
            <wp:positionH relativeFrom="page">
              <wp:posOffset>157704</wp:posOffset>
            </wp:positionH>
            <wp:positionV relativeFrom="paragraph">
              <wp:posOffset>-878018</wp:posOffset>
            </wp:positionV>
            <wp:extent cx="7596407" cy="101551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6407" cy="101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Quedamos</w:t>
      </w:r>
      <w:r>
        <w:rPr>
          <w:spacing w:val="-5"/>
        </w:rPr>
        <w:t> </w:t>
      </w:r>
      <w:r>
        <w:rPr/>
        <w:t>atentos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cualquier</w:t>
      </w:r>
      <w:r>
        <w:rPr>
          <w:spacing w:val="-5"/>
        </w:rPr>
        <w:t> </w:t>
      </w:r>
      <w:r>
        <w:rPr/>
        <w:t>observación</w:t>
      </w:r>
      <w:r>
        <w:rPr>
          <w:spacing w:val="-4"/>
        </w:rPr>
        <w:t> </w:t>
      </w:r>
      <w:r>
        <w:rPr/>
        <w:t>o</w:t>
      </w:r>
      <w:r>
        <w:rPr>
          <w:spacing w:val="-6"/>
        </w:rPr>
        <w:t> </w:t>
      </w:r>
      <w:r>
        <w:rPr/>
        <w:t>sugerencia</w:t>
      </w:r>
      <w:r>
        <w:rPr>
          <w:spacing w:val="-7"/>
        </w:rPr>
        <w:t> </w:t>
      </w:r>
      <w:r>
        <w:rPr/>
        <w:t>adicional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deseen </w:t>
      </w:r>
      <w:r>
        <w:rPr>
          <w:spacing w:val="-2"/>
        </w:rPr>
        <w:t>compartir.</w:t>
      </w:r>
    </w:p>
    <w:p>
      <w:pPr>
        <w:spacing w:before="159"/>
        <w:ind w:left="170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Atentamente,</w:t>
      </w:r>
    </w:p>
    <w:p>
      <w:pPr>
        <w:spacing w:line="278" w:lineRule="auto" w:before="46"/>
        <w:ind w:left="1702" w:right="6409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[Nombre</w:t>
      </w:r>
      <w:r>
        <w:rPr>
          <w:rFonts w:ascii="Arial"/>
          <w:b/>
          <w:spacing w:val="-13"/>
          <w:sz w:val="24"/>
        </w:rPr>
        <w:t> </w:t>
      </w:r>
      <w:r>
        <w:rPr>
          <w:rFonts w:ascii="Arial"/>
          <w:b/>
          <w:sz w:val="24"/>
        </w:rPr>
        <w:t>del</w:t>
      </w:r>
      <w:r>
        <w:rPr>
          <w:rFonts w:ascii="Arial"/>
          <w:b/>
          <w:spacing w:val="-13"/>
          <w:sz w:val="24"/>
        </w:rPr>
        <w:t> </w:t>
      </w:r>
      <w:r>
        <w:rPr>
          <w:rFonts w:ascii="Arial"/>
          <w:b/>
          <w:sz w:val="24"/>
        </w:rPr>
        <w:t>representante</w:t>
      </w:r>
      <w:r>
        <w:rPr>
          <w:rFonts w:ascii="Arial"/>
          <w:b/>
          <w:spacing w:val="-13"/>
          <w:sz w:val="24"/>
        </w:rPr>
        <w:t> </w:t>
      </w:r>
      <w:r>
        <w:rPr>
          <w:rFonts w:ascii="Arial"/>
          <w:b/>
          <w:sz w:val="24"/>
        </w:rPr>
        <w:t>legal] Representante Legal</w:t>
      </w:r>
    </w:p>
    <w:p>
      <w:pPr>
        <w:spacing w:line="274" w:lineRule="exact" w:before="0"/>
        <w:ind w:left="170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ARSYS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TECHNOLOGY</w:t>
      </w:r>
      <w:r>
        <w:rPr>
          <w:rFonts w:ascii="Arial"/>
          <w:b/>
          <w:spacing w:val="-14"/>
          <w:sz w:val="24"/>
        </w:rPr>
        <w:t> </w:t>
      </w:r>
      <w:r>
        <w:rPr>
          <w:rFonts w:ascii="Arial"/>
          <w:b/>
          <w:sz w:val="24"/>
        </w:rPr>
        <w:t>1122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pacing w:val="-5"/>
          <w:sz w:val="24"/>
        </w:rPr>
        <w:t>CA</w:t>
      </w:r>
    </w:p>
    <w:p>
      <w:pPr>
        <w:tabs>
          <w:tab w:pos="5625" w:val="left" w:leader="none"/>
        </w:tabs>
        <w:spacing w:before="41"/>
        <w:ind w:left="1702" w:right="0" w:firstLine="0"/>
        <w:jc w:val="left"/>
        <w:rPr>
          <w:rFonts w:ascii="Times New Roman"/>
          <w:sz w:val="24"/>
        </w:rPr>
      </w:pPr>
      <w:r>
        <w:rPr>
          <w:rFonts w:ascii="Arial"/>
          <w:b/>
          <w:sz w:val="24"/>
        </w:rPr>
        <w:t>Firma: </w:t>
      </w:r>
      <w:r>
        <w:rPr>
          <w:rFonts w:ascii="Times New Roman"/>
          <w:sz w:val="24"/>
          <w:u w:val="thick"/>
        </w:rPr>
        <w:tab/>
      </w:r>
    </w:p>
    <w:p>
      <w:pPr>
        <w:spacing w:after="0"/>
        <w:jc w:val="left"/>
        <w:rPr>
          <w:rFonts w:ascii="Times New Roman"/>
          <w:sz w:val="24"/>
        </w:rPr>
        <w:sectPr>
          <w:footerReference w:type="default" r:id="rId7"/>
          <w:pgSz w:w="12240" w:h="15840"/>
          <w:pgMar w:header="0" w:footer="1223" w:top="40" w:bottom="1420" w:left="0" w:right="0"/>
        </w:sectPr>
      </w:pPr>
    </w:p>
    <w:p>
      <w:pPr>
        <w:pStyle w:val="BodyText"/>
        <w:ind w:left="24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78597" cy="100755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8597" cy="100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265"/>
        <w:ind w:left="170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CONTRATO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CONFIDENCIALIDAD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Y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NO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DIVULGACIÓN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pacing w:val="-2"/>
          <w:sz w:val="24"/>
        </w:rPr>
        <w:t>INFORMACIÓN</w:t>
      </w:r>
    </w:p>
    <w:p>
      <w:pPr>
        <w:spacing w:before="206"/>
        <w:ind w:left="170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Entre:</w:t>
      </w:r>
    </w:p>
    <w:p>
      <w:pPr>
        <w:spacing w:line="278" w:lineRule="auto" w:before="43"/>
        <w:ind w:left="1702" w:right="1694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BONAVENTURE COUNTRY CLUB</w:t>
      </w:r>
      <w:r>
        <w:rPr>
          <w:sz w:val="24"/>
        </w:rPr>
        <w:t>, identificado con RIF </w:t>
      </w:r>
      <w:r>
        <w:rPr>
          <w:rFonts w:ascii="Arial" w:hAnsi="Arial"/>
          <w:b/>
          <w:sz w:val="24"/>
        </w:rPr>
        <w:t>J-296015945</w:t>
      </w:r>
      <w:r>
        <w:rPr>
          <w:sz w:val="24"/>
        </w:rPr>
        <w:t>, en su carácter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Junta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Condominio,</w:t>
      </w:r>
      <w:r>
        <w:rPr>
          <w:spacing w:val="-10"/>
          <w:sz w:val="24"/>
        </w:rPr>
        <w:t> </w:t>
      </w:r>
      <w:r>
        <w:rPr>
          <w:sz w:val="24"/>
        </w:rPr>
        <w:t>en</w:t>
      </w:r>
      <w:r>
        <w:rPr>
          <w:spacing w:val="-12"/>
          <w:sz w:val="24"/>
        </w:rPr>
        <w:t> </w:t>
      </w:r>
      <w:r>
        <w:rPr>
          <w:sz w:val="24"/>
        </w:rPr>
        <w:t>adelante</w:t>
      </w:r>
      <w:r>
        <w:rPr>
          <w:spacing w:val="-10"/>
          <w:sz w:val="24"/>
        </w:rPr>
        <w:t> </w:t>
      </w:r>
      <w:r>
        <w:rPr>
          <w:sz w:val="24"/>
        </w:rPr>
        <w:t>denominado</w:t>
      </w:r>
      <w:r>
        <w:rPr>
          <w:spacing w:val="-3"/>
          <w:sz w:val="24"/>
        </w:rPr>
        <w:t> </w:t>
      </w:r>
      <w:r>
        <w:rPr>
          <w:rFonts w:ascii="Arial" w:hAnsi="Arial"/>
          <w:b/>
          <w:sz w:val="24"/>
        </w:rPr>
        <w:t>“LA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CONTRATANTE”</w:t>
      </w:r>
      <w:r>
        <w:rPr>
          <w:sz w:val="24"/>
        </w:rPr>
        <w:t>, </w:t>
      </w:r>
      <w:r>
        <w:rPr>
          <w:spacing w:val="-10"/>
          <w:sz w:val="24"/>
        </w:rPr>
        <w:t>y</w:t>
      </w:r>
    </w:p>
    <w:p>
      <w:pPr>
        <w:spacing w:line="278" w:lineRule="auto" w:before="0"/>
        <w:ind w:left="1702" w:right="1697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ARSYS TECHNOLOGY 1122 CA</w:t>
      </w:r>
      <w:r>
        <w:rPr>
          <w:sz w:val="24"/>
        </w:rPr>
        <w:t>, sociedad mercantil domiciliada en Venezuela, inscrita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Registro</w:t>
      </w:r>
      <w:r>
        <w:rPr>
          <w:spacing w:val="-5"/>
          <w:sz w:val="24"/>
        </w:rPr>
        <w:t> </w:t>
      </w:r>
      <w:r>
        <w:rPr>
          <w:sz w:val="24"/>
        </w:rPr>
        <w:t>Mercantil</w:t>
      </w:r>
      <w:r>
        <w:rPr>
          <w:spacing w:val="-3"/>
          <w:sz w:val="24"/>
        </w:rPr>
        <w:t> </w:t>
      </w:r>
      <w:r>
        <w:rPr>
          <w:sz w:val="24"/>
        </w:rPr>
        <w:t>bajo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RIF </w:t>
      </w:r>
      <w:r>
        <w:rPr>
          <w:rFonts w:ascii="Arial" w:hAnsi="Arial"/>
          <w:b/>
          <w:sz w:val="24"/>
        </w:rPr>
        <w:t>J-502314547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adelante</w:t>
      </w:r>
      <w:r>
        <w:rPr>
          <w:spacing w:val="-2"/>
          <w:sz w:val="24"/>
        </w:rPr>
        <w:t> </w:t>
      </w:r>
      <w:r>
        <w:rPr>
          <w:sz w:val="24"/>
        </w:rPr>
        <w:t>denominada </w:t>
      </w:r>
      <w:r>
        <w:rPr>
          <w:rFonts w:ascii="Arial" w:hAnsi="Arial"/>
          <w:b/>
          <w:spacing w:val="-2"/>
          <w:sz w:val="24"/>
        </w:rPr>
        <w:t>“ARSYS”</w:t>
      </w:r>
      <w:r>
        <w:rPr>
          <w:spacing w:val="-2"/>
          <w:sz w:val="24"/>
        </w:rPr>
        <w:t>,</w:t>
      </w:r>
    </w:p>
    <w:p>
      <w:pPr>
        <w:spacing w:line="276" w:lineRule="auto" w:before="0"/>
        <w:ind w:left="1702" w:right="1701" w:firstLine="0"/>
        <w:jc w:val="both"/>
        <w:rPr>
          <w:sz w:val="24"/>
        </w:rPr>
      </w:pPr>
      <w:r>
        <w:rPr>
          <w:sz w:val="24"/>
        </w:rPr>
        <w:t>se celebra el presente </w:t>
      </w:r>
      <w:r>
        <w:rPr>
          <w:rFonts w:ascii="Arial" w:hAnsi="Arial"/>
          <w:b/>
          <w:sz w:val="24"/>
        </w:rPr>
        <w:t>Contrato de Confidencialidad y No Divulgación de Información</w:t>
      </w:r>
      <w:r>
        <w:rPr>
          <w:sz w:val="24"/>
        </w:rPr>
        <w:t>, el cual se regirá por las siguientes cláusulas:</w:t>
      </w:r>
    </w:p>
    <w:p>
      <w:pPr>
        <w:pStyle w:val="BodyText"/>
        <w:spacing w:before="1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1080769</wp:posOffset>
                </wp:positionH>
                <wp:positionV relativeFrom="paragraph">
                  <wp:posOffset>228919</wp:posOffset>
                </wp:positionV>
                <wp:extent cx="5614035" cy="1905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614035" cy="19050"/>
                          <a:chExt cx="5614035" cy="190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6127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841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612765" y="1841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610859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" y="520"/>
                            <a:ext cx="561403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14035" h="15240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610859" y="355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" y="157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0" y="15747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10733" y="3048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99998pt;margin-top:18.025196pt;width:442.05pt;height:1.5pt;mso-position-horizontal-relative:page;mso-position-vertical-relative:paragraph;z-index:-15728128;mso-wrap-distance-left:0;mso-wrap-distance-right:0" id="docshapegroup1" coordorigin="1702,361" coordsize="8841,30">
                <v:rect style="position:absolute;left:1702;top:360;width:8839;height:29" id="docshape2" filled="true" fillcolor="#9f9f9f" stroked="false">
                  <v:fill type="solid"/>
                </v:rect>
                <v:rect style="position:absolute;left:10538;top:361;width:5;height:5" id="docshape3" filled="true" fillcolor="#e2e2e2" stroked="false">
                  <v:fill type="solid"/>
                </v:rect>
                <v:shape style="position:absolute;left:1702;top:361;width:8841;height:24" id="docshape4" coordorigin="1702,361" coordsize="8841,24" path="m1707,366l1702,366,1702,385,1707,385,1707,366xm10543,361l10538,361,10538,366,10543,366,10543,361xe" filled="true" fillcolor="#9f9f9f" stroked="false">
                  <v:path arrowok="t"/>
                  <v:fill type="solid"/>
                </v:shape>
                <v:rect style="position:absolute;left:10538;top:366;width:5;height:20" id="docshape5" filled="true" fillcolor="#e2e2e2" stroked="false">
                  <v:fill type="solid"/>
                </v:rect>
                <v:rect style="position:absolute;left:1702;top:385;width:5;height:5" id="docshape6" filled="true" fillcolor="#9f9f9f" stroked="false">
                  <v:fill type="solid"/>
                </v:rect>
                <v:shape style="position:absolute;left:1702;top:385;width:8841;height:5" id="docshape7" coordorigin="1702,385" coordsize="8841,5" path="m10538,385l1707,385,1702,385,1702,390,1707,390,10538,390,10538,385xm10543,385l10538,385,10538,390,10543,390,10543,38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0"/>
        <w:ind w:left="1702" w:right="0" w:firstLine="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PRIMERA</w:t>
      </w:r>
      <w:r>
        <w:rPr>
          <w:rFonts w:ascii="Arial" w:hAnsi="Arial"/>
          <w:b/>
          <w:spacing w:val="-18"/>
          <w:sz w:val="24"/>
        </w:rPr>
        <w:t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Definición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Información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pacing w:val="-2"/>
          <w:sz w:val="24"/>
        </w:rPr>
        <w:t>Confidencial</w:t>
      </w:r>
    </w:p>
    <w:p>
      <w:pPr>
        <w:spacing w:line="278" w:lineRule="auto" w:before="206"/>
        <w:ind w:left="1702" w:right="1695" w:firstLine="0"/>
        <w:jc w:val="both"/>
        <w:rPr>
          <w:rFonts w:ascii="Arial" w:hAnsi="Arial"/>
          <w:b/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los</w:t>
      </w:r>
      <w:r>
        <w:rPr>
          <w:spacing w:val="-1"/>
          <w:sz w:val="24"/>
        </w:rPr>
        <w:t> </w:t>
      </w:r>
      <w:r>
        <w:rPr>
          <w:sz w:val="24"/>
        </w:rPr>
        <w:t>efectos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presente</w:t>
      </w:r>
      <w:r>
        <w:rPr>
          <w:spacing w:val="-1"/>
          <w:sz w:val="24"/>
        </w:rPr>
        <w:t> </w:t>
      </w:r>
      <w:r>
        <w:rPr>
          <w:sz w:val="24"/>
        </w:rPr>
        <w:t>contrato,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entenderá</w:t>
      </w:r>
      <w:r>
        <w:rPr>
          <w:spacing w:val="-4"/>
          <w:sz w:val="24"/>
        </w:rPr>
        <w:t> </w:t>
      </w:r>
      <w:r>
        <w:rPr>
          <w:sz w:val="24"/>
        </w:rPr>
        <w:t>por </w:t>
      </w:r>
      <w:r>
        <w:rPr>
          <w:rFonts w:ascii="Arial" w:hAnsi="Arial"/>
          <w:b/>
          <w:sz w:val="24"/>
        </w:rPr>
        <w:t>“Información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Confidencial” </w:t>
      </w:r>
      <w:r>
        <w:rPr>
          <w:sz w:val="24"/>
        </w:rPr>
        <w:t>toda </w:t>
      </w:r>
      <w:r>
        <w:rPr>
          <w:rFonts w:ascii="Arial" w:hAnsi="Arial"/>
          <w:b/>
          <w:sz w:val="24"/>
        </w:rPr>
        <w:t>información, dato, documento, archivo, imagen, registro, base de datos, clave de acceso, credencial, código, procedimiento, informe, comunicación escrita, verbal o electrónica, </w:t>
      </w:r>
      <w:r>
        <w:rPr>
          <w:sz w:val="24"/>
        </w:rPr>
        <w:t>así</w:t>
      </w:r>
      <w:r>
        <w:rPr>
          <w:spacing w:val="-2"/>
          <w:sz w:val="24"/>
        </w:rPr>
        <w:t> </w:t>
      </w:r>
      <w:r>
        <w:rPr>
          <w:sz w:val="24"/>
        </w:rPr>
        <w:t>como cualquier otro contenido al</w:t>
      </w:r>
      <w:r>
        <w:rPr>
          <w:spacing w:val="-2"/>
          <w:sz w:val="24"/>
        </w:rPr>
        <w:t> </w:t>
      </w:r>
      <w:r>
        <w:rPr>
          <w:sz w:val="24"/>
        </w:rPr>
        <w:t>que una de las partes tenga acceso en virtud de la relación contractual derivada del uso de la herramienta tecnológica </w:t>
      </w:r>
      <w:r>
        <w:rPr>
          <w:rFonts w:ascii="Arial" w:hAnsi="Arial"/>
          <w:b/>
          <w:sz w:val="24"/>
        </w:rPr>
        <w:t>Condominio360.</w:t>
      </w:r>
    </w:p>
    <w:p>
      <w:pPr>
        <w:spacing w:line="278" w:lineRule="auto" w:before="158"/>
        <w:ind w:left="1702" w:right="1696" w:firstLine="0"/>
        <w:jc w:val="both"/>
        <w:rPr>
          <w:sz w:val="24"/>
        </w:rPr>
      </w:pPr>
      <w:r>
        <w:rPr>
          <w:sz w:val="24"/>
        </w:rPr>
        <w:t>Dicha</w:t>
      </w:r>
      <w:r>
        <w:rPr>
          <w:spacing w:val="-15"/>
          <w:sz w:val="24"/>
        </w:rPr>
        <w:t> </w:t>
      </w:r>
      <w:r>
        <w:rPr>
          <w:sz w:val="24"/>
        </w:rPr>
        <w:t>información</w:t>
      </w:r>
      <w:r>
        <w:rPr>
          <w:spacing w:val="-17"/>
          <w:sz w:val="24"/>
        </w:rPr>
        <w:t> </w:t>
      </w:r>
      <w:r>
        <w:rPr>
          <w:sz w:val="24"/>
        </w:rPr>
        <w:t>podrá</w:t>
      </w:r>
      <w:r>
        <w:rPr>
          <w:spacing w:val="-15"/>
          <w:sz w:val="24"/>
        </w:rPr>
        <w:t> </w:t>
      </w:r>
      <w:r>
        <w:rPr>
          <w:sz w:val="24"/>
        </w:rPr>
        <w:t>referirse,</w:t>
      </w:r>
      <w:r>
        <w:rPr>
          <w:spacing w:val="-15"/>
          <w:sz w:val="24"/>
        </w:rPr>
        <w:t> </w:t>
      </w:r>
      <w:r>
        <w:rPr>
          <w:sz w:val="24"/>
        </w:rPr>
        <w:t>sin</w:t>
      </w:r>
      <w:r>
        <w:rPr>
          <w:spacing w:val="-16"/>
          <w:sz w:val="24"/>
        </w:rPr>
        <w:t> </w:t>
      </w:r>
      <w:r>
        <w:rPr>
          <w:sz w:val="24"/>
        </w:rPr>
        <w:t>limitarse,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datos</w:t>
      </w:r>
      <w:r>
        <w:rPr>
          <w:spacing w:val="-11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propietarios,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z w:val="24"/>
        </w:rPr>
        <w:t>miembros de la Junta de Condominio, personal de vigilancia, empresa administradora, proveedores, aliados comerciales, </w:t>
      </w:r>
      <w:r>
        <w:rPr>
          <w:sz w:val="24"/>
        </w:rPr>
        <w:t>o a información propia de las partes contratantes, y será considerada confidencial independientemente de su soporte, medio de transmisión o forma de presentación.</w:t>
      </w:r>
    </w:p>
    <w:p>
      <w:pPr>
        <w:pStyle w:val="BodyText"/>
        <w:spacing w:before="156"/>
        <w:ind w:left="1702"/>
        <w:jc w:val="both"/>
      </w:pPr>
      <w:r>
        <w:rPr/>
        <w:t>No</w:t>
      </w:r>
      <w:r>
        <w:rPr>
          <w:spacing w:val="-6"/>
        </w:rPr>
        <w:t> </w:t>
      </w:r>
      <w:r>
        <w:rPr/>
        <w:t>obstante,</w:t>
      </w:r>
      <w:r>
        <w:rPr>
          <w:spacing w:val="-3"/>
        </w:rPr>
        <w:t> </w:t>
      </w:r>
      <w:r>
        <w:rPr/>
        <w:t>lo</w:t>
      </w:r>
      <w:r>
        <w:rPr>
          <w:spacing w:val="-8"/>
        </w:rPr>
        <w:t> </w:t>
      </w:r>
      <w:r>
        <w:rPr/>
        <w:t>anterior,</w:t>
      </w:r>
      <w:r>
        <w:rPr>
          <w:spacing w:val="-5"/>
        </w:rPr>
        <w:t> </w:t>
      </w:r>
      <w:r>
        <w:rPr/>
        <w:t>no</w:t>
      </w:r>
      <w:r>
        <w:rPr>
          <w:spacing w:val="-6"/>
        </w:rPr>
        <w:t> </w:t>
      </w:r>
      <w:r>
        <w:rPr/>
        <w:t>se</w:t>
      </w:r>
      <w:r>
        <w:rPr>
          <w:spacing w:val="-4"/>
        </w:rPr>
        <w:t> </w:t>
      </w:r>
      <w:r>
        <w:rPr/>
        <w:t>considerará</w:t>
      </w:r>
      <w:r>
        <w:rPr>
          <w:spacing w:val="-5"/>
        </w:rPr>
        <w:t> </w:t>
      </w:r>
      <w:r>
        <w:rPr/>
        <w:t>Información</w:t>
      </w:r>
      <w:r>
        <w:rPr>
          <w:spacing w:val="-6"/>
        </w:rPr>
        <w:t> </w:t>
      </w:r>
      <w:r>
        <w:rPr/>
        <w:t>Confidencial</w:t>
      </w:r>
      <w:r>
        <w:rPr>
          <w:spacing w:val="-7"/>
        </w:rPr>
        <w:t> </w:t>
      </w:r>
      <w:r>
        <w:rPr/>
        <w:t>aquella</w:t>
      </w:r>
      <w:r>
        <w:rPr>
          <w:spacing w:val="-5"/>
        </w:rPr>
        <w:t> </w:t>
      </w:r>
      <w:r>
        <w:rPr>
          <w:spacing w:val="-4"/>
        </w:rPr>
        <w:t>que:</w:t>
      </w:r>
    </w:p>
    <w:p>
      <w:pPr>
        <w:pStyle w:val="ListParagraph"/>
        <w:numPr>
          <w:ilvl w:val="0"/>
          <w:numId w:val="1"/>
        </w:numPr>
        <w:tabs>
          <w:tab w:pos="2422" w:val="left" w:leader="none"/>
        </w:tabs>
        <w:spacing w:line="276" w:lineRule="auto" w:before="207" w:after="0"/>
        <w:ind w:left="2422" w:right="1705" w:hanging="360"/>
        <w:jc w:val="both"/>
        <w:rPr>
          <w:sz w:val="24"/>
        </w:rPr>
      </w:pPr>
      <w:r>
        <w:rPr>
          <w:sz w:val="24"/>
        </w:rPr>
        <w:t>Sea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dominio</w:t>
      </w:r>
      <w:r>
        <w:rPr>
          <w:spacing w:val="-7"/>
          <w:sz w:val="24"/>
        </w:rPr>
        <w:t> </w:t>
      </w:r>
      <w:r>
        <w:rPr>
          <w:sz w:val="24"/>
        </w:rPr>
        <w:t>público</w:t>
      </w:r>
      <w:r>
        <w:rPr>
          <w:spacing w:val="-5"/>
          <w:sz w:val="24"/>
        </w:rPr>
        <w:t> </w:t>
      </w:r>
      <w:r>
        <w:rPr>
          <w:sz w:val="24"/>
        </w:rPr>
        <w:t>al</w:t>
      </w:r>
      <w:r>
        <w:rPr>
          <w:spacing w:val="-6"/>
          <w:sz w:val="24"/>
        </w:rPr>
        <w:t> </w:t>
      </w:r>
      <w:r>
        <w:rPr>
          <w:sz w:val="24"/>
        </w:rPr>
        <w:t>momento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su</w:t>
      </w:r>
      <w:r>
        <w:rPr>
          <w:spacing w:val="-7"/>
          <w:sz w:val="24"/>
        </w:rPr>
        <w:t> </w:t>
      </w:r>
      <w:r>
        <w:rPr>
          <w:sz w:val="24"/>
        </w:rPr>
        <w:t>divulgación,</w:t>
      </w:r>
      <w:r>
        <w:rPr>
          <w:spacing w:val="-5"/>
          <w:sz w:val="24"/>
        </w:rPr>
        <w:t> </w:t>
      </w:r>
      <w:r>
        <w:rPr>
          <w:sz w:val="24"/>
        </w:rPr>
        <w:t>sin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ello</w:t>
      </w:r>
      <w:r>
        <w:rPr>
          <w:spacing w:val="-5"/>
          <w:sz w:val="24"/>
        </w:rPr>
        <w:t> </w:t>
      </w:r>
      <w:r>
        <w:rPr>
          <w:sz w:val="24"/>
        </w:rPr>
        <w:t>derive</w:t>
      </w:r>
      <w:r>
        <w:rPr>
          <w:spacing w:val="-5"/>
          <w:sz w:val="24"/>
        </w:rPr>
        <w:t> </w:t>
      </w:r>
      <w:r>
        <w:rPr>
          <w:sz w:val="24"/>
        </w:rPr>
        <w:t>de un incumplimiento de este contrato;</w:t>
      </w:r>
    </w:p>
    <w:p>
      <w:pPr>
        <w:pStyle w:val="ListParagraph"/>
        <w:numPr>
          <w:ilvl w:val="0"/>
          <w:numId w:val="1"/>
        </w:numPr>
        <w:tabs>
          <w:tab w:pos="2422" w:val="left" w:leader="none"/>
        </w:tabs>
        <w:spacing w:line="276" w:lineRule="auto" w:before="165" w:after="0"/>
        <w:ind w:left="2422" w:right="1705" w:hanging="360"/>
        <w:jc w:val="both"/>
        <w:rPr>
          <w:sz w:val="24"/>
        </w:rPr>
      </w:pP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haga</w:t>
      </w:r>
      <w:r>
        <w:rPr>
          <w:spacing w:val="-8"/>
          <w:sz w:val="24"/>
        </w:rPr>
        <w:t> </w:t>
      </w:r>
      <w:r>
        <w:rPr>
          <w:sz w:val="24"/>
        </w:rPr>
        <w:t>pública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6"/>
          <w:sz w:val="24"/>
        </w:rPr>
        <w:t> </w:t>
      </w:r>
      <w:r>
        <w:rPr>
          <w:sz w:val="24"/>
        </w:rPr>
        <w:t>posterioridad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su</w:t>
      </w:r>
      <w:r>
        <w:rPr>
          <w:spacing w:val="-8"/>
          <w:sz w:val="24"/>
        </w:rPr>
        <w:t> </w:t>
      </w:r>
      <w:r>
        <w:rPr>
          <w:sz w:val="24"/>
        </w:rPr>
        <w:t>divulgación,</w:t>
      </w:r>
      <w:r>
        <w:rPr>
          <w:spacing w:val="-6"/>
          <w:sz w:val="24"/>
        </w:rPr>
        <w:t> </w:t>
      </w:r>
      <w:r>
        <w:rPr>
          <w:sz w:val="24"/>
        </w:rPr>
        <w:t>sin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medie</w:t>
      </w:r>
      <w:r>
        <w:rPr>
          <w:spacing w:val="-6"/>
          <w:sz w:val="24"/>
        </w:rPr>
        <w:t> </w:t>
      </w:r>
      <w:r>
        <w:rPr>
          <w:sz w:val="24"/>
        </w:rPr>
        <w:t>infracción de las obligaciones de confidencialidad aquí establecidas;</w:t>
      </w:r>
    </w:p>
    <w:p>
      <w:pPr>
        <w:pStyle w:val="ListParagraph"/>
        <w:numPr>
          <w:ilvl w:val="0"/>
          <w:numId w:val="1"/>
        </w:numPr>
        <w:tabs>
          <w:tab w:pos="2422" w:val="left" w:leader="none"/>
        </w:tabs>
        <w:spacing w:line="276" w:lineRule="auto" w:before="164" w:after="0"/>
        <w:ind w:left="2422" w:right="1707" w:hanging="360"/>
        <w:jc w:val="both"/>
        <w:rPr>
          <w:sz w:val="24"/>
        </w:rPr>
      </w:pPr>
      <w:r>
        <w:rPr>
          <w:sz w:val="24"/>
        </w:rPr>
        <w:t>Obre legítimamente en poder de la parte receptora antes de su revelación, sin estar sujeta a restricciones de confidencialidad;</w:t>
      </w:r>
    </w:p>
    <w:p>
      <w:pPr>
        <w:pStyle w:val="ListParagraph"/>
        <w:numPr>
          <w:ilvl w:val="0"/>
          <w:numId w:val="1"/>
        </w:numPr>
        <w:tabs>
          <w:tab w:pos="2422" w:val="left" w:leader="none"/>
        </w:tabs>
        <w:spacing w:line="276" w:lineRule="auto" w:before="165" w:after="0"/>
        <w:ind w:left="2422" w:right="1699" w:hanging="360"/>
        <w:jc w:val="both"/>
        <w:rPr>
          <w:sz w:val="24"/>
        </w:rPr>
      </w:pPr>
      <w:r>
        <w:rPr>
          <w:sz w:val="24"/>
        </w:rPr>
        <w:t>Haya sido obtenida de forma lícita por la parte receptora a través de un tercero</w:t>
      </w:r>
      <w:r>
        <w:rPr>
          <w:spacing w:val="-13"/>
          <w:sz w:val="24"/>
        </w:rPr>
        <w:t> </w:t>
      </w:r>
      <w:r>
        <w:rPr>
          <w:sz w:val="24"/>
        </w:rPr>
        <w:t>que</w:t>
      </w:r>
      <w:r>
        <w:rPr>
          <w:spacing w:val="-15"/>
          <w:sz w:val="24"/>
        </w:rPr>
        <w:t> </w:t>
      </w:r>
      <w:r>
        <w:rPr>
          <w:sz w:val="24"/>
        </w:rPr>
        <w:t>no</w:t>
      </w:r>
      <w:r>
        <w:rPr>
          <w:spacing w:val="-15"/>
          <w:sz w:val="24"/>
        </w:rPr>
        <w:t> </w:t>
      </w:r>
      <w:r>
        <w:rPr>
          <w:sz w:val="24"/>
        </w:rPr>
        <w:t>esté</w:t>
      </w:r>
      <w:r>
        <w:rPr>
          <w:spacing w:val="-13"/>
          <w:sz w:val="24"/>
        </w:rPr>
        <w:t> </w:t>
      </w:r>
      <w:r>
        <w:rPr>
          <w:sz w:val="24"/>
        </w:rPr>
        <w:t>sujeto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obligaciones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confidencialidad</w:t>
      </w:r>
      <w:r>
        <w:rPr>
          <w:spacing w:val="-15"/>
          <w:sz w:val="24"/>
        </w:rPr>
        <w:t> </w:t>
      </w:r>
      <w:r>
        <w:rPr>
          <w:sz w:val="24"/>
        </w:rPr>
        <w:t>frente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6"/>
          <w:sz w:val="24"/>
        </w:rPr>
        <w:t> </w:t>
      </w:r>
      <w:r>
        <w:rPr>
          <w:sz w:val="24"/>
        </w:rPr>
        <w:t>parte reveladora; o</w:t>
      </w:r>
    </w:p>
    <w:p>
      <w:pPr>
        <w:pStyle w:val="ListParagraph"/>
        <w:spacing w:after="0" w:line="276" w:lineRule="auto"/>
        <w:jc w:val="both"/>
        <w:rPr>
          <w:sz w:val="24"/>
        </w:rPr>
        <w:sectPr>
          <w:pgSz w:w="12240" w:h="15840"/>
          <w:pgMar w:header="0" w:footer="1223" w:top="40" w:bottom="1420" w:left="0" w:right="0"/>
        </w:sectPr>
      </w:pPr>
    </w:p>
    <w:p>
      <w:pPr>
        <w:pStyle w:val="BodyText"/>
        <w:ind w:left="248"/>
        <w:rPr>
          <w:sz w:val="20"/>
        </w:rPr>
      </w:pPr>
      <w:r>
        <w:rPr>
          <w:sz w:val="20"/>
        </w:rPr>
        <w:drawing>
          <wp:inline distT="0" distB="0" distL="0" distR="0">
            <wp:extent cx="7578597" cy="100755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8597" cy="100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422" w:val="left" w:leader="none"/>
        </w:tabs>
        <w:spacing w:line="276" w:lineRule="auto" w:before="267" w:after="0"/>
        <w:ind w:left="2422" w:right="1706" w:hanging="360"/>
        <w:jc w:val="left"/>
        <w:rPr>
          <w:sz w:val="24"/>
        </w:rPr>
      </w:pPr>
      <w:r>
        <w:rPr>
          <w:sz w:val="24"/>
        </w:rPr>
        <w:t>Sea</w:t>
      </w:r>
      <w:r>
        <w:rPr>
          <w:spacing w:val="-4"/>
          <w:sz w:val="24"/>
        </w:rPr>
        <w:t> </w:t>
      </w:r>
      <w:r>
        <w:rPr>
          <w:sz w:val="24"/>
        </w:rPr>
        <w:t>desarrollada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manera</w:t>
      </w:r>
      <w:r>
        <w:rPr>
          <w:spacing w:val="-4"/>
          <w:sz w:val="24"/>
        </w:rPr>
        <w:t> </w:t>
      </w:r>
      <w:r>
        <w:rPr>
          <w:sz w:val="24"/>
        </w:rPr>
        <w:t>autónoma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parte</w:t>
      </w:r>
      <w:r>
        <w:rPr>
          <w:spacing w:val="-4"/>
          <w:sz w:val="24"/>
        </w:rPr>
        <w:t> </w:t>
      </w:r>
      <w:r>
        <w:rPr>
          <w:sz w:val="24"/>
        </w:rPr>
        <w:t>receptora,</w:t>
      </w:r>
      <w:r>
        <w:rPr>
          <w:spacing w:val="-1"/>
          <w:sz w:val="24"/>
        </w:rPr>
        <w:t> </w:t>
      </w:r>
      <w:r>
        <w:rPr>
          <w:sz w:val="24"/>
        </w:rPr>
        <w:t>sin</w:t>
      </w:r>
      <w:r>
        <w:rPr>
          <w:spacing w:val="-1"/>
          <w:sz w:val="24"/>
        </w:rPr>
        <w:t> </w:t>
      </w:r>
      <w:r>
        <w:rPr>
          <w:sz w:val="24"/>
        </w:rPr>
        <w:t>referencia ni utilización de la Información Confidencial de la otra parte.</w:t>
      </w:r>
    </w:p>
    <w:p>
      <w:pPr>
        <w:spacing w:before="162"/>
        <w:ind w:left="170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SEGUNDA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b/>
          <w:sz w:val="24"/>
        </w:rPr>
        <w:t>Objeto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del </w:t>
      </w:r>
      <w:r>
        <w:rPr>
          <w:rFonts w:ascii="Arial" w:hAnsi="Arial"/>
          <w:b/>
          <w:spacing w:val="-2"/>
          <w:sz w:val="24"/>
        </w:rPr>
        <w:t>Contrato</w:t>
      </w:r>
    </w:p>
    <w:p>
      <w:pPr>
        <w:pStyle w:val="BodyText"/>
        <w:spacing w:line="278" w:lineRule="auto" w:before="207"/>
        <w:ind w:left="1702" w:right="1685"/>
        <w:jc w:val="both"/>
      </w:pPr>
      <w:r>
        <w:rPr/>
        <w:t>El</w:t>
      </w:r>
      <w:r>
        <w:rPr>
          <w:spacing w:val="-3"/>
        </w:rPr>
        <w:t> </w:t>
      </w:r>
      <w:r>
        <w:rPr/>
        <w:t>presente</w:t>
      </w:r>
      <w:r>
        <w:rPr>
          <w:spacing w:val="-4"/>
        </w:rPr>
        <w:t> </w:t>
      </w:r>
      <w:r>
        <w:rPr/>
        <w:t>contrato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Confidencialidad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No</w:t>
      </w:r>
      <w:r>
        <w:rPr>
          <w:spacing w:val="-3"/>
        </w:rPr>
        <w:t> </w:t>
      </w:r>
      <w:r>
        <w:rPr/>
        <w:t>Divulgación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Información tiene</w:t>
      </w:r>
      <w:r>
        <w:rPr>
          <w:spacing w:val="-5"/>
        </w:rPr>
        <w:t> </w:t>
      </w:r>
      <w:r>
        <w:rPr/>
        <w:t>por objeto</w:t>
      </w:r>
      <w:r>
        <w:rPr>
          <w:spacing w:val="-16"/>
        </w:rPr>
        <w:t> </w:t>
      </w:r>
      <w:r>
        <w:rPr/>
        <w:t>establecer</w:t>
      </w:r>
      <w:r>
        <w:rPr>
          <w:spacing w:val="-17"/>
        </w:rPr>
        <w:t> </w:t>
      </w:r>
      <w:r>
        <w:rPr/>
        <w:t>los</w:t>
      </w:r>
      <w:r>
        <w:rPr>
          <w:spacing w:val="-17"/>
        </w:rPr>
        <w:t> </w:t>
      </w:r>
      <w:r>
        <w:rPr/>
        <w:t>términos</w:t>
      </w:r>
      <w:r>
        <w:rPr>
          <w:spacing w:val="-15"/>
        </w:rPr>
        <w:t> </w:t>
      </w:r>
      <w:r>
        <w:rPr/>
        <w:t>y</w:t>
      </w:r>
      <w:r>
        <w:rPr>
          <w:spacing w:val="-17"/>
        </w:rPr>
        <w:t> </w:t>
      </w:r>
      <w:r>
        <w:rPr/>
        <w:t>condiciones</w:t>
      </w:r>
      <w:r>
        <w:rPr>
          <w:spacing w:val="-17"/>
        </w:rPr>
        <w:t> </w:t>
      </w:r>
      <w:r>
        <w:rPr/>
        <w:t>bajo</w:t>
      </w:r>
      <w:r>
        <w:rPr>
          <w:spacing w:val="-15"/>
        </w:rPr>
        <w:t> </w:t>
      </w:r>
      <w:r>
        <w:rPr/>
        <w:t>los</w:t>
      </w:r>
      <w:r>
        <w:rPr>
          <w:spacing w:val="-17"/>
        </w:rPr>
        <w:t> </w:t>
      </w:r>
      <w:r>
        <w:rPr/>
        <w:t>cuales</w:t>
      </w:r>
      <w:r>
        <w:rPr>
          <w:spacing w:val="-8"/>
        </w:rPr>
        <w:t> </w:t>
      </w:r>
      <w:r>
        <w:rPr>
          <w:rFonts w:ascii="Arial" w:hAnsi="Arial"/>
          <w:b/>
        </w:rPr>
        <w:t>ARSYS</w:t>
      </w:r>
      <w:r>
        <w:rPr>
          <w:rFonts w:ascii="Arial" w:hAnsi="Arial"/>
          <w:b/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compromete a proteger la confidencialidad de la información suministrada por </w:t>
      </w:r>
      <w:r>
        <w:rPr>
          <w:rFonts w:ascii="Arial" w:hAnsi="Arial"/>
          <w:b/>
        </w:rPr>
        <w:t>LA CONTRATANTE </w:t>
      </w:r>
      <w:r>
        <w:rPr/>
        <w:t>en el marco del uso de la herramienta tecnológica </w:t>
      </w:r>
      <w:r>
        <w:rPr>
          <w:rFonts w:ascii="Arial" w:hAnsi="Arial"/>
          <w:b/>
        </w:rPr>
        <w:t>Condominio360</w:t>
      </w:r>
      <w:r>
        <w:rPr/>
        <w:t>,</w:t>
      </w:r>
      <w:r>
        <w:rPr>
          <w:spacing w:val="-17"/>
        </w:rPr>
        <w:t> </w:t>
      </w:r>
      <w:r>
        <w:rPr/>
        <w:t>destinada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facilitar</w:t>
      </w:r>
      <w:r>
        <w:rPr>
          <w:spacing w:val="-17"/>
        </w:rPr>
        <w:t> </w:t>
      </w:r>
      <w:r>
        <w:rPr/>
        <w:t>la</w:t>
      </w:r>
      <w:r>
        <w:rPr>
          <w:spacing w:val="-17"/>
        </w:rPr>
        <w:t> </w:t>
      </w:r>
      <w:r>
        <w:rPr/>
        <w:t>comunicación</w:t>
      </w:r>
      <w:r>
        <w:rPr>
          <w:spacing w:val="-17"/>
        </w:rPr>
        <w:t> </w:t>
      </w:r>
      <w:r>
        <w:rPr/>
        <w:t>entre</w:t>
      </w:r>
      <w:r>
        <w:rPr>
          <w:spacing w:val="-16"/>
        </w:rPr>
        <w:t> </w:t>
      </w:r>
      <w:r>
        <w:rPr/>
        <w:t>la</w:t>
      </w:r>
      <w:r>
        <w:rPr>
          <w:spacing w:val="-17"/>
        </w:rPr>
        <w:t> </w:t>
      </w:r>
      <w:r>
        <w:rPr/>
        <w:t>Junta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/>
        <w:t>Condominio y la empresa administradora del conjunto residencial.</w:t>
      </w:r>
    </w:p>
    <w:p>
      <w:pPr>
        <w:spacing w:before="155"/>
        <w:ind w:left="170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TERCERA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– Compromiso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pacing w:val="-2"/>
          <w:sz w:val="24"/>
        </w:rPr>
        <w:t>Confidencialidad</w:t>
      </w:r>
    </w:p>
    <w:p>
      <w:pPr>
        <w:pStyle w:val="BodyText"/>
        <w:spacing w:line="278" w:lineRule="auto" w:before="207"/>
        <w:ind w:left="1702" w:right="1702"/>
        <w:jc w:val="both"/>
      </w:pPr>
      <w:r>
        <w:rPr>
          <w:rFonts w:ascii="Arial" w:hAnsi="Arial"/>
          <w:b/>
        </w:rPr>
        <w:t>ARSYS </w:t>
      </w:r>
      <w:r>
        <w:rPr/>
        <w:t>reconoce que, en virtud del uso y soporte de la herramienta </w:t>
      </w:r>
      <w:r>
        <w:rPr>
          <w:rFonts w:ascii="Arial" w:hAnsi="Arial"/>
          <w:b/>
        </w:rPr>
        <w:t>Condominio360</w:t>
      </w:r>
      <w:r>
        <w:rPr/>
        <w:t>,</w:t>
      </w:r>
      <w:r>
        <w:rPr>
          <w:spacing w:val="-9"/>
        </w:rPr>
        <w:t> </w:t>
      </w:r>
      <w:r>
        <w:rPr/>
        <w:t>podrá</w:t>
      </w:r>
      <w:r>
        <w:rPr>
          <w:spacing w:val="-7"/>
        </w:rPr>
        <w:t> </w:t>
      </w:r>
      <w:r>
        <w:rPr/>
        <w:t>tener</w:t>
      </w:r>
      <w:r>
        <w:rPr>
          <w:spacing w:val="-8"/>
        </w:rPr>
        <w:t> </w:t>
      </w:r>
      <w:r>
        <w:rPr/>
        <w:t>acceso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información</w:t>
      </w:r>
      <w:r>
        <w:rPr>
          <w:spacing w:val="-7"/>
        </w:rPr>
        <w:t> </w:t>
      </w:r>
      <w:r>
        <w:rPr/>
        <w:t>confidencial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los</w:t>
      </w:r>
      <w:r>
        <w:rPr>
          <w:spacing w:val="-7"/>
        </w:rPr>
        <w:t> </w:t>
      </w:r>
      <w:r>
        <w:rPr/>
        <w:t>propietarios del</w:t>
      </w:r>
      <w:r>
        <w:rPr>
          <w:spacing w:val="-17"/>
        </w:rPr>
        <w:t> </w:t>
      </w:r>
      <w:r>
        <w:rPr/>
        <w:t>conjunto</w:t>
      </w:r>
      <w:r>
        <w:rPr>
          <w:spacing w:val="-17"/>
        </w:rPr>
        <w:t> </w:t>
      </w:r>
      <w:r>
        <w:rPr/>
        <w:t>residencial,</w:t>
      </w:r>
      <w:r>
        <w:rPr>
          <w:spacing w:val="-16"/>
        </w:rPr>
        <w:t> </w:t>
      </w:r>
      <w:r>
        <w:rPr/>
        <w:t>incluyendo,</w:t>
      </w:r>
      <w:r>
        <w:rPr>
          <w:spacing w:val="-17"/>
        </w:rPr>
        <w:t> </w:t>
      </w:r>
      <w:r>
        <w:rPr/>
        <w:t>pero</w:t>
      </w:r>
      <w:r>
        <w:rPr>
          <w:spacing w:val="-17"/>
        </w:rPr>
        <w:t> </w:t>
      </w:r>
      <w:r>
        <w:rPr/>
        <w:t>no</w:t>
      </w:r>
      <w:r>
        <w:rPr>
          <w:spacing w:val="-17"/>
        </w:rPr>
        <w:t> </w:t>
      </w:r>
      <w:r>
        <w:rPr/>
        <w:t>limitado</w:t>
      </w:r>
      <w:r>
        <w:rPr>
          <w:spacing w:val="-16"/>
        </w:rPr>
        <w:t> </w:t>
      </w:r>
      <w:r>
        <w:rPr/>
        <w:t>a:</w:t>
      </w:r>
      <w:r>
        <w:rPr>
          <w:spacing w:val="-17"/>
        </w:rPr>
        <w:t> </w:t>
      </w:r>
      <w:r>
        <w:rPr/>
        <w:t>nombres,</w:t>
      </w:r>
      <w:r>
        <w:rPr>
          <w:spacing w:val="-17"/>
        </w:rPr>
        <w:t> </w:t>
      </w:r>
      <w:r>
        <w:rPr/>
        <w:t>datos</w:t>
      </w:r>
      <w:r>
        <w:rPr>
          <w:spacing w:val="-16"/>
        </w:rPr>
        <w:t> </w:t>
      </w:r>
      <w:r>
        <w:rPr/>
        <w:t>de</w:t>
      </w:r>
      <w:r>
        <w:rPr>
          <w:spacing w:val="-17"/>
        </w:rPr>
        <w:t> </w:t>
      </w:r>
      <w:r>
        <w:rPr/>
        <w:t>contacto, registros de acceso, información de inmuebles y otros datos personales.</w:t>
      </w:r>
    </w:p>
    <w:p>
      <w:pPr>
        <w:spacing w:before="155"/>
        <w:ind w:left="1702" w:right="0" w:firstLine="0"/>
        <w:jc w:val="both"/>
        <w:rPr>
          <w:sz w:val="24"/>
        </w:rPr>
      </w:pPr>
      <w:r>
        <w:rPr>
          <w:rFonts w:ascii="Arial"/>
          <w:b/>
          <w:sz w:val="24"/>
        </w:rPr>
        <w:t>ARSYS</w:t>
      </w:r>
      <w:r>
        <w:rPr>
          <w:rFonts w:ascii="Arial"/>
          <w:b/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compromete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a:</w:t>
      </w:r>
    </w:p>
    <w:p>
      <w:pPr>
        <w:pStyle w:val="ListParagraph"/>
        <w:numPr>
          <w:ilvl w:val="1"/>
          <w:numId w:val="1"/>
        </w:numPr>
        <w:tabs>
          <w:tab w:pos="2421" w:val="left" w:leader="none"/>
        </w:tabs>
        <w:spacing w:line="240" w:lineRule="auto" w:before="204" w:after="0"/>
        <w:ind w:left="2421" w:right="0" w:hanging="359"/>
        <w:jc w:val="left"/>
        <w:rPr>
          <w:sz w:val="24"/>
        </w:rPr>
      </w:pPr>
      <w:r>
        <w:rPr>
          <w:sz w:val="24"/>
        </w:rPr>
        <w:t>No</w:t>
      </w:r>
      <w:r>
        <w:rPr>
          <w:spacing w:val="-9"/>
          <w:sz w:val="24"/>
        </w:rPr>
        <w:t> </w:t>
      </w:r>
      <w:r>
        <w:rPr>
          <w:sz w:val="24"/>
        </w:rPr>
        <w:t>divulgar,</w:t>
      </w:r>
      <w:r>
        <w:rPr>
          <w:spacing w:val="-6"/>
          <w:sz w:val="24"/>
        </w:rPr>
        <w:t> </w:t>
      </w:r>
      <w:r>
        <w:rPr>
          <w:sz w:val="24"/>
        </w:rPr>
        <w:t>compartir</w:t>
      </w:r>
      <w:r>
        <w:rPr>
          <w:spacing w:val="-8"/>
          <w:sz w:val="24"/>
        </w:rPr>
        <w:t> </w:t>
      </w:r>
      <w:r>
        <w:rPr>
          <w:sz w:val="24"/>
        </w:rPr>
        <w:t>ni</w:t>
      </w:r>
      <w:r>
        <w:rPr>
          <w:spacing w:val="-6"/>
          <w:sz w:val="24"/>
        </w:rPr>
        <w:t> </w:t>
      </w:r>
      <w:r>
        <w:rPr>
          <w:sz w:val="24"/>
        </w:rPr>
        <w:t>comercializar</w:t>
      </w:r>
      <w:r>
        <w:rPr>
          <w:spacing w:val="-6"/>
          <w:sz w:val="24"/>
        </w:rPr>
        <w:t> </w:t>
      </w:r>
      <w:r>
        <w:rPr>
          <w:sz w:val="24"/>
        </w:rPr>
        <w:t>dicha</w:t>
      </w:r>
      <w:r>
        <w:rPr>
          <w:spacing w:val="-6"/>
          <w:sz w:val="24"/>
        </w:rPr>
        <w:t> </w:t>
      </w:r>
      <w:r>
        <w:rPr>
          <w:sz w:val="24"/>
        </w:rPr>
        <w:t>información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terceros.</w:t>
      </w:r>
    </w:p>
    <w:p>
      <w:pPr>
        <w:pStyle w:val="ListParagraph"/>
        <w:numPr>
          <w:ilvl w:val="1"/>
          <w:numId w:val="1"/>
        </w:numPr>
        <w:tabs>
          <w:tab w:pos="2422" w:val="left" w:leader="none"/>
        </w:tabs>
        <w:spacing w:line="276" w:lineRule="auto" w:before="206" w:after="0"/>
        <w:ind w:left="2422" w:right="1703" w:hanging="360"/>
        <w:jc w:val="left"/>
        <w:rPr>
          <w:sz w:val="24"/>
        </w:rPr>
      </w:pPr>
      <w:r>
        <w:rPr>
          <w:sz w:val="24"/>
        </w:rPr>
        <w:t>No utilizar los datos para fines distintos a los estrictamente necesarios para el funcionamiento de la herramienta.</w:t>
      </w:r>
    </w:p>
    <w:p>
      <w:pPr>
        <w:pStyle w:val="ListParagraph"/>
        <w:numPr>
          <w:ilvl w:val="1"/>
          <w:numId w:val="1"/>
        </w:numPr>
        <w:tabs>
          <w:tab w:pos="2422" w:val="left" w:leader="none"/>
        </w:tabs>
        <w:spacing w:line="276" w:lineRule="auto" w:before="165" w:after="0"/>
        <w:ind w:left="2422" w:right="1696" w:hanging="360"/>
        <w:jc w:val="left"/>
        <w:rPr>
          <w:sz w:val="24"/>
        </w:rPr>
      </w:pPr>
      <w:r>
        <w:rPr>
          <w:sz w:val="24"/>
        </w:rPr>
        <w:t>Implementar</w:t>
      </w:r>
      <w:r>
        <w:rPr>
          <w:spacing w:val="-4"/>
          <w:sz w:val="24"/>
        </w:rPr>
        <w:t> </w:t>
      </w:r>
      <w:r>
        <w:rPr>
          <w:sz w:val="24"/>
        </w:rPr>
        <w:t>medidas</w:t>
      </w:r>
      <w:r>
        <w:rPr>
          <w:spacing w:val="-4"/>
          <w:sz w:val="24"/>
        </w:rPr>
        <w:t> </w:t>
      </w:r>
      <w:r>
        <w:rPr>
          <w:sz w:val="24"/>
        </w:rPr>
        <w:t>técnicas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organizativas</w:t>
      </w:r>
      <w:r>
        <w:rPr>
          <w:spacing w:val="-2"/>
          <w:sz w:val="24"/>
        </w:rPr>
        <w:t> </w:t>
      </w:r>
      <w:r>
        <w:rPr>
          <w:sz w:val="24"/>
        </w:rPr>
        <w:t>adecuadas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garantizar</w:t>
      </w:r>
      <w:r>
        <w:rPr>
          <w:spacing w:val="-3"/>
          <w:sz w:val="24"/>
        </w:rPr>
        <w:t> </w:t>
      </w:r>
      <w:r>
        <w:rPr>
          <w:sz w:val="24"/>
        </w:rPr>
        <w:t>la seguridad y confidencialidad de la información.</w:t>
      </w:r>
    </w:p>
    <w:p>
      <w:pPr>
        <w:spacing w:before="162"/>
        <w:ind w:left="170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CUARTA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Uso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Nombre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Conjunto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pacing w:val="-2"/>
          <w:sz w:val="24"/>
        </w:rPr>
        <w:t>Residencial</w:t>
      </w:r>
    </w:p>
    <w:p>
      <w:pPr>
        <w:pStyle w:val="BodyText"/>
        <w:spacing w:line="278" w:lineRule="auto" w:before="206"/>
        <w:ind w:left="1702" w:right="1698"/>
        <w:jc w:val="both"/>
      </w:pPr>
      <w:r>
        <w:rPr>
          <w:rFonts w:ascii="Arial"/>
          <w:b/>
        </w:rPr>
        <w:t>LA CONTRATANTE </w:t>
      </w:r>
      <w:r>
        <w:rPr/>
        <w:t>autoriza expresamente a </w:t>
      </w:r>
      <w:r>
        <w:rPr>
          <w:rFonts w:ascii="Arial"/>
          <w:b/>
        </w:rPr>
        <w:t>ARSYS </w:t>
      </w:r>
      <w:r>
        <w:rPr/>
        <w:t>a utilizar el nombre del conjunto residencial </w:t>
      </w:r>
      <w:r>
        <w:rPr>
          <w:rFonts w:ascii="Arial"/>
          <w:b/>
        </w:rPr>
        <w:t>BONAVENTURE COUNTRY CLUB </w:t>
      </w:r>
      <w:r>
        <w:rPr/>
        <w:t>con fines promocionales, publicitarios o de referencia comercial, exclusivamente en el contexto de la herramienta </w:t>
      </w:r>
      <w:r>
        <w:rPr>
          <w:rFonts w:ascii="Arial"/>
          <w:b/>
        </w:rPr>
        <w:t>Condominio360</w:t>
      </w:r>
      <w:r>
        <w:rPr/>
        <w:t>, sin que ello implique el uso de datos personales de los propietarios.</w:t>
      </w:r>
    </w:p>
    <w:p>
      <w:pPr>
        <w:spacing w:before="157"/>
        <w:ind w:left="170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QUINTA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No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Prestación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Servicios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pacing w:val="-2"/>
          <w:sz w:val="24"/>
        </w:rPr>
        <w:t>Administrativos</w:t>
      </w:r>
    </w:p>
    <w:p>
      <w:pPr>
        <w:spacing w:line="276" w:lineRule="auto" w:before="206"/>
        <w:ind w:left="1702" w:right="1697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ARSYS </w:t>
      </w:r>
      <w:r>
        <w:rPr>
          <w:sz w:val="24"/>
        </w:rPr>
        <w:t>declara que </w:t>
      </w:r>
      <w:r>
        <w:rPr>
          <w:rFonts w:ascii="Arial" w:hAnsi="Arial"/>
          <w:b/>
          <w:sz w:val="24"/>
        </w:rPr>
        <w:t>no actúa como empresa administradora del conjunto residencial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ni</w:t>
      </w:r>
      <w:r>
        <w:rPr>
          <w:spacing w:val="40"/>
          <w:sz w:val="24"/>
        </w:rPr>
        <w:t> </w:t>
      </w:r>
      <w:r>
        <w:rPr>
          <w:sz w:val="24"/>
        </w:rPr>
        <w:t>asume</w:t>
      </w:r>
      <w:r>
        <w:rPr>
          <w:spacing w:val="40"/>
          <w:sz w:val="24"/>
        </w:rPr>
        <w:t> </w:t>
      </w:r>
      <w:r>
        <w:rPr>
          <w:sz w:val="24"/>
        </w:rPr>
        <w:t>funciones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gestión</w:t>
      </w:r>
      <w:r>
        <w:rPr>
          <w:spacing w:val="40"/>
          <w:sz w:val="24"/>
        </w:rPr>
        <w:t> </w:t>
      </w:r>
      <w:r>
        <w:rPr>
          <w:sz w:val="24"/>
        </w:rPr>
        <w:t>administrativa,</w:t>
      </w:r>
      <w:r>
        <w:rPr>
          <w:spacing w:val="40"/>
          <w:sz w:val="24"/>
        </w:rPr>
        <w:t> </w:t>
      </w:r>
      <w:r>
        <w:rPr>
          <w:sz w:val="24"/>
        </w:rPr>
        <w:t>financiera</w:t>
      </w:r>
      <w:r>
        <w:rPr>
          <w:spacing w:val="40"/>
          <w:sz w:val="24"/>
        </w:rPr>
        <w:t> </w:t>
      </w:r>
      <w:r>
        <w:rPr>
          <w:sz w:val="24"/>
        </w:rPr>
        <w:t>o</w:t>
      </w:r>
      <w:r>
        <w:rPr>
          <w:spacing w:val="40"/>
          <w:sz w:val="24"/>
        </w:rPr>
        <w:t> </w:t>
      </w:r>
      <w:r>
        <w:rPr>
          <w:sz w:val="24"/>
        </w:rPr>
        <w:t>legal. La</w:t>
      </w:r>
      <w:r>
        <w:rPr>
          <w:spacing w:val="-6"/>
          <w:sz w:val="24"/>
        </w:rPr>
        <w:t> </w:t>
      </w:r>
      <w:r>
        <w:rPr>
          <w:sz w:val="24"/>
        </w:rPr>
        <w:t>herramienta</w:t>
      </w:r>
      <w:r>
        <w:rPr>
          <w:spacing w:val="-1"/>
          <w:sz w:val="24"/>
        </w:rPr>
        <w:t> </w:t>
      </w:r>
      <w:r>
        <w:rPr>
          <w:rFonts w:ascii="Arial" w:hAnsi="Arial"/>
          <w:b/>
          <w:sz w:val="24"/>
        </w:rPr>
        <w:t>Condominio360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es</w:t>
      </w:r>
      <w:r>
        <w:rPr>
          <w:spacing w:val="-7"/>
          <w:sz w:val="24"/>
        </w:rPr>
        <w:t> </w:t>
      </w:r>
      <w:r>
        <w:rPr>
          <w:sz w:val="24"/>
        </w:rPr>
        <w:t>una</w:t>
      </w:r>
      <w:r>
        <w:rPr>
          <w:spacing w:val="-6"/>
          <w:sz w:val="24"/>
        </w:rPr>
        <w:t> </w:t>
      </w:r>
      <w:r>
        <w:rPr>
          <w:sz w:val="24"/>
        </w:rPr>
        <w:t>plataforma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integración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z w:val="24"/>
        </w:rPr>
        <w:t>articulación</w:t>
      </w:r>
      <w:r>
        <w:rPr>
          <w:spacing w:val="-6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la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comunicación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7"/>
          <w:sz w:val="24"/>
        </w:rPr>
        <w:t> </w:t>
      </w:r>
      <w:r>
        <w:rPr>
          <w:rFonts w:ascii="Arial" w:hAnsi="Arial"/>
          <w:b/>
          <w:spacing w:val="-2"/>
          <w:sz w:val="24"/>
        </w:rPr>
        <w:t>LA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pacing w:val="-2"/>
          <w:sz w:val="24"/>
        </w:rPr>
        <w:t>CONTRATANTE</w:t>
      </w:r>
      <w:r>
        <w:rPr>
          <w:rFonts w:ascii="Arial" w:hAnsi="Arial"/>
          <w:b/>
          <w:spacing w:val="-7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empresa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administradora,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sustituir </w:t>
      </w:r>
      <w:r>
        <w:rPr>
          <w:sz w:val="24"/>
        </w:rPr>
        <w:t>ni interferir en sus funciones.</w:t>
      </w:r>
    </w:p>
    <w:p>
      <w:pPr>
        <w:spacing w:after="0" w:line="276" w:lineRule="auto"/>
        <w:jc w:val="both"/>
        <w:rPr>
          <w:sz w:val="24"/>
        </w:rPr>
        <w:sectPr>
          <w:pgSz w:w="12240" w:h="15840"/>
          <w:pgMar w:header="0" w:footer="1223" w:top="40" w:bottom="1420" w:left="0" w:right="0"/>
        </w:sectPr>
      </w:pPr>
    </w:p>
    <w:p>
      <w:pPr>
        <w:pStyle w:val="BodyText"/>
        <w:ind w:left="248"/>
        <w:rPr>
          <w:sz w:val="20"/>
        </w:rPr>
      </w:pPr>
      <w:r>
        <w:rPr>
          <w:sz w:val="20"/>
        </w:rPr>
        <w:drawing>
          <wp:inline distT="0" distB="0" distL="0" distR="0">
            <wp:extent cx="7578597" cy="100755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8597" cy="100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65"/>
        <w:ind w:left="170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SEXTA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No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Control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Económico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ni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pacing w:val="-2"/>
          <w:sz w:val="24"/>
        </w:rPr>
        <w:t>Fiduciario</w:t>
      </w:r>
    </w:p>
    <w:p>
      <w:pPr>
        <w:pStyle w:val="BodyText"/>
        <w:tabs>
          <w:tab w:pos="3424" w:val="left" w:leader="none"/>
          <w:tab w:pos="4626" w:val="left" w:leader="none"/>
          <w:tab w:pos="6228" w:val="left" w:leader="none"/>
          <w:tab w:pos="7485" w:val="left" w:leader="none"/>
          <w:tab w:pos="9325" w:val="left" w:leader="none"/>
        </w:tabs>
        <w:spacing w:line="278" w:lineRule="auto" w:before="206"/>
        <w:ind w:left="1702" w:right="1697"/>
        <w:jc w:val="both"/>
      </w:pPr>
      <w:r>
        <w:rPr>
          <w:rFonts w:ascii="Arial" w:hAnsi="Arial"/>
          <w:b/>
        </w:rPr>
        <w:t>ARSYS </w:t>
      </w:r>
      <w:r>
        <w:rPr/>
        <w:t>no tiene acceso ni control sobre cuentas bancarias, fondos fiduciarios ni </w:t>
      </w:r>
      <w:r>
        <w:rPr>
          <w:spacing w:val="-2"/>
        </w:rPr>
        <w:t>manejo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2"/>
        </w:rPr>
        <w:t>dinero</w:t>
      </w:r>
      <w:r>
        <w:rPr/>
        <w:tab/>
      </w:r>
      <w:r>
        <w:rPr>
          <w:spacing w:val="-4"/>
        </w:rPr>
        <w:t>del</w:t>
      </w:r>
      <w:r>
        <w:rPr/>
        <w:tab/>
      </w:r>
      <w:r>
        <w:rPr>
          <w:spacing w:val="-2"/>
        </w:rPr>
        <w:t>conjunto</w:t>
      </w:r>
      <w:r>
        <w:rPr/>
        <w:tab/>
      </w:r>
      <w:r>
        <w:rPr>
          <w:spacing w:val="-2"/>
        </w:rPr>
        <w:t>residencial. </w:t>
      </w:r>
      <w:r>
        <w:rPr/>
        <w:t>Los cálculos de montos a pagar, emisión de recibos u otros datos financieros reflejados en la plataforma son generados por </w:t>
      </w:r>
      <w:r>
        <w:rPr>
          <w:rFonts w:ascii="Arial" w:hAnsi="Arial"/>
          <w:b/>
        </w:rPr>
        <w:t>LA CONTRATANTE</w:t>
      </w:r>
      <w:r>
        <w:rPr/>
        <w:t>, la empresa administradora o mediante integración con sistemas de terceros, bajo su exclusiva </w:t>
      </w:r>
      <w:r>
        <w:rPr>
          <w:spacing w:val="-2"/>
        </w:rPr>
        <w:t>responsabilidad.</w:t>
      </w:r>
    </w:p>
    <w:p>
      <w:pPr>
        <w:spacing w:before="156"/>
        <w:ind w:left="170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SÉPTIMA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– Estabilidad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b/>
          <w:sz w:val="24"/>
        </w:rPr>
        <w:t>y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Disponibilidad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del </w:t>
      </w:r>
      <w:r>
        <w:rPr>
          <w:rFonts w:ascii="Arial" w:hAnsi="Arial"/>
          <w:b/>
          <w:spacing w:val="-2"/>
          <w:sz w:val="24"/>
        </w:rPr>
        <w:t>Servicio</w:t>
      </w:r>
    </w:p>
    <w:p>
      <w:pPr>
        <w:pStyle w:val="BodyText"/>
        <w:tabs>
          <w:tab w:pos="3717" w:val="left" w:leader="none"/>
          <w:tab w:pos="5647" w:val="left" w:leader="none"/>
          <w:tab w:pos="8674" w:val="left" w:leader="none"/>
        </w:tabs>
        <w:spacing w:line="278" w:lineRule="auto" w:before="206"/>
        <w:ind w:left="1702" w:right="1695"/>
        <w:jc w:val="both"/>
      </w:pPr>
      <w:r>
        <w:rPr>
          <w:rFonts w:ascii="Arial" w:hAnsi="Arial"/>
          <w:b/>
        </w:rPr>
        <w:t>ARSYS </w:t>
      </w:r>
      <w:r>
        <w:rPr/>
        <w:t>se compromete a garantizar la estabilidad, disponibilidad y mantenimiento </w:t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herramienta</w:t>
      </w:r>
      <w:r>
        <w:rPr/>
        <w:tab/>
      </w:r>
      <w:r>
        <w:rPr>
          <w:rFonts w:ascii="Arial" w:hAnsi="Arial"/>
          <w:b/>
          <w:spacing w:val="-2"/>
        </w:rPr>
        <w:t>Condominio360</w:t>
      </w:r>
      <w:r>
        <w:rPr>
          <w:spacing w:val="-2"/>
        </w:rPr>
        <w:t>. </w:t>
      </w:r>
      <w:r>
        <w:rPr/>
        <w:t>No obstante, en caso de eventos de fuerza mayor o catástrofes extraordinarias (tales como desastres naturales, conflictos armados, fallas globales de infraestructura, pandemias, disturbios políticos, entre otros), </w:t>
      </w:r>
      <w:r>
        <w:rPr>
          <w:rFonts w:ascii="Arial" w:hAnsi="Arial"/>
          <w:b/>
        </w:rPr>
        <w:t>ARSYS </w:t>
      </w:r>
      <w:r>
        <w:rPr/>
        <w:t>no podrá garantizar la continuidad inmediata del servicio, aunque se compromete a restablecerlo en el menor tiempo razonablemente posible.</w:t>
      </w:r>
    </w:p>
    <w:p>
      <w:pPr>
        <w:spacing w:before="155"/>
        <w:ind w:left="170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OCTAVA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Responsabilidad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sobre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el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Uso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pacing w:val="-2"/>
          <w:sz w:val="24"/>
        </w:rPr>
        <w:t>Información</w:t>
      </w:r>
    </w:p>
    <w:p>
      <w:pPr>
        <w:pStyle w:val="BodyText"/>
        <w:spacing w:line="276" w:lineRule="auto" w:before="207"/>
        <w:ind w:left="1702" w:right="1697"/>
        <w:jc w:val="both"/>
      </w:pPr>
      <w:r>
        <w:rPr>
          <w:rFonts w:ascii="Arial" w:hAnsi="Arial"/>
          <w:b/>
        </w:rPr>
        <w:t>ARSYS </w:t>
      </w:r>
      <w:r>
        <w:rPr/>
        <w:t>no será responsable por el uso, interpretación o divulgación de la información realizada por </w:t>
      </w:r>
      <w:r>
        <w:rPr>
          <w:rFonts w:ascii="Arial" w:hAnsi="Arial"/>
          <w:b/>
        </w:rPr>
        <w:t>LA CONTRATANTE</w:t>
      </w:r>
      <w:r>
        <w:rPr/>
        <w:t>, la empresa administradora, el personal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vigilancia</w:t>
      </w:r>
      <w:r>
        <w:rPr>
          <w:spacing w:val="-17"/>
        </w:rPr>
        <w:t> </w:t>
      </w:r>
      <w:r>
        <w:rPr/>
        <w:t>o</w:t>
      </w:r>
      <w:r>
        <w:rPr>
          <w:spacing w:val="-16"/>
        </w:rPr>
        <w:t> </w:t>
      </w:r>
      <w:r>
        <w:rPr/>
        <w:t>cualquier</w:t>
      </w:r>
      <w:r>
        <w:rPr>
          <w:spacing w:val="-17"/>
        </w:rPr>
        <w:t> </w:t>
      </w:r>
      <w:r>
        <w:rPr/>
        <w:t>otro</w:t>
      </w:r>
      <w:r>
        <w:rPr>
          <w:spacing w:val="-17"/>
        </w:rPr>
        <w:t> </w:t>
      </w:r>
      <w:r>
        <w:rPr/>
        <w:t>tercero</w:t>
      </w:r>
      <w:r>
        <w:rPr>
          <w:spacing w:val="-19"/>
        </w:rPr>
        <w:t> </w:t>
      </w:r>
      <w:r>
        <w:rPr/>
        <w:t>con</w:t>
      </w:r>
      <w:r>
        <w:rPr>
          <w:spacing w:val="-17"/>
        </w:rPr>
        <w:t> </w:t>
      </w:r>
      <w:r>
        <w:rPr/>
        <w:t>acceso</w:t>
      </w:r>
      <w:r>
        <w:rPr>
          <w:spacing w:val="-17"/>
        </w:rPr>
        <w:t> </w:t>
      </w:r>
      <w:r>
        <w:rPr/>
        <w:t>autorizado</w:t>
      </w:r>
      <w:r>
        <w:rPr>
          <w:spacing w:val="-18"/>
        </w:rPr>
        <w:t> </w:t>
      </w:r>
      <w:r>
        <w:rPr/>
        <w:t>a</w:t>
      </w:r>
      <w:r>
        <w:rPr>
          <w:spacing w:val="-16"/>
        </w:rPr>
        <w:t> </w:t>
      </w:r>
      <w:r>
        <w:rPr/>
        <w:t>la</w:t>
      </w:r>
      <w:r>
        <w:rPr>
          <w:spacing w:val="-17"/>
        </w:rPr>
        <w:t> </w:t>
      </w:r>
      <w:r>
        <w:rPr/>
        <w:t>plataforma.</w:t>
      </w:r>
    </w:p>
    <w:p>
      <w:pPr>
        <w:spacing w:before="163"/>
        <w:ind w:left="170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NOVENA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Naturaleza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Servicio y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pacing w:val="-2"/>
          <w:sz w:val="24"/>
        </w:rPr>
        <w:t>Conectividad</w:t>
      </w:r>
    </w:p>
    <w:p>
      <w:pPr>
        <w:spacing w:line="276" w:lineRule="auto" w:before="207"/>
        <w:ind w:left="1702" w:right="1697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Condominio360 </w:t>
      </w:r>
      <w:r>
        <w:rPr>
          <w:sz w:val="24"/>
        </w:rPr>
        <w:t>es una plataforma 100% basada en la nube. Su funcionamiento requiere una </w:t>
      </w:r>
      <w:r>
        <w:rPr>
          <w:rFonts w:ascii="Arial" w:hAnsi="Arial"/>
          <w:b/>
          <w:sz w:val="24"/>
        </w:rPr>
        <w:t>conexión estable a Internet </w:t>
      </w:r>
      <w:r>
        <w:rPr>
          <w:sz w:val="24"/>
        </w:rPr>
        <w:t>por parte del conjunto residencial. </w:t>
      </w:r>
      <w:r>
        <w:rPr>
          <w:rFonts w:ascii="Arial" w:hAnsi="Arial"/>
          <w:b/>
          <w:sz w:val="24"/>
        </w:rPr>
        <w:t>ARSYS </w:t>
      </w:r>
      <w:r>
        <w:rPr>
          <w:sz w:val="24"/>
        </w:rPr>
        <w:t>no se hace responsable por la falta de disponibilidad del servicio derivada de fallas en la conexión a Internet contratada por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CONTRATANTE </w:t>
      </w:r>
      <w:r>
        <w:rPr>
          <w:sz w:val="24"/>
        </w:rPr>
        <w:t>o terceros.</w:t>
      </w:r>
    </w:p>
    <w:p>
      <w:pPr>
        <w:spacing w:before="166"/>
        <w:ind w:left="170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DÉCIMA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2"/>
          <w:sz w:val="24"/>
        </w:rPr>
        <w:t> </w:t>
      </w:r>
      <w:r>
        <w:rPr>
          <w:rFonts w:ascii="Arial" w:hAnsi="Arial"/>
          <w:b/>
          <w:spacing w:val="-2"/>
          <w:sz w:val="24"/>
        </w:rPr>
        <w:t>Vigencia</w:t>
      </w:r>
    </w:p>
    <w:p>
      <w:pPr>
        <w:spacing w:line="278" w:lineRule="auto" w:before="207"/>
        <w:ind w:left="1702" w:right="1695" w:firstLine="0"/>
        <w:jc w:val="both"/>
        <w:rPr>
          <w:rFonts w:ascii="Arial" w:hAnsi="Arial"/>
          <w:b/>
          <w:sz w:val="24"/>
        </w:rPr>
      </w:pPr>
      <w:r>
        <w:rPr>
          <w:sz w:val="24"/>
        </w:rPr>
        <w:t>El presente contrato de </w:t>
      </w:r>
      <w:r>
        <w:rPr>
          <w:rFonts w:ascii="Arial" w:hAnsi="Arial"/>
          <w:b/>
          <w:sz w:val="24"/>
        </w:rPr>
        <w:t>Confidencialidad y No Divulgación de Información </w:t>
      </w:r>
      <w:r>
        <w:rPr>
          <w:sz w:val="24"/>
        </w:rPr>
        <w:t>tendrá una </w:t>
      </w:r>
      <w:r>
        <w:rPr>
          <w:rFonts w:ascii="Arial" w:hAnsi="Arial"/>
          <w:b/>
          <w:sz w:val="24"/>
        </w:rPr>
        <w:t>vigencia indefinida, </w:t>
      </w:r>
      <w:r>
        <w:rPr>
          <w:sz w:val="24"/>
        </w:rPr>
        <w:t>mientras </w:t>
      </w:r>
      <w:r>
        <w:rPr>
          <w:rFonts w:ascii="Arial" w:hAnsi="Arial"/>
          <w:b/>
          <w:sz w:val="24"/>
        </w:rPr>
        <w:t>LA CONTRATANTE </w:t>
      </w:r>
      <w:r>
        <w:rPr>
          <w:sz w:val="24"/>
        </w:rPr>
        <w:t>mantenga </w:t>
      </w:r>
      <w:r>
        <w:rPr>
          <w:rFonts w:ascii="Arial" w:hAnsi="Arial"/>
          <w:b/>
          <w:sz w:val="24"/>
        </w:rPr>
        <w:t>el uso activo</w:t>
      </w:r>
      <w:r>
        <w:rPr>
          <w:rFonts w:ascii="Arial" w:hAnsi="Arial"/>
          <w:b/>
          <w:spacing w:val="-8"/>
          <w:sz w:val="24"/>
        </w:rPr>
        <w:t> </w:t>
      </w:r>
      <w:r>
        <w:rPr>
          <w:sz w:val="24"/>
        </w:rPr>
        <w:t>y</w:t>
      </w:r>
      <w:r>
        <w:rPr>
          <w:spacing w:val="-14"/>
          <w:sz w:val="24"/>
        </w:rPr>
        <w:t> </w:t>
      </w:r>
      <w:r>
        <w:rPr>
          <w:sz w:val="24"/>
        </w:rPr>
        <w:t>el</w:t>
      </w:r>
      <w:r>
        <w:rPr>
          <w:spacing w:val="-11"/>
          <w:sz w:val="24"/>
        </w:rPr>
        <w:t> </w:t>
      </w:r>
      <w:r>
        <w:rPr>
          <w:rFonts w:ascii="Arial" w:hAnsi="Arial"/>
          <w:b/>
          <w:sz w:val="24"/>
        </w:rPr>
        <w:t>cumplimiento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los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pagos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correspondientes</w:t>
      </w:r>
      <w:r>
        <w:rPr>
          <w:rFonts w:ascii="Arial" w:hAnsi="Arial"/>
          <w:b/>
          <w:spacing w:val="-9"/>
          <w:sz w:val="24"/>
        </w:rPr>
        <w:t> </w:t>
      </w:r>
      <w:r>
        <w:rPr>
          <w:sz w:val="24"/>
        </w:rPr>
        <w:t>al</w:t>
      </w:r>
      <w:r>
        <w:rPr>
          <w:spacing w:val="-12"/>
          <w:sz w:val="24"/>
        </w:rPr>
        <w:t> </w:t>
      </w:r>
      <w:r>
        <w:rPr>
          <w:sz w:val="24"/>
        </w:rPr>
        <w:t>servicio</w:t>
      </w:r>
      <w:r>
        <w:rPr>
          <w:spacing w:val="-11"/>
          <w:sz w:val="24"/>
        </w:rPr>
        <w:t> </w:t>
      </w:r>
      <w:r>
        <w:rPr>
          <w:sz w:val="24"/>
        </w:rPr>
        <w:t>prestado</w:t>
      </w:r>
      <w:r>
        <w:rPr>
          <w:spacing w:val="-13"/>
          <w:sz w:val="24"/>
        </w:rPr>
        <w:t> </w:t>
      </w:r>
      <w:r>
        <w:rPr>
          <w:sz w:val="24"/>
        </w:rPr>
        <w:t>por la herramienta tecnológica </w:t>
      </w:r>
      <w:r>
        <w:rPr>
          <w:rFonts w:ascii="Arial" w:hAnsi="Arial"/>
          <w:b/>
          <w:sz w:val="24"/>
        </w:rPr>
        <w:t>Condominio360.</w:t>
      </w:r>
    </w:p>
    <w:p>
      <w:pPr>
        <w:spacing w:line="276" w:lineRule="auto" w:before="159"/>
        <w:ind w:left="1702" w:right="1697" w:firstLine="0"/>
        <w:jc w:val="both"/>
        <w:rPr>
          <w:sz w:val="24"/>
        </w:rPr>
      </w:pPr>
      <w:r>
        <w:rPr>
          <w:sz w:val="24"/>
        </w:rPr>
        <w:t>No obstante, el contenido de este acuerdo podrá ser </w:t>
      </w:r>
      <w:r>
        <w:rPr>
          <w:rFonts w:ascii="Arial" w:hAnsi="Arial"/>
          <w:b/>
          <w:sz w:val="24"/>
        </w:rPr>
        <w:t>modificado en cualquier momento por mutuo consentimiento </w:t>
      </w:r>
      <w:r>
        <w:rPr>
          <w:sz w:val="24"/>
        </w:rPr>
        <w:t>entre ambas partes, mediante documento escrito y debidamente firmado.</w:t>
      </w:r>
    </w:p>
    <w:p>
      <w:pPr>
        <w:spacing w:after="0" w:line="276" w:lineRule="auto"/>
        <w:jc w:val="both"/>
        <w:rPr>
          <w:sz w:val="24"/>
        </w:rPr>
        <w:sectPr>
          <w:pgSz w:w="12240" w:h="15840"/>
          <w:pgMar w:header="0" w:footer="1223" w:top="40" w:bottom="142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0"/>
      </w:pPr>
    </w:p>
    <w:p>
      <w:pPr>
        <w:spacing w:line="278" w:lineRule="auto" w:before="0"/>
        <w:ind w:left="1702" w:right="1695" w:firstLine="0"/>
        <w:jc w:val="both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454720">
            <wp:simplePos x="0" y="0"/>
            <wp:positionH relativeFrom="page">
              <wp:posOffset>157704</wp:posOffset>
            </wp:positionH>
            <wp:positionV relativeFrom="paragraph">
              <wp:posOffset>-878018</wp:posOffset>
            </wp:positionV>
            <wp:extent cx="7596407" cy="101551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6407" cy="101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caso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que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el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acuerdo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servicio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y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uso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herramienta </w:t>
      </w:r>
      <w:r>
        <w:rPr>
          <w:sz w:val="24"/>
        </w:rPr>
        <w:t>Condominio360 </w:t>
      </w:r>
      <w:r>
        <w:rPr>
          <w:rFonts w:ascii="Arial" w:hAnsi="Arial"/>
          <w:b/>
          <w:sz w:val="24"/>
        </w:rPr>
        <w:t>sea rescindido por cualquiera de las partes, </w:t>
      </w:r>
      <w:r>
        <w:rPr>
          <w:sz w:val="24"/>
        </w:rPr>
        <w:t>las </w:t>
      </w:r>
      <w:r>
        <w:rPr>
          <w:rFonts w:ascii="Arial" w:hAnsi="Arial"/>
          <w:b/>
          <w:sz w:val="24"/>
        </w:rPr>
        <w:t>obligaciones de confidencialidad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y</w:t>
      </w:r>
      <w:r>
        <w:rPr>
          <w:rFonts w:ascii="Arial" w:hAnsi="Arial"/>
          <w:b/>
          <w:spacing w:val="-13"/>
          <w:sz w:val="24"/>
        </w:rPr>
        <w:t> </w:t>
      </w:r>
      <w:r>
        <w:rPr>
          <w:rFonts w:ascii="Arial" w:hAnsi="Arial"/>
          <w:b/>
          <w:sz w:val="24"/>
        </w:rPr>
        <w:t>no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divulgación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datos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personales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9"/>
          <w:sz w:val="24"/>
        </w:rPr>
        <w:t> </w:t>
      </w:r>
      <w:r>
        <w:rPr>
          <w:sz w:val="24"/>
        </w:rPr>
        <w:t>mantendrán</w:t>
      </w:r>
      <w:r>
        <w:rPr>
          <w:spacing w:val="-9"/>
          <w:sz w:val="24"/>
        </w:rPr>
        <w:t> </w:t>
      </w:r>
      <w:r>
        <w:rPr>
          <w:sz w:val="24"/>
        </w:rPr>
        <w:t>vigentes por un período adicional de </w:t>
      </w:r>
      <w:r>
        <w:rPr>
          <w:rFonts w:ascii="Arial" w:hAnsi="Arial"/>
          <w:b/>
          <w:sz w:val="24"/>
        </w:rPr>
        <w:t>cinco (5) años, </w:t>
      </w:r>
      <w:r>
        <w:rPr>
          <w:sz w:val="24"/>
        </w:rPr>
        <w:t>contados a partir de la fecha de terminación del presente contrato.</w:t>
      </w:r>
    </w:p>
    <w:p>
      <w:pPr>
        <w:spacing w:line="276" w:lineRule="auto" w:before="159"/>
        <w:ind w:left="1702" w:right="1701" w:firstLine="0"/>
        <w:jc w:val="both"/>
        <w:rPr>
          <w:sz w:val="24"/>
        </w:rPr>
      </w:pPr>
      <w:r>
        <w:rPr>
          <w:sz w:val="24"/>
        </w:rPr>
        <w:t>Durante dicho período, </w:t>
      </w:r>
      <w:r>
        <w:rPr>
          <w:rFonts w:ascii="Arial" w:hAnsi="Arial"/>
          <w:b/>
          <w:sz w:val="24"/>
        </w:rPr>
        <w:t>ARSYS </w:t>
      </w:r>
      <w:r>
        <w:rPr>
          <w:sz w:val="24"/>
        </w:rPr>
        <w:t>podrá conservar en sus sistemas y respaldos </w:t>
      </w:r>
      <w:r>
        <w:rPr>
          <w:rFonts w:ascii="Arial" w:hAnsi="Arial"/>
          <w:b/>
          <w:sz w:val="24"/>
        </w:rPr>
        <w:t>únicamente aquella información y registros que resulten estrictamente necesarios </w:t>
      </w:r>
      <w:r>
        <w:rPr>
          <w:sz w:val="24"/>
        </w:rPr>
        <w:t>para:</w:t>
      </w:r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64" w:after="0"/>
        <w:ind w:left="2421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cumplimiento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obligaciones</w:t>
      </w:r>
      <w:r>
        <w:rPr>
          <w:spacing w:val="-5"/>
          <w:sz w:val="24"/>
        </w:rPr>
        <w:t> </w:t>
      </w:r>
      <w:r>
        <w:rPr>
          <w:sz w:val="24"/>
        </w:rPr>
        <w:t>legales,</w:t>
      </w:r>
      <w:r>
        <w:rPr>
          <w:spacing w:val="-4"/>
          <w:sz w:val="24"/>
        </w:rPr>
        <w:t> </w:t>
      </w:r>
      <w:r>
        <w:rPr>
          <w:sz w:val="24"/>
        </w:rPr>
        <w:t>regulatorias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fiscales;</w:t>
      </w:r>
    </w:p>
    <w:p>
      <w:pPr>
        <w:pStyle w:val="ListParagraph"/>
        <w:numPr>
          <w:ilvl w:val="0"/>
          <w:numId w:val="2"/>
        </w:numPr>
        <w:tabs>
          <w:tab w:pos="2422" w:val="left" w:leader="none"/>
        </w:tabs>
        <w:spacing w:line="276" w:lineRule="auto" w:before="207" w:after="0"/>
        <w:ind w:left="2422" w:right="1704" w:hanging="360"/>
        <w:jc w:val="left"/>
        <w:rPr>
          <w:sz w:val="24"/>
        </w:rPr>
      </w:pP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atención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eventuales</w:t>
      </w:r>
      <w:r>
        <w:rPr>
          <w:spacing w:val="40"/>
          <w:sz w:val="24"/>
        </w:rPr>
        <w:t> </w:t>
      </w:r>
      <w:r>
        <w:rPr>
          <w:sz w:val="24"/>
        </w:rPr>
        <w:t>reclamaciones,</w:t>
      </w:r>
      <w:r>
        <w:rPr>
          <w:spacing w:val="40"/>
          <w:sz w:val="24"/>
        </w:rPr>
        <w:t> </w:t>
      </w:r>
      <w:r>
        <w:rPr>
          <w:sz w:val="24"/>
        </w:rPr>
        <w:t>auditorías</w:t>
      </w:r>
      <w:r>
        <w:rPr>
          <w:spacing w:val="40"/>
          <w:sz w:val="24"/>
        </w:rPr>
        <w:t> </w:t>
      </w:r>
      <w:r>
        <w:rPr>
          <w:sz w:val="24"/>
        </w:rPr>
        <w:t>o</w:t>
      </w:r>
      <w:r>
        <w:rPr>
          <w:spacing w:val="40"/>
          <w:sz w:val="24"/>
        </w:rPr>
        <w:t> </w:t>
      </w:r>
      <w:r>
        <w:rPr>
          <w:sz w:val="24"/>
        </w:rPr>
        <w:t>requerimientos</w:t>
      </w:r>
      <w:r>
        <w:rPr>
          <w:spacing w:val="40"/>
          <w:sz w:val="24"/>
        </w:rPr>
        <w:t> </w:t>
      </w:r>
      <w:r>
        <w:rPr>
          <w:sz w:val="24"/>
        </w:rPr>
        <w:t>de autoridades competentes; y/o</w:t>
      </w:r>
    </w:p>
    <w:p>
      <w:pPr>
        <w:pStyle w:val="ListParagraph"/>
        <w:numPr>
          <w:ilvl w:val="0"/>
          <w:numId w:val="2"/>
        </w:numPr>
        <w:tabs>
          <w:tab w:pos="2422" w:val="left" w:leader="none"/>
        </w:tabs>
        <w:spacing w:line="276" w:lineRule="auto" w:before="164" w:after="0"/>
        <w:ind w:left="2422" w:right="1703" w:hanging="360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preservación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evidencias</w:t>
      </w:r>
      <w:r>
        <w:rPr>
          <w:spacing w:val="-7"/>
          <w:sz w:val="24"/>
        </w:rPr>
        <w:t> </w:t>
      </w:r>
      <w:r>
        <w:rPr>
          <w:sz w:val="24"/>
        </w:rPr>
        <w:t>relacionadas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ejecución,</w:t>
      </w:r>
      <w:r>
        <w:rPr>
          <w:spacing w:val="-5"/>
          <w:sz w:val="24"/>
        </w:rPr>
        <w:t> </w:t>
      </w:r>
      <w:r>
        <w:rPr>
          <w:sz w:val="24"/>
        </w:rPr>
        <w:t>cumplimiento</w:t>
      </w:r>
      <w:r>
        <w:rPr>
          <w:spacing w:val="-9"/>
          <w:sz w:val="24"/>
        </w:rPr>
        <w:t> </w:t>
      </w:r>
      <w:r>
        <w:rPr>
          <w:sz w:val="24"/>
        </w:rPr>
        <w:t>o terminación del presente contrato.</w:t>
      </w:r>
    </w:p>
    <w:p>
      <w:pPr>
        <w:spacing w:line="278" w:lineRule="auto" w:before="165"/>
        <w:ind w:left="1702" w:right="1695" w:firstLine="0"/>
        <w:jc w:val="both"/>
        <w:rPr>
          <w:sz w:val="24"/>
        </w:rPr>
      </w:pPr>
      <w:r>
        <w:rPr>
          <w:sz w:val="24"/>
        </w:rPr>
        <w:t>Vencido el referido plazo de cinco (5) años, </w:t>
      </w:r>
      <w:r>
        <w:rPr>
          <w:rFonts w:ascii="Arial" w:hAnsi="Arial"/>
          <w:b/>
          <w:sz w:val="24"/>
        </w:rPr>
        <w:t>ARSYS </w:t>
      </w:r>
      <w:r>
        <w:rPr>
          <w:sz w:val="24"/>
        </w:rPr>
        <w:t>se compromete a </w:t>
      </w:r>
      <w:r>
        <w:rPr>
          <w:rFonts w:ascii="Arial" w:hAnsi="Arial"/>
          <w:b/>
          <w:sz w:val="24"/>
        </w:rPr>
        <w:t>eliminar o destruir de forma segura y definitiva </w:t>
      </w:r>
      <w:r>
        <w:rPr>
          <w:sz w:val="24"/>
        </w:rPr>
        <w:t>toda información personal y datos identificables relacionados con </w:t>
      </w:r>
      <w:r>
        <w:rPr>
          <w:rFonts w:ascii="Arial" w:hAnsi="Arial"/>
          <w:b/>
          <w:sz w:val="24"/>
        </w:rPr>
        <w:t>LA CONTRATANTE, </w:t>
      </w:r>
      <w:r>
        <w:rPr>
          <w:sz w:val="24"/>
        </w:rPr>
        <w:t>sus propietarios y demás usuarios, conservando</w:t>
      </w:r>
      <w:r>
        <w:rPr>
          <w:spacing w:val="-2"/>
          <w:sz w:val="24"/>
        </w:rPr>
        <w:t> </w:t>
      </w:r>
      <w:r>
        <w:rPr>
          <w:sz w:val="24"/>
        </w:rPr>
        <w:t>únicamente, en caso</w:t>
      </w:r>
      <w:r>
        <w:rPr>
          <w:spacing w:val="-3"/>
          <w:sz w:val="24"/>
        </w:rPr>
        <w:t> </w:t>
      </w:r>
      <w:r>
        <w:rPr>
          <w:sz w:val="24"/>
        </w:rPr>
        <w:t>de ser</w:t>
      </w:r>
      <w:r>
        <w:rPr>
          <w:spacing w:val="-2"/>
          <w:sz w:val="24"/>
        </w:rPr>
        <w:t> </w:t>
      </w:r>
      <w:r>
        <w:rPr>
          <w:sz w:val="24"/>
        </w:rPr>
        <w:t>necesario, </w:t>
      </w:r>
      <w:r>
        <w:rPr>
          <w:rFonts w:ascii="Arial" w:hAnsi="Arial"/>
          <w:b/>
          <w:sz w:val="24"/>
        </w:rPr>
        <w:t>datos agregados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o anonimizados, </w:t>
      </w:r>
      <w:r>
        <w:rPr>
          <w:sz w:val="24"/>
        </w:rPr>
        <w:t>siempre que estos no permitan la identificación directa o indirecta de personas naturales o jurídicas.</w:t>
      </w:r>
    </w:p>
    <w:p>
      <w:pPr>
        <w:spacing w:before="155"/>
        <w:ind w:left="1702" w:right="0" w:firstLine="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DÉCIMA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z w:val="24"/>
        </w:rPr>
        <w:t>PRIMERA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2"/>
          <w:sz w:val="24"/>
        </w:rPr>
        <w:t> </w:t>
      </w:r>
      <w:r>
        <w:rPr>
          <w:rFonts w:ascii="Arial" w:hAnsi="Arial"/>
          <w:b/>
          <w:sz w:val="24"/>
        </w:rPr>
        <w:t>Jurisdicción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b/>
          <w:spacing w:val="-2"/>
          <w:sz w:val="24"/>
        </w:rPr>
        <w:t>Competente</w:t>
      </w:r>
    </w:p>
    <w:p>
      <w:pPr>
        <w:pStyle w:val="BodyText"/>
        <w:spacing w:before="48"/>
        <w:rPr>
          <w:rFonts w:ascii="Arial"/>
          <w:b/>
        </w:rPr>
      </w:pPr>
    </w:p>
    <w:p>
      <w:pPr>
        <w:spacing w:before="0"/>
        <w:ind w:left="1702" w:right="1697" w:firstLine="0"/>
        <w:jc w:val="both"/>
        <w:rPr>
          <w:sz w:val="24"/>
        </w:rPr>
      </w:pPr>
      <w:r>
        <w:rPr>
          <w:sz w:val="24"/>
        </w:rPr>
        <w:t>Para todos los efectos legales derivados del presente </w:t>
      </w:r>
      <w:r>
        <w:rPr>
          <w:rFonts w:ascii="Arial" w:hAnsi="Arial"/>
          <w:b/>
          <w:sz w:val="24"/>
        </w:rPr>
        <w:t>Contrato de Confidencialidad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y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No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Divulgación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Información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las</w:t>
      </w:r>
      <w:r>
        <w:rPr>
          <w:spacing w:val="-13"/>
          <w:sz w:val="24"/>
        </w:rPr>
        <w:t> </w:t>
      </w:r>
      <w:r>
        <w:rPr>
          <w:sz w:val="24"/>
        </w:rPr>
        <w:t>partes</w:t>
      </w:r>
      <w:r>
        <w:rPr>
          <w:spacing w:val="-14"/>
          <w:sz w:val="24"/>
        </w:rPr>
        <w:t> </w:t>
      </w:r>
      <w:r>
        <w:rPr>
          <w:sz w:val="24"/>
        </w:rPr>
        <w:t>acuerdan</w:t>
      </w:r>
      <w:r>
        <w:rPr>
          <w:spacing w:val="-10"/>
          <w:sz w:val="24"/>
        </w:rPr>
        <w:t> </w:t>
      </w:r>
      <w:r>
        <w:rPr>
          <w:sz w:val="24"/>
        </w:rPr>
        <w:t>someter cualquier controversia, conflicto, reclamación o diferencia de interpretación a la </w:t>
      </w:r>
      <w:r>
        <w:rPr>
          <w:rFonts w:ascii="Arial" w:hAnsi="Arial"/>
          <w:b/>
          <w:sz w:val="24"/>
        </w:rPr>
        <w:t>jurisdicción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exclusiva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los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tribunales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competentes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ciudad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Caracas, </w:t>
      </w:r>
      <w:r>
        <w:rPr>
          <w:rFonts w:ascii="Arial" w:hAnsi="Arial"/>
          <w:b/>
          <w:spacing w:val="-2"/>
          <w:sz w:val="24"/>
        </w:rPr>
        <w:t>Distrito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pacing w:val="-2"/>
          <w:sz w:val="24"/>
        </w:rPr>
        <w:t>Capital</w:t>
      </w:r>
      <w:r>
        <w:rPr>
          <w:spacing w:val="-2"/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renunciando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expresamente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cualquier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otro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fuero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jurisdicción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que </w:t>
      </w:r>
      <w:r>
        <w:rPr>
          <w:sz w:val="24"/>
        </w:rPr>
        <w:t>pudiera</w:t>
      </w:r>
      <w:r>
        <w:rPr>
          <w:spacing w:val="-12"/>
          <w:sz w:val="24"/>
        </w:rPr>
        <w:t> </w:t>
      </w:r>
      <w:r>
        <w:rPr>
          <w:sz w:val="24"/>
        </w:rPr>
        <w:t>corresponderles</w:t>
      </w:r>
      <w:r>
        <w:rPr>
          <w:spacing w:val="-10"/>
          <w:sz w:val="24"/>
        </w:rPr>
        <w:t> </w:t>
      </w:r>
      <w:r>
        <w:rPr>
          <w:sz w:val="24"/>
        </w:rPr>
        <w:t>por</w:t>
      </w:r>
      <w:r>
        <w:rPr>
          <w:spacing w:val="-11"/>
          <w:sz w:val="24"/>
        </w:rPr>
        <w:t> </w:t>
      </w:r>
      <w:r>
        <w:rPr>
          <w:sz w:val="24"/>
        </w:rPr>
        <w:t>razón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su</w:t>
      </w:r>
      <w:r>
        <w:rPr>
          <w:spacing w:val="-9"/>
          <w:sz w:val="24"/>
        </w:rPr>
        <w:t> </w:t>
      </w:r>
      <w:r>
        <w:rPr>
          <w:sz w:val="24"/>
        </w:rPr>
        <w:t>domicilio</w:t>
      </w:r>
      <w:r>
        <w:rPr>
          <w:spacing w:val="-9"/>
          <w:sz w:val="24"/>
        </w:rPr>
        <w:t> </w:t>
      </w:r>
      <w:r>
        <w:rPr>
          <w:sz w:val="24"/>
        </w:rPr>
        <w:t>presente</w:t>
      </w:r>
      <w:r>
        <w:rPr>
          <w:spacing w:val="-11"/>
          <w:sz w:val="24"/>
        </w:rPr>
        <w:t> </w:t>
      </w:r>
      <w:r>
        <w:rPr>
          <w:sz w:val="24"/>
        </w:rPr>
        <w:t>o</w:t>
      </w:r>
      <w:r>
        <w:rPr>
          <w:spacing w:val="-12"/>
          <w:sz w:val="24"/>
        </w:rPr>
        <w:t> </w:t>
      </w:r>
      <w:r>
        <w:rPr>
          <w:sz w:val="24"/>
        </w:rPr>
        <w:t>futuro,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12"/>
          <w:sz w:val="24"/>
        </w:rPr>
        <w:t> </w:t>
      </w:r>
      <w:r>
        <w:rPr>
          <w:sz w:val="24"/>
        </w:rPr>
        <w:t>por</w:t>
      </w:r>
      <w:r>
        <w:rPr>
          <w:spacing w:val="-11"/>
          <w:sz w:val="24"/>
        </w:rPr>
        <w:t> </w:t>
      </w:r>
      <w:r>
        <w:rPr>
          <w:sz w:val="24"/>
        </w:rPr>
        <w:t>cualquier otra causa.</w:t>
      </w:r>
    </w:p>
    <w:p>
      <w:pPr>
        <w:pStyle w:val="BodyText"/>
        <w:spacing w:before="6"/>
      </w:pPr>
    </w:p>
    <w:p>
      <w:pPr>
        <w:spacing w:before="0"/>
        <w:ind w:left="1702" w:right="1697" w:firstLine="0"/>
        <w:jc w:val="both"/>
        <w:rPr>
          <w:sz w:val="24"/>
        </w:rPr>
      </w:pPr>
      <w:r>
        <w:rPr>
          <w:sz w:val="24"/>
        </w:rPr>
        <w:t>Asimismo, las partes convienen que el presente contrato se regirá e interpretará </w:t>
      </w:r>
      <w:r>
        <w:rPr>
          <w:rFonts w:ascii="Arial" w:hAnsi="Arial"/>
          <w:b/>
          <w:sz w:val="24"/>
        </w:rPr>
        <w:t>conforme a las leyes de la República Bolivariana de Venezuela</w:t>
      </w:r>
      <w:r>
        <w:rPr>
          <w:sz w:val="24"/>
        </w:rPr>
        <w:t>, con plena sujeción a su ordenamiento jurídico vigente.</w:t>
      </w:r>
    </w:p>
    <w:p>
      <w:pPr>
        <w:spacing w:after="0"/>
        <w:jc w:val="both"/>
        <w:rPr>
          <w:sz w:val="24"/>
        </w:rPr>
        <w:sectPr>
          <w:pgSz w:w="12240" w:h="15840"/>
          <w:pgMar w:header="0" w:footer="1223" w:top="40" w:bottom="1420" w:left="0" w:right="0"/>
        </w:sectPr>
      </w:pPr>
    </w:p>
    <w:p>
      <w:pPr>
        <w:pStyle w:val="BodyText"/>
        <w:ind w:left="248"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596505" cy="1052195"/>
                <wp:effectExtent l="0" t="0" r="0" b="508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596505" cy="1052195"/>
                          <a:chExt cx="7596505" cy="105219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6407" cy="1015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7596505" cy="1052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53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DÉCIMA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SEGUNDA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Confidencialidad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Datos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ARSYS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8.15pt;height:82.85pt;mso-position-horizontal-relative:char;mso-position-vertical-relative:line" id="docshapegroup8" coordorigin="0,0" coordsize="11963,1657">
                <v:shape style="position:absolute;left:0;top:0;width:11963;height:1600" type="#_x0000_t75" id="docshape9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1963;height:1657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453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DÉCIMA</w:t>
                        </w:r>
                        <w:r>
                          <w:rPr>
                            <w:rFonts w:ascii="Arial" w:hAnsi="Arial"/>
                            <w:b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SEGUNDA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Confidencialidad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sobre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Datos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ARSYS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78" w:lineRule="auto" w:before="187"/>
        <w:ind w:left="1702" w:right="1697" w:firstLine="0"/>
        <w:jc w:val="both"/>
        <w:rPr>
          <w:sz w:val="24"/>
        </w:rPr>
      </w:pPr>
      <w:r>
        <w:rPr>
          <w:rFonts w:ascii="Arial" w:hAnsi="Arial"/>
          <w:b/>
          <w:spacing w:val="-2"/>
          <w:sz w:val="24"/>
        </w:rPr>
        <w:t>LA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pacing w:val="-2"/>
          <w:sz w:val="24"/>
        </w:rPr>
        <w:t>CONTRATANTE</w:t>
      </w:r>
      <w:r>
        <w:rPr>
          <w:spacing w:val="-2"/>
          <w:sz w:val="24"/>
        </w:rPr>
        <w:t>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así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como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empresa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administradora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actual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cualquier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gestión </w:t>
      </w:r>
      <w:r>
        <w:rPr>
          <w:sz w:val="24"/>
        </w:rPr>
        <w:t>administrativa futura del conjunto residencial, </w:t>
      </w:r>
      <w:r>
        <w:rPr>
          <w:rFonts w:ascii="Arial" w:hAnsi="Arial"/>
          <w:b/>
          <w:sz w:val="24"/>
        </w:rPr>
        <w:t>se comprometen a no divulgar, compartir ni transferir a terceros </w:t>
      </w:r>
      <w:r>
        <w:rPr>
          <w:sz w:val="24"/>
        </w:rPr>
        <w:t>los datos personales, de contacto o cualquier información sensible relacionada con </w:t>
      </w:r>
      <w:r>
        <w:rPr>
          <w:rFonts w:ascii="Arial" w:hAnsi="Arial"/>
          <w:b/>
          <w:sz w:val="24"/>
        </w:rPr>
        <w:t>empleados, proveedores o aliados comerciales de ARSYS</w:t>
      </w:r>
      <w:r>
        <w:rPr>
          <w:sz w:val="24"/>
        </w:rPr>
        <w:t>, bajo ningún concepto ni finalidad distinta a la comunicación directa entre las partes involucradas en la operación de la herramienta </w:t>
      </w:r>
      <w:r>
        <w:rPr>
          <w:rFonts w:ascii="Arial" w:hAnsi="Arial"/>
          <w:b/>
          <w:sz w:val="24"/>
        </w:rPr>
        <w:t>Condominio360</w:t>
      </w:r>
      <w:r>
        <w:rPr>
          <w:sz w:val="24"/>
        </w:rPr>
        <w:t>.</w:t>
      </w:r>
    </w:p>
    <w:p>
      <w:pPr>
        <w:pStyle w:val="BodyText"/>
        <w:spacing w:line="278" w:lineRule="auto" w:before="157"/>
        <w:ind w:left="1702" w:right="1697"/>
        <w:jc w:val="both"/>
      </w:pPr>
      <w:r>
        <w:rPr/>
        <w:t>Este compromiso de confidencialidad se mantendrá vigente incluso después de la terminación del presente contrato de Confidencialidad y No Divulgación de Información, por un período adicional de </w:t>
      </w:r>
      <w:r>
        <w:rPr>
          <w:rFonts w:ascii="Arial" w:hAnsi="Arial"/>
          <w:b/>
        </w:rPr>
        <w:t>cinco (5) años</w:t>
      </w:r>
      <w:r>
        <w:rPr/>
        <w:t>, contados a partir de la fecha de culminación del mismo.</w:t>
      </w:r>
    </w:p>
    <w:p>
      <w:pPr>
        <w:spacing w:before="158"/>
        <w:ind w:left="1702" w:right="0" w:firstLine="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DÉCIMA</w:t>
      </w:r>
      <w:r>
        <w:rPr>
          <w:rFonts w:ascii="Arial" w:hAnsi="Arial"/>
          <w:b/>
          <w:spacing w:val="-18"/>
          <w:sz w:val="24"/>
        </w:rPr>
        <w:t> </w:t>
      </w:r>
      <w:r>
        <w:rPr>
          <w:rFonts w:ascii="Arial" w:hAnsi="Arial"/>
          <w:b/>
          <w:sz w:val="24"/>
        </w:rPr>
        <w:t>TERCERA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2"/>
          <w:sz w:val="24"/>
        </w:rPr>
        <w:t> </w:t>
      </w:r>
      <w:r>
        <w:rPr>
          <w:rFonts w:ascii="Arial" w:hAnsi="Arial"/>
          <w:b/>
          <w:sz w:val="24"/>
        </w:rPr>
        <w:t>Penalidad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por </w:t>
      </w:r>
      <w:r>
        <w:rPr>
          <w:rFonts w:ascii="Arial" w:hAnsi="Arial"/>
          <w:b/>
          <w:spacing w:val="-2"/>
          <w:sz w:val="24"/>
        </w:rPr>
        <w:t>Incumplimiento</w:t>
      </w:r>
    </w:p>
    <w:p>
      <w:pPr>
        <w:spacing w:line="278" w:lineRule="auto" w:before="206"/>
        <w:ind w:left="1702" w:right="1696" w:firstLine="0"/>
        <w:jc w:val="both"/>
        <w:rPr>
          <w:sz w:val="24"/>
        </w:rPr>
      </w:pPr>
      <w:r>
        <w:rPr>
          <w:sz w:val="24"/>
        </w:rPr>
        <w:t>El incumplimiento grave y debidamente comprobado de cualquiera de las obligaciones</w:t>
      </w:r>
      <w:r>
        <w:rPr>
          <w:spacing w:val="-4"/>
          <w:sz w:val="24"/>
        </w:rPr>
        <w:t> </w:t>
      </w:r>
      <w:r>
        <w:rPr>
          <w:sz w:val="24"/>
        </w:rPr>
        <w:t>esenciales</w:t>
      </w:r>
      <w:r>
        <w:rPr>
          <w:spacing w:val="-2"/>
          <w:sz w:val="24"/>
        </w:rPr>
        <w:t> </w:t>
      </w:r>
      <w:r>
        <w:rPr>
          <w:sz w:val="24"/>
        </w:rPr>
        <w:t>de </w:t>
      </w:r>
      <w:r>
        <w:rPr>
          <w:rFonts w:ascii="Arial" w:hAnsi="Arial"/>
          <w:b/>
          <w:sz w:val="24"/>
        </w:rPr>
        <w:t>confidencialidad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establecidas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presente</w:t>
      </w:r>
      <w:r>
        <w:rPr>
          <w:spacing w:val="-3"/>
          <w:sz w:val="24"/>
        </w:rPr>
        <w:t> </w:t>
      </w:r>
      <w:r>
        <w:rPr>
          <w:sz w:val="24"/>
        </w:rPr>
        <w:t>contrato, por parte de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CONTRATANTE </w:t>
      </w:r>
      <w:r>
        <w:rPr>
          <w:sz w:val="24"/>
        </w:rPr>
        <w:t>o de </w:t>
      </w:r>
      <w:r>
        <w:rPr>
          <w:rFonts w:ascii="Arial" w:hAnsi="Arial"/>
          <w:b/>
          <w:sz w:val="24"/>
        </w:rPr>
        <w:t>ARSYS</w:t>
      </w:r>
      <w:r>
        <w:rPr>
          <w:sz w:val="24"/>
        </w:rPr>
        <w:t>, dará lugar a la imposición de una </w:t>
      </w:r>
      <w:r>
        <w:rPr>
          <w:rFonts w:ascii="Arial" w:hAnsi="Arial"/>
          <w:b/>
          <w:sz w:val="24"/>
        </w:rPr>
        <w:t>penalidad contractual </w:t>
      </w:r>
      <w:r>
        <w:rPr>
          <w:sz w:val="24"/>
        </w:rPr>
        <w:t>equivalente hasta un máximo de </w:t>
      </w:r>
      <w:r>
        <w:rPr>
          <w:rFonts w:ascii="Arial" w:hAnsi="Arial"/>
          <w:b/>
          <w:sz w:val="24"/>
        </w:rPr>
        <w:t>cincuenta mil euros (€50.000)</w:t>
      </w:r>
      <w:r>
        <w:rPr>
          <w:sz w:val="24"/>
        </w:rPr>
        <w:t>, la cual deberá ser pagada en </w:t>
      </w:r>
      <w:r>
        <w:rPr>
          <w:rFonts w:ascii="Arial" w:hAnsi="Arial"/>
          <w:b/>
          <w:sz w:val="24"/>
        </w:rPr>
        <w:t>bolívares</w:t>
      </w:r>
      <w:r>
        <w:rPr>
          <w:sz w:val="24"/>
        </w:rPr>
        <w:t>, calculada conforme a la </w:t>
      </w:r>
      <w:r>
        <w:rPr>
          <w:rFonts w:ascii="Arial" w:hAnsi="Arial"/>
          <w:b/>
          <w:sz w:val="24"/>
        </w:rPr>
        <w:t>tasa oficial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Banco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Central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Venezuela</w:t>
      </w:r>
      <w:r>
        <w:rPr>
          <w:rFonts w:ascii="Arial" w:hAnsi="Arial"/>
          <w:b/>
          <w:spacing w:val="-15"/>
          <w:sz w:val="24"/>
        </w:rPr>
        <w:t> </w:t>
      </w:r>
      <w:r>
        <w:rPr>
          <w:rFonts w:ascii="Arial" w:hAnsi="Arial"/>
          <w:b/>
          <w:sz w:val="24"/>
        </w:rPr>
        <w:t>(BCV)</w:t>
      </w:r>
      <w:r>
        <w:rPr>
          <w:rFonts w:ascii="Arial" w:hAnsi="Arial"/>
          <w:b/>
          <w:spacing w:val="-15"/>
          <w:sz w:val="24"/>
        </w:rPr>
        <w:t> </w:t>
      </w:r>
      <w:r>
        <w:rPr>
          <w:sz w:val="24"/>
        </w:rPr>
        <w:t>vigente</w:t>
      </w:r>
      <w:r>
        <w:rPr>
          <w:spacing w:val="-16"/>
          <w:sz w:val="24"/>
        </w:rPr>
        <w:t> </w:t>
      </w:r>
      <w:r>
        <w:rPr>
          <w:sz w:val="24"/>
        </w:rPr>
        <w:t>al</w:t>
      </w:r>
      <w:r>
        <w:rPr>
          <w:spacing w:val="-17"/>
          <w:sz w:val="24"/>
        </w:rPr>
        <w:t> </w:t>
      </w:r>
      <w:r>
        <w:rPr>
          <w:sz w:val="24"/>
        </w:rPr>
        <w:t>momento</w:t>
      </w:r>
      <w:r>
        <w:rPr>
          <w:spacing w:val="-14"/>
          <w:sz w:val="24"/>
        </w:rPr>
        <w:t> </w:t>
      </w:r>
      <w:r>
        <w:rPr>
          <w:sz w:val="24"/>
        </w:rPr>
        <w:t>en</w:t>
      </w:r>
      <w:r>
        <w:rPr>
          <w:spacing w:val="-16"/>
          <w:sz w:val="24"/>
        </w:rPr>
        <w:t> </w:t>
      </w:r>
      <w:r>
        <w:rPr>
          <w:sz w:val="24"/>
        </w:rPr>
        <w:t>que</w:t>
      </w:r>
      <w:r>
        <w:rPr>
          <w:spacing w:val="-16"/>
          <w:sz w:val="24"/>
        </w:rPr>
        <w:t> </w:t>
      </w:r>
      <w:r>
        <w:rPr>
          <w:sz w:val="24"/>
        </w:rPr>
        <w:t>se</w:t>
      </w:r>
      <w:r>
        <w:rPr>
          <w:spacing w:val="-17"/>
          <w:sz w:val="24"/>
        </w:rPr>
        <w:t> </w:t>
      </w:r>
      <w:r>
        <w:rPr>
          <w:sz w:val="24"/>
        </w:rPr>
        <w:t>haga exigible el pago.</w:t>
      </w:r>
    </w:p>
    <w:p>
      <w:pPr>
        <w:pStyle w:val="BodyText"/>
        <w:spacing w:line="278" w:lineRule="auto" w:before="157"/>
        <w:ind w:left="1702" w:right="1696"/>
        <w:jc w:val="both"/>
      </w:pPr>
      <w:r>
        <w:rPr/>
        <w:t>Las partes acuerdan que dicha penalidad tendrá carácter de </w:t>
      </w:r>
      <w:r>
        <w:rPr>
          <w:rFonts w:ascii="Arial" w:hAnsi="Arial"/>
          <w:b/>
        </w:rPr>
        <w:t>cláusula penal compensatoria</w:t>
      </w:r>
      <w:r>
        <w:rPr/>
        <w:t>, y operará —salvo en los casos de dolo o culpa grave— como </w:t>
      </w:r>
      <w:r>
        <w:rPr>
          <w:rFonts w:ascii="Arial" w:hAnsi="Arial"/>
          <w:b/>
        </w:rPr>
        <w:t>límite máximo de responsabilidad económica </w:t>
      </w:r>
      <w:r>
        <w:rPr/>
        <w:t>derivada específicamente del incumplimiento de las obligaciones de confidencialidad previstas en este contrato, incluyendo los daños y perjuicios que pudieran generarse como consecuencia directa de dicho incumplimiento.</w:t>
      </w:r>
    </w:p>
    <w:p>
      <w:pPr>
        <w:spacing w:line="276" w:lineRule="auto" w:before="158"/>
        <w:ind w:left="1702" w:right="1682" w:firstLine="0"/>
        <w:jc w:val="both"/>
        <w:rPr>
          <w:sz w:val="24"/>
        </w:rPr>
      </w:pPr>
      <w:r>
        <w:rPr>
          <w:sz w:val="24"/>
        </w:rPr>
        <w:t>En los casos en que se demuestre fehacientemente la existencia de </w:t>
      </w:r>
      <w:r>
        <w:rPr>
          <w:rFonts w:ascii="Arial" w:hAnsi="Arial"/>
          <w:b/>
          <w:sz w:val="24"/>
        </w:rPr>
        <w:t>dolo o culpa grave</w:t>
      </w:r>
      <w:r>
        <w:rPr>
          <w:sz w:val="24"/>
        </w:rPr>
        <w:t>, la parte afectada podrá ejercer las </w:t>
      </w:r>
      <w:r>
        <w:rPr>
          <w:rFonts w:ascii="Arial" w:hAnsi="Arial"/>
          <w:b/>
          <w:sz w:val="24"/>
        </w:rPr>
        <w:t>acciones legales correspondientes </w:t>
      </w:r>
      <w:r>
        <w:rPr>
          <w:sz w:val="24"/>
        </w:rPr>
        <w:t>para reclamar una </w:t>
      </w:r>
      <w:r>
        <w:rPr>
          <w:rFonts w:ascii="Arial" w:hAnsi="Arial"/>
          <w:b/>
          <w:sz w:val="24"/>
        </w:rPr>
        <w:t>indemnización adicional</w:t>
      </w:r>
      <w:r>
        <w:rPr>
          <w:sz w:val="24"/>
        </w:rPr>
        <w:t>, siempre dentro de los límites, exclusiones y</w:t>
      </w:r>
      <w:r>
        <w:rPr>
          <w:spacing w:val="-3"/>
          <w:sz w:val="24"/>
        </w:rPr>
        <w:t> </w:t>
      </w:r>
      <w:r>
        <w:rPr>
          <w:sz w:val="24"/>
        </w:rPr>
        <w:t>condiciones de responsabilidad establecidos en la cláusula </w:t>
      </w:r>
      <w:r>
        <w:rPr>
          <w:rFonts w:ascii="Arial" w:hAnsi="Arial"/>
          <w:b/>
          <w:sz w:val="24"/>
        </w:rPr>
        <w:t>DÉCIMA SEXTA </w:t>
      </w:r>
      <w:r>
        <w:rPr>
          <w:sz w:val="24"/>
        </w:rPr>
        <w:t>del presente contrato.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8"/>
      </w:pPr>
    </w:p>
    <w:p>
      <w:pPr>
        <w:spacing w:before="0"/>
        <w:ind w:left="1702" w:right="0" w:firstLine="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DÉCIMA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CUARTA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Naturaleza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Jurídica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pacing w:val="-2"/>
          <w:sz w:val="24"/>
        </w:rPr>
        <w:t>Acuerdo</w:t>
      </w:r>
    </w:p>
    <w:p>
      <w:pPr>
        <w:spacing w:after="0"/>
        <w:jc w:val="both"/>
        <w:rPr>
          <w:rFonts w:ascii="Arial" w:hAnsi="Arial"/>
          <w:b/>
          <w:sz w:val="24"/>
        </w:rPr>
        <w:sectPr>
          <w:pgSz w:w="12240" w:h="15840"/>
          <w:pgMar w:header="0" w:footer="1223" w:top="40" w:bottom="1420" w:left="0" w:right="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70"/>
        <w:rPr>
          <w:rFonts w:ascii="Arial"/>
          <w:b/>
        </w:rPr>
      </w:pPr>
    </w:p>
    <w:p>
      <w:pPr>
        <w:spacing w:line="278" w:lineRule="auto" w:before="0"/>
        <w:ind w:left="1702" w:right="1694" w:firstLine="0"/>
        <w:jc w:val="both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455744">
            <wp:simplePos x="0" y="0"/>
            <wp:positionH relativeFrom="page">
              <wp:posOffset>157704</wp:posOffset>
            </wp:positionH>
            <wp:positionV relativeFrom="paragraph">
              <wp:posOffset>-878018</wp:posOffset>
            </wp:positionV>
            <wp:extent cx="7596407" cy="1015510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6407" cy="101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Las partes declaran expresamente que el presente contrato de Confidencialidad y No Divulgación de Información se celebra entre </w:t>
      </w:r>
      <w:r>
        <w:rPr>
          <w:rFonts w:ascii="Arial" w:hAnsi="Arial"/>
          <w:b/>
          <w:sz w:val="24"/>
        </w:rPr>
        <w:t>personas jurídicas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debidamente constituidas</w:t>
      </w:r>
      <w:r>
        <w:rPr>
          <w:sz w:val="24"/>
        </w:rPr>
        <w:t>, y no entre personas naturales. En consecuencia, los compromisos, derechos y obligaciones aquí establecidos recaen exclusivamente sobre las entidades</w:t>
      </w:r>
      <w:r>
        <w:rPr>
          <w:spacing w:val="-8"/>
          <w:sz w:val="24"/>
        </w:rPr>
        <w:t> </w:t>
      </w:r>
      <w:r>
        <w:rPr>
          <w:rFonts w:ascii="Arial" w:hAnsi="Arial"/>
          <w:b/>
          <w:sz w:val="24"/>
        </w:rPr>
        <w:t>BONAVENTURE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COUNTRY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CLUB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rFonts w:ascii="Arial" w:hAnsi="Arial"/>
          <w:b/>
          <w:sz w:val="24"/>
        </w:rPr>
        <w:t>ARSYS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TECHNOLOGY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1122</w:t>
      </w:r>
      <w:r>
        <w:rPr>
          <w:rFonts w:ascii="Arial" w:hAnsi="Arial"/>
          <w:b/>
          <w:spacing w:val="-5"/>
          <w:sz w:val="24"/>
        </w:rPr>
        <w:t> CA</w:t>
      </w:r>
      <w:r>
        <w:rPr>
          <w:spacing w:val="-5"/>
          <w:sz w:val="24"/>
        </w:rPr>
        <w:t>,</w:t>
      </w:r>
    </w:p>
    <w:p>
      <w:pPr>
        <w:pStyle w:val="BodyText"/>
        <w:spacing w:line="278" w:lineRule="auto"/>
        <w:ind w:left="1702" w:right="1695"/>
        <w:jc w:val="both"/>
      </w:pPr>
      <w:r>
        <w:rPr/>
        <w:t>sin que ello implique responsabilidad personal alguna para sus representantes legales, quienes</w:t>
      </w:r>
      <w:r>
        <w:rPr>
          <w:spacing w:val="-1"/>
        </w:rPr>
        <w:t> </w:t>
      </w:r>
      <w:r>
        <w:rPr/>
        <w:t>actúan en nombre y</w:t>
      </w:r>
      <w:r>
        <w:rPr>
          <w:spacing w:val="-1"/>
        </w:rPr>
        <w:t> </w:t>
      </w:r>
      <w:r>
        <w:rPr/>
        <w:t>por cuenta de las respectivas</w:t>
      </w:r>
      <w:r>
        <w:rPr>
          <w:spacing w:val="-1"/>
        </w:rPr>
        <w:t> </w:t>
      </w:r>
      <w:r>
        <w:rPr/>
        <w:t>organizaciones que representan.</w:t>
      </w:r>
    </w:p>
    <w:p>
      <w:pPr>
        <w:spacing w:before="156"/>
        <w:ind w:left="1702" w:right="0" w:firstLine="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DÉCIMA</w:t>
      </w:r>
      <w:r>
        <w:rPr>
          <w:rFonts w:ascii="Arial" w:hAnsi="Arial"/>
          <w:b/>
          <w:spacing w:val="-19"/>
          <w:sz w:val="24"/>
        </w:rPr>
        <w:t> </w:t>
      </w:r>
      <w:r>
        <w:rPr>
          <w:rFonts w:ascii="Arial" w:hAnsi="Arial"/>
          <w:b/>
          <w:sz w:val="24"/>
        </w:rPr>
        <w:t>QUINTA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Excepción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Divulgación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Datos</w:t>
      </w:r>
    </w:p>
    <w:p>
      <w:pPr>
        <w:spacing w:line="276" w:lineRule="auto" w:before="207"/>
        <w:ind w:left="1702" w:right="1693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ARSYS </w:t>
      </w:r>
      <w:r>
        <w:rPr>
          <w:sz w:val="24"/>
        </w:rPr>
        <w:t>podrá entregar información contenida en la herramienta </w:t>
      </w:r>
      <w:r>
        <w:rPr>
          <w:rFonts w:ascii="Arial" w:hAnsi="Arial"/>
          <w:b/>
          <w:sz w:val="24"/>
        </w:rPr>
        <w:t>Condominio360</w:t>
      </w:r>
      <w:r>
        <w:rPr>
          <w:sz w:val="24"/>
        </w:rPr>
        <w:t>, relativa a propietarios, miembros de la Junta de Condominio o a la empresa administradora, </w:t>
      </w:r>
      <w:r>
        <w:rPr>
          <w:rFonts w:ascii="Arial" w:hAnsi="Arial"/>
          <w:b/>
          <w:sz w:val="24"/>
        </w:rPr>
        <w:t>únicamente en cumplimiento de una orden judicial o requerimiento formal emitido por un tribunal competente</w:t>
      </w:r>
      <w:r>
        <w:rPr>
          <w:sz w:val="24"/>
        </w:rPr>
        <w:t>.</w:t>
      </w:r>
    </w:p>
    <w:p>
      <w:pPr>
        <w:spacing w:line="276" w:lineRule="auto" w:before="168"/>
        <w:ind w:left="1702" w:right="1692" w:firstLine="0"/>
        <w:jc w:val="both"/>
        <w:rPr>
          <w:sz w:val="24"/>
        </w:rPr>
      </w:pPr>
      <w:r>
        <w:rPr>
          <w:sz w:val="24"/>
        </w:rPr>
        <w:t>En tales circunstancias, </w:t>
      </w:r>
      <w:r>
        <w:rPr>
          <w:rFonts w:ascii="Arial" w:hAnsi="Arial"/>
          <w:b/>
          <w:sz w:val="24"/>
        </w:rPr>
        <w:t>ARSYS podrá notificar o no </w:t>
      </w:r>
      <w:r>
        <w:rPr>
          <w:sz w:val="24"/>
        </w:rPr>
        <w:t>a los involucrados — propietarios, Junta de Condominio o administradora— </w:t>
      </w:r>
      <w:r>
        <w:rPr>
          <w:rFonts w:ascii="Arial" w:hAnsi="Arial"/>
          <w:b/>
          <w:sz w:val="24"/>
        </w:rPr>
        <w:t>según lo determine la autoridad competente y conforme a la legislación aplicable al caso</w:t>
      </w:r>
      <w:r>
        <w:rPr>
          <w:sz w:val="24"/>
        </w:rPr>
        <w:t>.</w:t>
      </w:r>
    </w:p>
    <w:p>
      <w:pPr>
        <w:spacing w:before="164"/>
        <w:ind w:left="1702" w:right="0" w:firstLine="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DÉCIMA</w:t>
      </w:r>
      <w:r>
        <w:rPr>
          <w:rFonts w:ascii="Arial" w:hAnsi="Arial"/>
          <w:b/>
          <w:spacing w:val="-19"/>
          <w:sz w:val="24"/>
        </w:rPr>
        <w:t> </w:t>
      </w:r>
      <w:r>
        <w:rPr>
          <w:rFonts w:ascii="Arial" w:hAnsi="Arial"/>
          <w:b/>
          <w:sz w:val="24"/>
        </w:rPr>
        <w:t>SEXTA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Limitación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Responsabilidad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pacing w:val="-2"/>
          <w:sz w:val="24"/>
        </w:rPr>
        <w:t>ARSYS</w:t>
      </w:r>
    </w:p>
    <w:p>
      <w:pPr>
        <w:pStyle w:val="BodyText"/>
        <w:spacing w:line="278" w:lineRule="auto" w:before="207"/>
        <w:ind w:left="1702" w:right="1697"/>
        <w:jc w:val="both"/>
      </w:pPr>
      <w:r>
        <w:rPr>
          <w:rFonts w:ascii="Arial" w:hAnsi="Arial"/>
          <w:b/>
        </w:rPr>
        <w:t>ARSYS </w:t>
      </w:r>
      <w:r>
        <w:rPr/>
        <w:t>se compromete a prestar el servicio de la herramienta tecnológica </w:t>
      </w:r>
      <w:r>
        <w:rPr>
          <w:rFonts w:ascii="Arial" w:hAnsi="Arial"/>
          <w:b/>
        </w:rPr>
        <w:t>Condominio360 </w:t>
      </w:r>
      <w:r>
        <w:rPr/>
        <w:t>con la debida diligencia, aplicando estándares razonables y prácticas</w:t>
      </w:r>
      <w:r>
        <w:rPr>
          <w:spacing w:val="-6"/>
        </w:rPr>
        <w:t> </w:t>
      </w:r>
      <w:r>
        <w:rPr/>
        <w:t>reconocidas</w:t>
      </w:r>
      <w:r>
        <w:rPr>
          <w:spacing w:val="-10"/>
        </w:rPr>
        <w:t> </w:t>
      </w: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industria</w:t>
      </w:r>
      <w:r>
        <w:rPr>
          <w:spacing w:val="-8"/>
        </w:rPr>
        <w:t> </w:t>
      </w:r>
      <w:r>
        <w:rPr/>
        <w:t>del</w:t>
      </w:r>
      <w:r>
        <w:rPr>
          <w:spacing w:val="-9"/>
        </w:rPr>
        <w:t> </w:t>
      </w:r>
      <w:r>
        <w:rPr/>
        <w:t>desarrollo</w:t>
      </w:r>
      <w:r>
        <w:rPr>
          <w:spacing w:val="-6"/>
        </w:rPr>
        <w:t> </w:t>
      </w:r>
      <w:r>
        <w:rPr/>
        <w:t>y</w:t>
      </w:r>
      <w:r>
        <w:rPr>
          <w:spacing w:val="-9"/>
        </w:rPr>
        <w:t> </w:t>
      </w:r>
      <w:r>
        <w:rPr/>
        <w:t>mantenimiento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plataformas digitales. No obstante, </w:t>
      </w:r>
      <w:r>
        <w:rPr>
          <w:rFonts w:ascii="Arial" w:hAnsi="Arial"/>
          <w:b/>
        </w:rPr>
        <w:t>ARSYS no garantiza </w:t>
      </w:r>
      <w:r>
        <w:rPr/>
        <w:t>que el servicio será completamente ininterrumpido,</w:t>
      </w:r>
      <w:r>
        <w:rPr>
          <w:spacing w:val="-17"/>
        </w:rPr>
        <w:t> </w:t>
      </w:r>
      <w:r>
        <w:rPr/>
        <w:t>libre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/>
        <w:t>errores,</w:t>
      </w:r>
      <w:r>
        <w:rPr>
          <w:spacing w:val="-17"/>
        </w:rPr>
        <w:t> </w:t>
      </w:r>
      <w:r>
        <w:rPr/>
        <w:t>exento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vulnerabilidades</w:t>
      </w:r>
      <w:r>
        <w:rPr>
          <w:spacing w:val="-16"/>
        </w:rPr>
        <w:t> </w:t>
      </w:r>
      <w:r>
        <w:rPr/>
        <w:t>o</w:t>
      </w:r>
      <w:r>
        <w:rPr>
          <w:spacing w:val="-17"/>
        </w:rPr>
        <w:t> </w:t>
      </w:r>
      <w:r>
        <w:rPr/>
        <w:t>que</w:t>
      </w:r>
      <w:r>
        <w:rPr>
          <w:spacing w:val="-17"/>
        </w:rPr>
        <w:t> </w:t>
      </w:r>
      <w:r>
        <w:rPr/>
        <w:t>cumplirá</w:t>
      </w:r>
      <w:r>
        <w:rPr>
          <w:spacing w:val="-16"/>
        </w:rPr>
        <w:t> </w:t>
      </w:r>
      <w:r>
        <w:rPr/>
        <w:t>con</w:t>
      </w:r>
      <w:r>
        <w:rPr>
          <w:spacing w:val="-17"/>
        </w:rPr>
        <w:t> </w:t>
      </w:r>
      <w:r>
        <w:rPr/>
        <w:t>todas las expectativas particulares de </w:t>
      </w:r>
      <w:r>
        <w:rPr>
          <w:rFonts w:ascii="Arial" w:hAnsi="Arial"/>
          <w:b/>
        </w:rPr>
        <w:t>LA CONTRATANTE</w:t>
      </w:r>
      <w:r>
        <w:rPr/>
        <w:t>.</w:t>
      </w:r>
    </w:p>
    <w:p>
      <w:pPr>
        <w:spacing w:line="278" w:lineRule="auto" w:before="157"/>
        <w:ind w:left="1702" w:right="1693" w:firstLine="0"/>
        <w:jc w:val="both"/>
        <w:rPr>
          <w:sz w:val="24"/>
        </w:rPr>
      </w:pPr>
      <w:r>
        <w:rPr>
          <w:sz w:val="24"/>
        </w:rPr>
        <w:t>En</w:t>
      </w:r>
      <w:r>
        <w:rPr>
          <w:spacing w:val="-17"/>
          <w:sz w:val="24"/>
        </w:rPr>
        <w:t> </w:t>
      </w:r>
      <w:r>
        <w:rPr>
          <w:sz w:val="24"/>
        </w:rPr>
        <w:t>ningún</w:t>
      </w:r>
      <w:r>
        <w:rPr>
          <w:spacing w:val="-13"/>
          <w:sz w:val="24"/>
        </w:rPr>
        <w:t> </w:t>
      </w:r>
      <w:r>
        <w:rPr>
          <w:sz w:val="24"/>
        </w:rPr>
        <w:t>caso</w:t>
      </w:r>
      <w:r>
        <w:rPr>
          <w:spacing w:val="-7"/>
          <w:sz w:val="24"/>
        </w:rPr>
        <w:t> </w:t>
      </w:r>
      <w:r>
        <w:rPr>
          <w:rFonts w:ascii="Arial" w:hAnsi="Arial"/>
          <w:b/>
          <w:sz w:val="24"/>
        </w:rPr>
        <w:t>ARSYS</w:t>
      </w:r>
      <w:r>
        <w:rPr>
          <w:rFonts w:ascii="Arial" w:hAnsi="Arial"/>
          <w:b/>
          <w:spacing w:val="-10"/>
          <w:sz w:val="24"/>
        </w:rPr>
        <w:t> </w:t>
      </w:r>
      <w:r>
        <w:rPr>
          <w:sz w:val="24"/>
        </w:rPr>
        <w:t>será</w:t>
      </w:r>
      <w:r>
        <w:rPr>
          <w:spacing w:val="-12"/>
          <w:sz w:val="24"/>
        </w:rPr>
        <w:t> </w:t>
      </w:r>
      <w:r>
        <w:rPr>
          <w:sz w:val="24"/>
        </w:rPr>
        <w:t>responsable</w:t>
      </w:r>
      <w:r>
        <w:rPr>
          <w:spacing w:val="-15"/>
          <w:sz w:val="24"/>
        </w:rPr>
        <w:t> </w:t>
      </w:r>
      <w:r>
        <w:rPr>
          <w:sz w:val="24"/>
        </w:rPr>
        <w:t>frente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CONTRATANTE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empresa administradora, los propietarios o terceros, por </w:t>
      </w:r>
      <w:r>
        <w:rPr>
          <w:rFonts w:ascii="Arial" w:hAnsi="Arial"/>
          <w:b/>
          <w:sz w:val="24"/>
        </w:rPr>
        <w:t>daños indirectos, consecuenciales, especiales, punitivos o por lucro cesante</w:t>
      </w:r>
      <w:r>
        <w:rPr>
          <w:sz w:val="24"/>
        </w:rPr>
        <w:t>, incluyendo —sin limitación—</w:t>
      </w:r>
      <w:r>
        <w:rPr>
          <w:spacing w:val="-1"/>
          <w:sz w:val="24"/>
        </w:rPr>
        <w:t> </w:t>
      </w:r>
      <w:r>
        <w:rPr>
          <w:sz w:val="24"/>
        </w:rPr>
        <w:t>pérdida de oportunidades</w:t>
      </w:r>
      <w:r>
        <w:rPr>
          <w:spacing w:val="-1"/>
          <w:sz w:val="24"/>
        </w:rPr>
        <w:t> </w:t>
      </w:r>
      <w:r>
        <w:rPr>
          <w:sz w:val="24"/>
        </w:rPr>
        <w:t>de negocio,</w:t>
      </w:r>
      <w:r>
        <w:rPr>
          <w:spacing w:val="-1"/>
          <w:sz w:val="24"/>
        </w:rPr>
        <w:t> </w:t>
      </w:r>
      <w:r>
        <w:rPr>
          <w:sz w:val="24"/>
        </w:rPr>
        <w:t>afectación reputacional,</w:t>
      </w:r>
      <w:r>
        <w:rPr>
          <w:spacing w:val="-1"/>
          <w:sz w:val="24"/>
        </w:rPr>
        <w:t> </w:t>
      </w:r>
      <w:r>
        <w:rPr>
          <w:sz w:val="24"/>
        </w:rPr>
        <w:t>pérdida de datos, interrupciones en la recaudación de cuotas o pagos, o cualquier otro perjuicio que no derive directamente de una acción dolosa o de culpa grave debidamente comprobada.</w:t>
      </w:r>
    </w:p>
    <w:p>
      <w:pPr>
        <w:spacing w:line="278" w:lineRule="auto" w:before="158"/>
        <w:ind w:left="1702" w:right="1697" w:firstLine="0"/>
        <w:jc w:val="both"/>
        <w:rPr>
          <w:sz w:val="24"/>
        </w:rPr>
      </w:pPr>
      <w:r>
        <w:rPr>
          <w:sz w:val="24"/>
        </w:rPr>
        <w:t>Sin perjuicio de lo establecido en la cláusula </w:t>
      </w:r>
      <w:r>
        <w:rPr>
          <w:rFonts w:ascii="Arial" w:hAnsi="Arial"/>
          <w:b/>
          <w:sz w:val="24"/>
        </w:rPr>
        <w:t>DÉCIMA SEGUNDA</w:t>
      </w:r>
      <w:r>
        <w:rPr>
          <w:sz w:val="24"/>
        </w:rPr>
        <w:t>, y salvo en los casos de dolo o culpa grave, la </w:t>
      </w:r>
      <w:r>
        <w:rPr>
          <w:rFonts w:ascii="Arial" w:hAnsi="Arial"/>
          <w:b/>
          <w:sz w:val="24"/>
        </w:rPr>
        <w:t>responsabilidad total acumulada de ARSYS </w:t>
      </w:r>
      <w:r>
        <w:rPr>
          <w:sz w:val="24"/>
        </w:rPr>
        <w:t>derivada de, o relacionada con, el presente contrato y el uso de la herramienta </w:t>
      </w:r>
      <w:r>
        <w:rPr>
          <w:rFonts w:ascii="Arial" w:hAnsi="Arial"/>
          <w:b/>
          <w:spacing w:val="-2"/>
          <w:sz w:val="24"/>
        </w:rPr>
        <w:t>Condominio360</w:t>
      </w:r>
      <w:r>
        <w:rPr>
          <w:spacing w:val="-2"/>
          <w:sz w:val="24"/>
        </w:rPr>
        <w:t>,</w:t>
      </w:r>
    </w:p>
    <w:p>
      <w:pPr>
        <w:spacing w:after="0" w:line="278" w:lineRule="auto"/>
        <w:jc w:val="both"/>
        <w:rPr>
          <w:sz w:val="24"/>
        </w:rPr>
        <w:sectPr>
          <w:pgSz w:w="12240" w:h="15840"/>
          <w:pgMar w:header="0" w:footer="1223" w:top="40" w:bottom="142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0"/>
      </w:pPr>
    </w:p>
    <w:p>
      <w:pPr>
        <w:spacing w:line="278" w:lineRule="auto" w:before="0"/>
        <w:ind w:left="1702" w:right="1697" w:firstLine="0"/>
        <w:jc w:val="both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456256">
            <wp:simplePos x="0" y="0"/>
            <wp:positionH relativeFrom="page">
              <wp:posOffset>157704</wp:posOffset>
            </wp:positionH>
            <wp:positionV relativeFrom="paragraph">
              <wp:posOffset>-878018</wp:posOffset>
            </wp:positionV>
            <wp:extent cx="7596407" cy="1015510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6407" cy="101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4"/>
        </w:rPr>
        <w:t>no excederá en ningún caso el monto equivalente al total de las sumas efectivamente pagadas por LA CONTRATANTE a ARSYS </w:t>
      </w:r>
      <w:r>
        <w:rPr>
          <w:sz w:val="24"/>
        </w:rPr>
        <w:t>por concepto del servicio durante los </w:t>
      </w:r>
      <w:r>
        <w:rPr>
          <w:rFonts w:ascii="Arial" w:hAnsi="Arial"/>
          <w:b/>
          <w:sz w:val="24"/>
        </w:rPr>
        <w:t>doce (12) meses inmediatamente anteriores </w:t>
      </w:r>
      <w:r>
        <w:rPr>
          <w:sz w:val="24"/>
        </w:rPr>
        <w:t>al hecho generador de la reclamación.</w:t>
      </w:r>
    </w:p>
    <w:p>
      <w:pPr>
        <w:spacing w:before="157"/>
        <w:ind w:left="1702" w:right="0" w:firstLine="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DÉCIMA</w:t>
      </w:r>
      <w:r>
        <w:rPr>
          <w:rFonts w:ascii="Arial" w:hAnsi="Arial"/>
          <w:b/>
          <w:spacing w:val="-18"/>
          <w:sz w:val="24"/>
        </w:rPr>
        <w:t> </w:t>
      </w:r>
      <w:r>
        <w:rPr>
          <w:rFonts w:ascii="Arial" w:hAnsi="Arial"/>
          <w:b/>
          <w:sz w:val="24"/>
        </w:rPr>
        <w:t>SÉPTIMA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– Integración con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Sistemas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Terceros</w:t>
      </w:r>
    </w:p>
    <w:p>
      <w:pPr>
        <w:pStyle w:val="BodyText"/>
        <w:spacing w:line="278" w:lineRule="auto" w:before="207"/>
        <w:ind w:left="1702" w:right="1697"/>
        <w:jc w:val="both"/>
      </w:pPr>
      <w:r>
        <w:rPr>
          <w:rFonts w:ascii="Arial" w:hAnsi="Arial"/>
          <w:b/>
        </w:rPr>
        <w:t>LA CONTRATANTE </w:t>
      </w:r>
      <w:r>
        <w:rPr/>
        <w:t>reconoce y acepta que, para el funcionamiento óptimo de la herramienta tecnológica </w:t>
      </w:r>
      <w:r>
        <w:rPr>
          <w:rFonts w:ascii="Arial" w:hAnsi="Arial"/>
          <w:b/>
        </w:rPr>
        <w:t>Condominio360</w:t>
      </w:r>
      <w:r>
        <w:rPr/>
        <w:t>, podrá ser necesaria o conveniente su integración,</w:t>
      </w:r>
      <w:r>
        <w:rPr>
          <w:spacing w:val="-17"/>
        </w:rPr>
        <w:t> </w:t>
      </w:r>
      <w:r>
        <w:rPr/>
        <w:t>interconexión</w:t>
      </w:r>
      <w:r>
        <w:rPr>
          <w:spacing w:val="-16"/>
        </w:rPr>
        <w:t> </w:t>
      </w:r>
      <w:r>
        <w:rPr/>
        <w:t>o</w:t>
      </w:r>
      <w:r>
        <w:rPr>
          <w:spacing w:val="-15"/>
        </w:rPr>
        <w:t> </w:t>
      </w:r>
      <w:r>
        <w:rPr/>
        <w:t>interoperabilidad</w:t>
      </w:r>
      <w:r>
        <w:rPr>
          <w:spacing w:val="-17"/>
        </w:rPr>
        <w:t> </w:t>
      </w:r>
      <w:r>
        <w:rPr/>
        <w:t>con</w:t>
      </w:r>
      <w:r>
        <w:rPr>
          <w:spacing w:val="-15"/>
        </w:rPr>
        <w:t> </w:t>
      </w:r>
      <w:r>
        <w:rPr/>
        <w:t>sistemas,</w:t>
      </w:r>
      <w:r>
        <w:rPr>
          <w:spacing w:val="-17"/>
        </w:rPr>
        <w:t> </w:t>
      </w:r>
      <w:r>
        <w:rPr/>
        <w:t>plataformas,</w:t>
      </w:r>
      <w:r>
        <w:rPr>
          <w:spacing w:val="-16"/>
        </w:rPr>
        <w:t> </w:t>
      </w:r>
      <w:r>
        <w:rPr/>
        <w:t>programas o aplicaciones de terceros, tales como —a título meramente enunciativo y no limitativo— software de gestión de empresas administradoras de condominios, sistemas ERP, soluciones de vigilancia, control de acceso, plataformas de pago u otros aplicativos externos.</w:t>
      </w:r>
    </w:p>
    <w:p>
      <w:pPr>
        <w:pStyle w:val="BodyText"/>
        <w:spacing w:line="278" w:lineRule="auto" w:before="157"/>
        <w:ind w:left="1702" w:right="1697"/>
        <w:jc w:val="both"/>
      </w:pPr>
      <w:r>
        <w:rPr/>
        <w:t>En caso de que </w:t>
      </w:r>
      <w:r>
        <w:rPr>
          <w:rFonts w:ascii="Arial" w:hAnsi="Arial"/>
          <w:b/>
        </w:rPr>
        <w:t>Condominio360 </w:t>
      </w:r>
      <w:r>
        <w:rPr/>
        <w:t>se integre, sincronice, enlace o intercambie información con dichos sistemas de terceros, </w:t>
      </w:r>
      <w:r>
        <w:rPr>
          <w:rFonts w:ascii="Arial" w:hAnsi="Arial"/>
          <w:b/>
        </w:rPr>
        <w:t>ARSYS </w:t>
      </w:r>
      <w:r>
        <w:rPr/>
        <w:t>no asumirá responsabilidad alguna</w:t>
      </w:r>
      <w:r>
        <w:rPr>
          <w:spacing w:val="-9"/>
        </w:rPr>
        <w:t> </w:t>
      </w:r>
      <w:r>
        <w:rPr/>
        <w:t>por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seguridad,</w:t>
      </w:r>
      <w:r>
        <w:rPr>
          <w:spacing w:val="-9"/>
        </w:rPr>
        <w:t> </w:t>
      </w:r>
      <w:r>
        <w:rPr/>
        <w:t>tratamiento,</w:t>
      </w:r>
      <w:r>
        <w:rPr>
          <w:spacing w:val="-9"/>
        </w:rPr>
        <w:t> </w:t>
      </w:r>
      <w:r>
        <w:rPr/>
        <w:t>almacenamiento,</w:t>
      </w:r>
      <w:r>
        <w:rPr>
          <w:spacing w:val="-9"/>
        </w:rPr>
        <w:t> </w:t>
      </w:r>
      <w:r>
        <w:rPr/>
        <w:t>alteración,</w:t>
      </w:r>
      <w:r>
        <w:rPr>
          <w:spacing w:val="-11"/>
        </w:rPr>
        <w:t> </w:t>
      </w:r>
      <w:r>
        <w:rPr/>
        <w:t>pérdida,</w:t>
      </w:r>
      <w:r>
        <w:rPr>
          <w:spacing w:val="-11"/>
        </w:rPr>
        <w:t> </w:t>
      </w:r>
      <w:r>
        <w:rPr/>
        <w:t>filtración o divulgación de la información que tenga lugar dentro de tales sistemas externos, ni por fallas técnicas, errores de programación, vulnerabilidades, incidentes de seguridad o configuraciones inadecuadas atribuibles a dichos terceros.</w:t>
      </w:r>
    </w:p>
    <w:p>
      <w:pPr>
        <w:pStyle w:val="BodyText"/>
        <w:spacing w:line="278" w:lineRule="auto" w:before="158"/>
        <w:ind w:left="1702" w:right="1696"/>
        <w:jc w:val="both"/>
      </w:pPr>
      <w:r>
        <w:rPr/>
        <w:t>La</w:t>
      </w:r>
      <w:r>
        <w:rPr>
          <w:spacing w:val="-10"/>
        </w:rPr>
        <w:t> </w:t>
      </w:r>
      <w:r>
        <w:rPr/>
        <w:t>responsabilidad</w:t>
      </w:r>
      <w:r>
        <w:rPr>
          <w:spacing w:val="-10"/>
        </w:rPr>
        <w:t> </w:t>
      </w:r>
      <w:r>
        <w:rPr/>
        <w:t>por</w:t>
      </w:r>
      <w:r>
        <w:rPr>
          <w:spacing w:val="-12"/>
        </w:rPr>
        <w:t> </w:t>
      </w:r>
      <w:r>
        <w:rPr/>
        <w:t>cualquier</w:t>
      </w:r>
      <w:r>
        <w:rPr>
          <w:spacing w:val="-11"/>
        </w:rPr>
        <w:t> </w:t>
      </w:r>
      <w:r>
        <w:rPr/>
        <w:t>acceso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autorizado,</w:t>
      </w:r>
      <w:r>
        <w:rPr>
          <w:spacing w:val="-13"/>
        </w:rPr>
        <w:t> </w:t>
      </w:r>
      <w:r>
        <w:rPr/>
        <w:t>uso</w:t>
      </w:r>
      <w:r>
        <w:rPr>
          <w:spacing w:val="-10"/>
        </w:rPr>
        <w:t> </w:t>
      </w:r>
      <w:r>
        <w:rPr/>
        <w:t>indebido,</w:t>
      </w:r>
      <w:r>
        <w:rPr>
          <w:spacing w:val="-11"/>
        </w:rPr>
        <w:t> </w:t>
      </w:r>
      <w:r>
        <w:rPr/>
        <w:t>pérdida,</w:t>
      </w:r>
      <w:r>
        <w:rPr>
          <w:spacing w:val="-11"/>
        </w:rPr>
        <w:t> </w:t>
      </w:r>
      <w:r>
        <w:rPr/>
        <w:t>daño o divulgación de datos que ocurra en los sistemas de terceros integrados a </w:t>
      </w:r>
      <w:r>
        <w:rPr>
          <w:rFonts w:ascii="Arial" w:hAnsi="Arial"/>
          <w:b/>
        </w:rPr>
        <w:t>Condominio360 </w:t>
      </w:r>
      <w:r>
        <w:rPr/>
        <w:t>recaerá exclusivamente sobre los respectivos proveedores o responsables de dichos sistemas, sin que ello genere obligación de indemnización alguna a cargo de </w:t>
      </w:r>
      <w:r>
        <w:rPr>
          <w:rFonts w:ascii="Arial" w:hAnsi="Arial"/>
          <w:b/>
        </w:rPr>
        <w:t>ARSYS</w:t>
      </w:r>
      <w:r>
        <w:rPr/>
        <w:t>, salvo en los casos en que se demuestre fehacientemente la existencia de dolo o culpa grave por parte de </w:t>
      </w:r>
      <w:r>
        <w:rPr>
          <w:rFonts w:ascii="Arial" w:hAnsi="Arial"/>
          <w:b/>
        </w:rPr>
        <w:t>ARSYS </w:t>
      </w:r>
      <w:r>
        <w:rPr/>
        <w:t>en la ejecución de la integración bajo su control directo.</w:t>
      </w:r>
    </w:p>
    <w:p>
      <w:pPr>
        <w:pStyle w:val="BodyText"/>
        <w:spacing w:line="278" w:lineRule="auto" w:before="157"/>
        <w:ind w:left="1702" w:right="1700"/>
        <w:jc w:val="both"/>
      </w:pPr>
      <w:r>
        <w:rPr/>
        <w:t>Asimismo, </w:t>
      </w:r>
      <w:r>
        <w:rPr>
          <w:rFonts w:ascii="Arial" w:hAnsi="Arial"/>
          <w:b/>
        </w:rPr>
        <w:t>LA CONTRATANTE </w:t>
      </w:r>
      <w:r>
        <w:rPr/>
        <w:t>asume la responsabilidad de verificar que los sistemas de terceros con los cuales se establezca integración cuenten con las medidas de seguridad, políticas de privacidad y niveles de protección de datos adecuados, eximiendo expresamente a </w:t>
      </w:r>
      <w:r>
        <w:rPr>
          <w:rFonts w:ascii="Arial" w:hAnsi="Arial"/>
          <w:b/>
        </w:rPr>
        <w:t>ARSYS </w:t>
      </w:r>
      <w:r>
        <w:rPr/>
        <w:t>de cualquier reclamación, daño o perjuicio que pudiera derivarse de la elección, uso o funcionamiento de dichos sistemas externos.</w:t>
      </w:r>
    </w:p>
    <w:p>
      <w:pPr>
        <w:pStyle w:val="BodyText"/>
        <w:spacing w:after="0" w:line="278" w:lineRule="auto"/>
        <w:jc w:val="both"/>
        <w:sectPr>
          <w:pgSz w:w="12240" w:h="15840"/>
          <w:pgMar w:header="0" w:footer="1223" w:top="40" w:bottom="1420" w:left="0" w:right="0"/>
        </w:sectPr>
      </w:pPr>
    </w:p>
    <w:p>
      <w:pPr>
        <w:pStyle w:val="BodyText"/>
        <w:ind w:left="248"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596505" cy="1052195"/>
                <wp:effectExtent l="0" t="0" r="0" b="508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7596505" cy="1052195"/>
                          <a:chExt cx="7596505" cy="1052195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6407" cy="1015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7596505" cy="1052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53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DÉCIMA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OCTAVA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Propiedad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Intelectual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Licencia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4"/>
                                </w:rPr>
                                <w:t>Uso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8.15pt;height:82.85pt;mso-position-horizontal-relative:char;mso-position-vertical-relative:line" id="docshapegroup11" coordorigin="0,0" coordsize="11963,1657">
                <v:shape style="position:absolute;left:0;top:0;width:11963;height:1600" type="#_x0000_t75" id="docshape12" stroked="false">
                  <v:imagedata r:id="rId6" o:title=""/>
                </v:shape>
                <v:shape style="position:absolute;left:0;top:0;width:11963;height:1657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453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DÉCIMA</w:t>
                        </w:r>
                        <w:r>
                          <w:rPr>
                            <w:rFonts w:ascii="Arial" w:hAnsi="Arial"/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OCTAVA</w:t>
                        </w:r>
                        <w:r>
                          <w:rPr>
                            <w:rFonts w:ascii="Arial" w:hAnsi="Arial"/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Propiedad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Intelectual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Licencia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4"/>
                          </w:rPr>
                          <w:t>Uso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78" w:lineRule="auto" w:before="187"/>
        <w:ind w:left="1702" w:right="1695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LA CONTRATANTE </w:t>
      </w:r>
      <w:r>
        <w:rPr>
          <w:sz w:val="24"/>
        </w:rPr>
        <w:t>reconoce y acepta que la herramienta tecnológica </w:t>
      </w:r>
      <w:r>
        <w:rPr>
          <w:rFonts w:ascii="Arial" w:hAnsi="Arial"/>
          <w:b/>
          <w:sz w:val="24"/>
        </w:rPr>
        <w:t>Condominio360</w:t>
      </w:r>
      <w:r>
        <w:rPr>
          <w:sz w:val="24"/>
        </w:rPr>
        <w:t>, incluyendo —de manera enunciativa pero no limitativa— su código fuente y objeto, arquitectura de base de datos, diseños, interfaces, funcionalidades, documentación técnica, manuales, marcas, logotipos, nombres comerciales, así como cualquier mejora, actualización o desarrollo posterior, constituye </w:t>
      </w:r>
      <w:r>
        <w:rPr>
          <w:rFonts w:ascii="Arial" w:hAnsi="Arial"/>
          <w:b/>
          <w:sz w:val="24"/>
        </w:rPr>
        <w:t>propiedad exclusiva de ARSYS </w:t>
      </w:r>
      <w:r>
        <w:rPr>
          <w:sz w:val="24"/>
        </w:rPr>
        <w:t>y/o de sus legítimos licenciantes, encontrándose protegida por la legislación vigente en materia de </w:t>
      </w:r>
      <w:r>
        <w:rPr>
          <w:rFonts w:ascii="Arial" w:hAnsi="Arial"/>
          <w:b/>
          <w:sz w:val="24"/>
        </w:rPr>
        <w:t>propiedad intelectual, derechos de autor, marcas comerciales y demás normas </w:t>
      </w:r>
      <w:r>
        <w:rPr>
          <w:rFonts w:ascii="Arial" w:hAnsi="Arial"/>
          <w:b/>
          <w:spacing w:val="-2"/>
          <w:sz w:val="24"/>
        </w:rPr>
        <w:t>aplicables</w:t>
      </w:r>
      <w:r>
        <w:rPr>
          <w:spacing w:val="-2"/>
          <w:sz w:val="24"/>
        </w:rPr>
        <w:t>.</w:t>
      </w:r>
    </w:p>
    <w:p>
      <w:pPr>
        <w:spacing w:line="278" w:lineRule="auto" w:before="158"/>
        <w:ind w:left="1702" w:right="1695" w:firstLine="0"/>
        <w:jc w:val="both"/>
        <w:rPr>
          <w:sz w:val="24"/>
        </w:rPr>
      </w:pP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virtud</w:t>
      </w:r>
      <w:r>
        <w:rPr>
          <w:spacing w:val="-7"/>
          <w:sz w:val="24"/>
        </w:rPr>
        <w:t> </w:t>
      </w:r>
      <w:r>
        <w:rPr>
          <w:sz w:val="24"/>
        </w:rPr>
        <w:t>del</w:t>
      </w:r>
      <w:r>
        <w:rPr>
          <w:spacing w:val="-7"/>
          <w:sz w:val="24"/>
        </w:rPr>
        <w:t> </w:t>
      </w:r>
      <w:r>
        <w:rPr>
          <w:sz w:val="24"/>
        </w:rPr>
        <w:t>presente</w:t>
      </w:r>
      <w:r>
        <w:rPr>
          <w:spacing w:val="-7"/>
          <w:sz w:val="24"/>
        </w:rPr>
        <w:t> </w:t>
      </w:r>
      <w:r>
        <w:rPr>
          <w:sz w:val="24"/>
        </w:rPr>
        <w:t>contrato, </w:t>
      </w:r>
      <w:r>
        <w:rPr>
          <w:rFonts w:ascii="Arial" w:hAnsi="Arial"/>
          <w:b/>
          <w:sz w:val="24"/>
        </w:rPr>
        <w:t>ARSYS</w:t>
      </w:r>
      <w:r>
        <w:rPr>
          <w:rFonts w:ascii="Arial" w:hAnsi="Arial"/>
          <w:b/>
          <w:spacing w:val="-6"/>
          <w:sz w:val="24"/>
        </w:rPr>
        <w:t> </w:t>
      </w:r>
      <w:r>
        <w:rPr>
          <w:sz w:val="24"/>
        </w:rPr>
        <w:t>otorga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CONTRATANTE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una</w:t>
      </w:r>
      <w:r>
        <w:rPr>
          <w:spacing w:val="-5"/>
          <w:sz w:val="24"/>
        </w:rPr>
        <w:t> </w:t>
      </w:r>
      <w:r>
        <w:rPr>
          <w:rFonts w:ascii="Arial" w:hAnsi="Arial"/>
          <w:b/>
          <w:sz w:val="24"/>
        </w:rPr>
        <w:t>licencia de uso limitada, no exclusiva, intransferible y revocable </w:t>
      </w:r>
      <w:r>
        <w:rPr>
          <w:sz w:val="24"/>
        </w:rPr>
        <w:t>sobre la herramienta </w:t>
      </w:r>
      <w:r>
        <w:rPr>
          <w:rFonts w:ascii="Arial" w:hAnsi="Arial"/>
          <w:b/>
          <w:sz w:val="24"/>
        </w:rPr>
        <w:t>Condominio360</w:t>
      </w:r>
      <w:r>
        <w:rPr>
          <w:sz w:val="24"/>
        </w:rPr>
        <w:t>, exclusivamente para fines internos de </w:t>
      </w:r>
      <w:r>
        <w:rPr>
          <w:rFonts w:ascii="Arial" w:hAnsi="Arial"/>
          <w:b/>
          <w:sz w:val="24"/>
        </w:rPr>
        <w:t>gestión y operación del conjunto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residencial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BONAVENTURE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z w:val="24"/>
        </w:rPr>
        <w:t>COUNTRY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CLUB</w:t>
      </w:r>
      <w:r>
        <w:rPr>
          <w:sz w:val="24"/>
        </w:rPr>
        <w:t>,</w:t>
      </w:r>
      <w:r>
        <w:rPr>
          <w:spacing w:val="-17"/>
          <w:sz w:val="24"/>
        </w:rPr>
        <w:t> </w:t>
      </w:r>
      <w:r>
        <w:rPr>
          <w:sz w:val="24"/>
        </w:rPr>
        <w:t>conforme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los</w:t>
      </w:r>
      <w:r>
        <w:rPr>
          <w:spacing w:val="-17"/>
          <w:sz w:val="24"/>
        </w:rPr>
        <w:t> </w:t>
      </w:r>
      <w:r>
        <w:rPr>
          <w:sz w:val="24"/>
        </w:rPr>
        <w:t>términos y condiciones aquí establecidos y a las políticas de uso que </w:t>
      </w:r>
      <w:r>
        <w:rPr>
          <w:rFonts w:ascii="Arial" w:hAnsi="Arial"/>
          <w:b/>
          <w:sz w:val="24"/>
        </w:rPr>
        <w:t>ARSYS </w:t>
      </w:r>
      <w:r>
        <w:rPr>
          <w:sz w:val="24"/>
        </w:rPr>
        <w:t>comunique razonablemente a </w:t>
      </w:r>
      <w:r>
        <w:rPr>
          <w:rFonts w:ascii="Arial" w:hAnsi="Arial"/>
          <w:b/>
          <w:sz w:val="24"/>
        </w:rPr>
        <w:t>LA CONTRATANTE</w:t>
      </w:r>
      <w:r>
        <w:rPr>
          <w:sz w:val="24"/>
        </w:rPr>
        <w:t>.</w:t>
      </w:r>
    </w:p>
    <w:p>
      <w:pPr>
        <w:spacing w:before="155"/>
        <w:ind w:left="1702" w:right="0" w:firstLine="0"/>
        <w:jc w:val="both"/>
        <w:rPr>
          <w:sz w:val="24"/>
        </w:rPr>
      </w:pPr>
      <w:r>
        <w:rPr>
          <w:rFonts w:ascii="Arial"/>
          <w:b/>
          <w:sz w:val="24"/>
        </w:rPr>
        <w:t>LA</w:t>
      </w:r>
      <w:r>
        <w:rPr>
          <w:rFonts w:ascii="Arial"/>
          <w:b/>
          <w:spacing w:val="-17"/>
          <w:sz w:val="24"/>
        </w:rPr>
        <w:t> </w:t>
      </w:r>
      <w:r>
        <w:rPr>
          <w:rFonts w:ascii="Arial"/>
          <w:b/>
          <w:sz w:val="24"/>
        </w:rPr>
        <w:t>CONTRATANTE</w:t>
      </w:r>
      <w:r>
        <w:rPr>
          <w:rFonts w:ascii="Arial"/>
          <w:b/>
          <w:spacing w:val="-13"/>
          <w:sz w:val="24"/>
        </w:rPr>
        <w:t> </w:t>
      </w:r>
      <w:r>
        <w:rPr>
          <w:sz w:val="24"/>
        </w:rPr>
        <w:t>se</w:t>
      </w:r>
      <w:r>
        <w:rPr>
          <w:spacing w:val="-8"/>
          <w:sz w:val="24"/>
        </w:rPr>
        <w:t> </w:t>
      </w:r>
      <w:r>
        <w:rPr>
          <w:sz w:val="24"/>
        </w:rPr>
        <w:t>obliga</w:t>
      </w:r>
      <w:r>
        <w:rPr>
          <w:spacing w:val="-9"/>
          <w:sz w:val="24"/>
        </w:rPr>
        <w:t> </w:t>
      </w:r>
      <w:r>
        <w:rPr>
          <w:sz w:val="24"/>
        </w:rPr>
        <w:t>expresamente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no:</w:t>
      </w:r>
    </w:p>
    <w:p>
      <w:pPr>
        <w:pStyle w:val="ListParagraph"/>
        <w:numPr>
          <w:ilvl w:val="0"/>
          <w:numId w:val="3"/>
        </w:numPr>
        <w:tabs>
          <w:tab w:pos="2422" w:val="left" w:leader="none"/>
        </w:tabs>
        <w:spacing w:line="278" w:lineRule="auto" w:before="205" w:after="0"/>
        <w:ind w:left="2422" w:right="1699" w:hanging="360"/>
        <w:jc w:val="both"/>
        <w:rPr>
          <w:sz w:val="24"/>
        </w:rPr>
      </w:pPr>
      <w:r>
        <w:rPr>
          <w:sz w:val="24"/>
        </w:rPr>
        <w:t>Copiar, reproducir, ceder, arrendar, sublicenciar, distribuir o poner a disposición de terceros la herramienta </w:t>
      </w:r>
      <w:r>
        <w:rPr>
          <w:rFonts w:ascii="Arial" w:hAnsi="Arial"/>
          <w:b/>
          <w:sz w:val="24"/>
        </w:rPr>
        <w:t>Condominio360</w:t>
      </w:r>
      <w:r>
        <w:rPr>
          <w:sz w:val="24"/>
        </w:rPr>
        <w:t>, salvo autorización previa y escrita de </w:t>
      </w:r>
      <w:r>
        <w:rPr>
          <w:rFonts w:ascii="Arial" w:hAnsi="Arial"/>
          <w:b/>
          <w:sz w:val="24"/>
        </w:rPr>
        <w:t>ARSYS</w:t>
      </w:r>
      <w:r>
        <w:rPr>
          <w:sz w:val="24"/>
        </w:rPr>
        <w:t>;</w:t>
      </w:r>
    </w:p>
    <w:p>
      <w:pPr>
        <w:pStyle w:val="ListParagraph"/>
        <w:numPr>
          <w:ilvl w:val="0"/>
          <w:numId w:val="3"/>
        </w:numPr>
        <w:tabs>
          <w:tab w:pos="2422" w:val="left" w:leader="none"/>
        </w:tabs>
        <w:spacing w:line="276" w:lineRule="auto" w:before="160" w:after="0"/>
        <w:ind w:left="2422" w:right="1701" w:hanging="360"/>
        <w:jc w:val="both"/>
        <w:rPr>
          <w:sz w:val="24"/>
        </w:rPr>
      </w:pPr>
      <w:r>
        <w:rPr>
          <w:sz w:val="24"/>
        </w:rPr>
        <w:t>Realizar ingeniería inversa, descompilación, desensamblaje o cualquier intento de acceder o reconstruir el código fuente;</w:t>
      </w:r>
    </w:p>
    <w:p>
      <w:pPr>
        <w:pStyle w:val="ListParagraph"/>
        <w:numPr>
          <w:ilvl w:val="0"/>
          <w:numId w:val="3"/>
        </w:numPr>
        <w:tabs>
          <w:tab w:pos="712" w:val="left" w:leader="none"/>
        </w:tabs>
        <w:spacing w:line="240" w:lineRule="auto" w:before="164" w:after="0"/>
        <w:ind w:left="712" w:right="0" w:hanging="359"/>
        <w:jc w:val="center"/>
        <w:rPr>
          <w:sz w:val="24"/>
        </w:rPr>
      </w:pPr>
      <w:r>
        <w:rPr>
          <w:sz w:val="24"/>
        </w:rPr>
        <w:t>Modificar,</w:t>
      </w:r>
      <w:r>
        <w:rPr>
          <w:spacing w:val="75"/>
          <w:sz w:val="24"/>
        </w:rPr>
        <w:t> </w:t>
      </w:r>
      <w:r>
        <w:rPr>
          <w:sz w:val="24"/>
        </w:rPr>
        <w:t>adaptar</w:t>
      </w:r>
      <w:r>
        <w:rPr>
          <w:spacing w:val="71"/>
          <w:sz w:val="24"/>
        </w:rPr>
        <w:t> </w:t>
      </w:r>
      <w:r>
        <w:rPr>
          <w:sz w:val="24"/>
        </w:rPr>
        <w:t>o</w:t>
      </w:r>
      <w:r>
        <w:rPr>
          <w:spacing w:val="73"/>
          <w:sz w:val="24"/>
        </w:rPr>
        <w:t> </w:t>
      </w:r>
      <w:r>
        <w:rPr>
          <w:sz w:val="24"/>
        </w:rPr>
        <w:t>crear</w:t>
      </w:r>
      <w:r>
        <w:rPr>
          <w:spacing w:val="74"/>
          <w:sz w:val="24"/>
        </w:rPr>
        <w:t> </w:t>
      </w:r>
      <w:r>
        <w:rPr>
          <w:sz w:val="24"/>
        </w:rPr>
        <w:t>obras</w:t>
      </w:r>
      <w:r>
        <w:rPr>
          <w:spacing w:val="72"/>
          <w:sz w:val="24"/>
        </w:rPr>
        <w:t> </w:t>
      </w:r>
      <w:r>
        <w:rPr>
          <w:sz w:val="24"/>
        </w:rPr>
        <w:t>derivadas</w:t>
      </w:r>
      <w:r>
        <w:rPr>
          <w:spacing w:val="74"/>
          <w:sz w:val="24"/>
        </w:rPr>
        <w:t> </w:t>
      </w:r>
      <w:r>
        <w:rPr>
          <w:sz w:val="24"/>
        </w:rPr>
        <w:t>basadas</w:t>
      </w:r>
      <w:r>
        <w:rPr>
          <w:spacing w:val="72"/>
          <w:sz w:val="24"/>
        </w:rPr>
        <w:t> </w:t>
      </w:r>
      <w:r>
        <w:rPr>
          <w:sz w:val="24"/>
        </w:rPr>
        <w:t>en</w:t>
      </w:r>
      <w:r>
        <w:rPr>
          <w:spacing w:val="75"/>
          <w:sz w:val="24"/>
        </w:rPr>
        <w:t> </w:t>
      </w:r>
      <w:r>
        <w:rPr>
          <w:sz w:val="24"/>
        </w:rPr>
        <w:t>la</w:t>
      </w:r>
      <w:r>
        <w:rPr>
          <w:spacing w:val="73"/>
          <w:sz w:val="24"/>
        </w:rPr>
        <w:t> </w:t>
      </w:r>
      <w:r>
        <w:rPr>
          <w:spacing w:val="-2"/>
          <w:sz w:val="24"/>
        </w:rPr>
        <w:t>herramienta</w:t>
      </w:r>
    </w:p>
    <w:p>
      <w:pPr>
        <w:spacing w:before="41"/>
        <w:ind w:left="0" w:right="563" w:firstLine="0"/>
        <w:jc w:val="center"/>
        <w:rPr>
          <w:sz w:val="24"/>
        </w:rPr>
      </w:pPr>
      <w:r>
        <w:rPr>
          <w:rFonts w:ascii="Arial" w:hAnsi="Arial"/>
          <w:b/>
          <w:sz w:val="24"/>
        </w:rPr>
        <w:t>Condominio360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salvo</w:t>
      </w:r>
      <w:r>
        <w:rPr>
          <w:spacing w:val="-4"/>
          <w:sz w:val="24"/>
        </w:rPr>
        <w:t> </w:t>
      </w:r>
      <w:r>
        <w:rPr>
          <w:sz w:val="24"/>
        </w:rPr>
        <w:t>autorización</w:t>
      </w:r>
      <w:r>
        <w:rPr>
          <w:spacing w:val="-4"/>
          <w:sz w:val="24"/>
        </w:rPr>
        <w:t> </w:t>
      </w:r>
      <w:r>
        <w:rPr>
          <w:sz w:val="24"/>
        </w:rPr>
        <w:t>previa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escrita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3"/>
          <w:sz w:val="24"/>
        </w:rPr>
        <w:t> </w:t>
      </w:r>
      <w:r>
        <w:rPr>
          <w:rFonts w:ascii="Arial" w:hAnsi="Arial"/>
          <w:b/>
          <w:spacing w:val="-2"/>
          <w:sz w:val="24"/>
        </w:rPr>
        <w:t>ARSYS</w:t>
      </w:r>
      <w:r>
        <w:rPr>
          <w:spacing w:val="-2"/>
          <w:sz w:val="24"/>
        </w:rPr>
        <w:t>.</w:t>
      </w:r>
    </w:p>
    <w:p>
      <w:pPr>
        <w:spacing w:after="0"/>
        <w:jc w:val="center"/>
        <w:rPr>
          <w:sz w:val="24"/>
        </w:rPr>
        <w:sectPr>
          <w:footerReference w:type="default" r:id="rId8"/>
          <w:pgSz w:w="12240" w:h="15840"/>
          <w:pgMar w:header="0" w:footer="1223" w:top="40" w:bottom="142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0"/>
      </w:pPr>
    </w:p>
    <w:p>
      <w:pPr>
        <w:pStyle w:val="BodyText"/>
        <w:tabs>
          <w:tab w:pos="7251" w:val="left" w:leader="none"/>
        </w:tabs>
        <w:spacing w:line="278" w:lineRule="auto"/>
        <w:ind w:left="1702" w:right="1698"/>
      </w:pPr>
      <w:r>
        <w:rPr/>
        <w:drawing>
          <wp:anchor distT="0" distB="0" distL="0" distR="0" allowOverlap="1" layoutInCell="1" locked="0" behindDoc="1" simplePos="0" relativeHeight="487457280">
            <wp:simplePos x="0" y="0"/>
            <wp:positionH relativeFrom="page">
              <wp:posOffset>157704</wp:posOffset>
            </wp:positionH>
            <wp:positionV relativeFrom="paragraph">
              <wp:posOffset>-878018</wp:posOffset>
            </wp:positionV>
            <wp:extent cx="7596407" cy="1015510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6407" cy="101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En constancia de lo anterior, se firma el presente</w:t>
        <w:tab/>
        <w:t>en dos (2) ejemplares de igual tenor y efecto, en la ciudad de Guatire, a la fecha de su aceptación.</w:t>
      </w:r>
    </w:p>
    <w:p>
      <w:pPr>
        <w:pStyle w:val="BodyText"/>
      </w:pPr>
    </w:p>
    <w:p>
      <w:pPr>
        <w:pStyle w:val="BodyText"/>
        <w:spacing w:before="87"/>
      </w:pPr>
    </w:p>
    <w:p>
      <w:pPr>
        <w:spacing w:before="0"/>
        <w:ind w:left="170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Por</w:t>
      </w:r>
      <w:r>
        <w:rPr>
          <w:rFonts w:ascii="Arial"/>
          <w:b/>
          <w:spacing w:val="-16"/>
          <w:sz w:val="24"/>
        </w:rPr>
        <w:t> </w:t>
      </w:r>
      <w:r>
        <w:rPr>
          <w:rFonts w:ascii="Arial"/>
          <w:b/>
          <w:sz w:val="24"/>
        </w:rPr>
        <w:t>BONAVENTURE</w:t>
      </w:r>
      <w:r>
        <w:rPr>
          <w:rFonts w:ascii="Arial"/>
          <w:b/>
          <w:spacing w:val="-14"/>
          <w:sz w:val="24"/>
        </w:rPr>
        <w:t> </w:t>
      </w:r>
      <w:r>
        <w:rPr>
          <w:rFonts w:ascii="Arial"/>
          <w:b/>
          <w:sz w:val="24"/>
        </w:rPr>
        <w:t>COUNTRY</w:t>
      </w:r>
      <w:r>
        <w:rPr>
          <w:rFonts w:ascii="Arial"/>
          <w:b/>
          <w:spacing w:val="-16"/>
          <w:sz w:val="24"/>
        </w:rPr>
        <w:t> </w:t>
      </w:r>
      <w:r>
        <w:rPr>
          <w:rFonts w:ascii="Arial"/>
          <w:b/>
          <w:spacing w:val="-4"/>
          <w:sz w:val="24"/>
        </w:rPr>
        <w:t>CLUB</w:t>
      </w:r>
    </w:p>
    <w:p>
      <w:pPr>
        <w:pStyle w:val="BodyText"/>
        <w:spacing w:before="46"/>
        <w:ind w:left="1702"/>
      </w:pPr>
      <w:r>
        <w:rPr/>
        <w:t>RIF:</w:t>
      </w:r>
      <w:r>
        <w:rPr>
          <w:spacing w:val="-1"/>
        </w:rPr>
        <w:t> </w:t>
      </w:r>
      <w:r>
        <w:rPr/>
        <w:t>J-</w:t>
      </w:r>
      <w:r>
        <w:rPr>
          <w:spacing w:val="-2"/>
        </w:rPr>
        <w:t>296015945</w:t>
      </w:r>
    </w:p>
    <w:p>
      <w:pPr>
        <w:pStyle w:val="BodyText"/>
        <w:tabs>
          <w:tab w:pos="7720" w:val="left" w:leader="none"/>
        </w:tabs>
        <w:spacing w:before="43"/>
        <w:ind w:left="1702"/>
        <w:rPr>
          <w:rFonts w:ascii="Times New Roman"/>
        </w:rPr>
      </w:pPr>
      <w:r>
        <w:rPr/>
        <w:t>Representante Legal: </w:t>
      </w:r>
      <w:r>
        <w:rPr>
          <w:rFonts w:ascii="Times New Roman"/>
          <w:u w:val="single"/>
        </w:rPr>
        <w:tab/>
      </w:r>
    </w:p>
    <w:p>
      <w:pPr>
        <w:pStyle w:val="BodyText"/>
        <w:tabs>
          <w:tab w:pos="6258" w:val="left" w:leader="none"/>
        </w:tabs>
        <w:spacing w:before="43"/>
        <w:ind w:left="1702"/>
        <w:rPr>
          <w:rFonts w:ascii="Times New Roman" w:hAnsi="Times New Roman"/>
        </w:rPr>
      </w:pPr>
      <w:r>
        <w:rPr/>
        <w:t>C.I. N.º: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tabs>
          <w:tab w:pos="6105" w:val="left" w:leader="none"/>
        </w:tabs>
        <w:spacing w:before="41"/>
        <w:ind w:left="1702"/>
        <w:rPr>
          <w:rFonts w:ascii="Times New Roman"/>
        </w:rPr>
      </w:pPr>
      <w:r>
        <w:rPr/>
        <w:t>Firma: </w:t>
      </w:r>
      <w:r>
        <w:rPr>
          <w:rFonts w:ascii="Times New Roman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3"/>
        <w:rPr>
          <w:rFonts w:ascii="Times New Roman"/>
        </w:rPr>
      </w:pPr>
    </w:p>
    <w:p>
      <w:pPr>
        <w:spacing w:before="0"/>
        <w:ind w:left="170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Por</w:t>
      </w:r>
      <w:r>
        <w:rPr>
          <w:rFonts w:ascii="Arial"/>
          <w:b/>
          <w:spacing w:val="-13"/>
          <w:sz w:val="24"/>
        </w:rPr>
        <w:t> </w:t>
      </w:r>
      <w:r>
        <w:rPr>
          <w:rFonts w:ascii="Arial"/>
          <w:b/>
          <w:sz w:val="24"/>
        </w:rPr>
        <w:t>ARSYS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TECHNOLOGY</w:t>
      </w:r>
      <w:r>
        <w:rPr>
          <w:rFonts w:ascii="Arial"/>
          <w:b/>
          <w:spacing w:val="-13"/>
          <w:sz w:val="24"/>
        </w:rPr>
        <w:t> </w:t>
      </w:r>
      <w:r>
        <w:rPr>
          <w:rFonts w:ascii="Arial"/>
          <w:b/>
          <w:sz w:val="24"/>
        </w:rPr>
        <w:t>1122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pacing w:val="-4"/>
          <w:sz w:val="24"/>
        </w:rPr>
        <w:t>C.A.</w:t>
      </w:r>
    </w:p>
    <w:p>
      <w:pPr>
        <w:pStyle w:val="BodyText"/>
        <w:spacing w:before="43"/>
        <w:ind w:left="1702"/>
      </w:pPr>
      <w:r>
        <w:rPr/>
        <w:t>RIF:</w:t>
      </w:r>
      <w:r>
        <w:rPr>
          <w:spacing w:val="-1"/>
        </w:rPr>
        <w:t> </w:t>
      </w:r>
      <w:r>
        <w:rPr/>
        <w:t>J-</w:t>
      </w:r>
      <w:r>
        <w:rPr>
          <w:spacing w:val="-2"/>
        </w:rPr>
        <w:t>502314547</w:t>
      </w:r>
    </w:p>
    <w:p>
      <w:pPr>
        <w:pStyle w:val="BodyText"/>
        <w:tabs>
          <w:tab w:pos="7718" w:val="left" w:leader="none"/>
        </w:tabs>
        <w:spacing w:before="44"/>
        <w:ind w:left="1702"/>
        <w:rPr>
          <w:rFonts w:ascii="Times New Roman"/>
        </w:rPr>
      </w:pPr>
      <w:r>
        <w:rPr/>
        <w:t>Representante Legal: </w:t>
      </w:r>
      <w:r>
        <w:rPr>
          <w:rFonts w:ascii="Times New Roman"/>
          <w:u w:val="single"/>
        </w:rPr>
        <w:tab/>
      </w:r>
    </w:p>
    <w:p>
      <w:pPr>
        <w:pStyle w:val="BodyText"/>
        <w:tabs>
          <w:tab w:pos="6258" w:val="left" w:leader="none"/>
        </w:tabs>
        <w:spacing w:before="43"/>
        <w:ind w:left="1702"/>
        <w:rPr>
          <w:rFonts w:ascii="Times New Roman" w:hAnsi="Times New Roman"/>
        </w:rPr>
      </w:pPr>
      <w:r>
        <w:rPr/>
        <w:t>C.I. N.º: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tabs>
          <w:tab w:pos="6105" w:val="left" w:leader="none"/>
        </w:tabs>
        <w:spacing w:before="43"/>
        <w:ind w:left="1702"/>
        <w:rPr>
          <w:rFonts w:ascii="Times New Roman"/>
        </w:rPr>
      </w:pPr>
      <w:r>
        <w:rPr/>
        <w:t>Firma: </w:t>
      </w:r>
      <w:r>
        <w:rPr>
          <w:rFonts w:ascii="Times New Roman"/>
          <w:u w:val="single"/>
        </w:rPr>
        <w:tab/>
      </w:r>
    </w:p>
    <w:sectPr>
      <w:pgSz w:w="12240" w:h="15840"/>
      <w:pgMar w:header="0" w:footer="1223" w:top="40" w:bottom="142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3696">
          <wp:simplePos x="0" y="0"/>
          <wp:positionH relativeFrom="page">
            <wp:posOffset>0</wp:posOffset>
          </wp:positionH>
          <wp:positionV relativeFrom="page">
            <wp:posOffset>9154667</wp:posOffset>
          </wp:positionV>
          <wp:extent cx="7767828" cy="90373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7828" cy="9037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4208">
          <wp:simplePos x="0" y="0"/>
          <wp:positionH relativeFrom="page">
            <wp:posOffset>0</wp:posOffset>
          </wp:positionH>
          <wp:positionV relativeFrom="page">
            <wp:posOffset>9154667</wp:posOffset>
          </wp:positionV>
          <wp:extent cx="7767828" cy="903732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7828" cy="9037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4720">
          <wp:simplePos x="0" y="0"/>
          <wp:positionH relativeFrom="page">
            <wp:posOffset>0</wp:posOffset>
          </wp:positionH>
          <wp:positionV relativeFrom="page">
            <wp:posOffset>9154667</wp:posOffset>
          </wp:positionV>
          <wp:extent cx="7767828" cy="903732"/>
          <wp:effectExtent l="0" t="0" r="0" b="0"/>
          <wp:wrapNone/>
          <wp:docPr id="21" name="Image 2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7828" cy="9037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2422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38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36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4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3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31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29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276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22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38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36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4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3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31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29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276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22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24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38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36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4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3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31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29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276" w:hanging="360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64"/>
      <w:ind w:left="2422" w:hanging="36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Andhony Robert Rebellon</dc:creator>
  <dcterms:created xsi:type="dcterms:W3CDTF">2026-03-12T01:42:12Z</dcterms:created>
  <dcterms:modified xsi:type="dcterms:W3CDTF">2026-03-12T01:42:12Z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2016</vt:lpwstr>
  </property>
</Properties>
</file>