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SPFM</w:t>
      </w:r>
    </w:p>
    <w:p>
      <w:pPr>
        <w:jc w:val="center"/>
      </w:pPr>
      <w:r>
        <w:rPr>
          <w:b/>
          <w:color w:val="2A4A68"/>
          <w:sz w:val="36"/>
        </w:rPr>
        <w:t>Developer Backlog &amp; Build Order</w:t>
      </w:r>
    </w:p>
    <w:p>
      <w:pPr>
        <w:jc w:val="center"/>
      </w:pPr>
      <w:r>
        <w:rPr>
          <w:b/>
          <w:color w:val="6E6E6E"/>
          <w:sz w:val="20"/>
        </w:rPr>
        <w:t>SOURCE OF TRUTH - IMPLEMENTATION BACKLOG</w:t>
      </w:r>
    </w:p>
    <w:p/>
    <w:p>
      <w:pPr>
        <w:jc w:val="center"/>
      </w:pPr>
      <w:r>
        <w:rPr>
          <w:b/>
          <w:sz w:val="24"/>
        </w:rPr>
        <w:t>Shield Security Doors</w:t>
      </w:r>
    </w:p>
    <w:p>
      <w:pPr>
        <w:jc w:val="center"/>
      </w:pPr>
      <w:r>
        <w:rPr>
          <w:color w:val="6E6E6E"/>
          <w:sz w:val="20"/>
        </w:rPr>
        <w:t>Version 1.0  |  October 15, 2026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9936"/>
            <w:shd w:fill="DDEBF7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80"/>
            </w:pPr>
            <w:r>
              <w:rPr>
                <w:b/>
                <w:sz w:val="21"/>
              </w:rPr>
              <w:t>Developer directive</w:t>
            </w:r>
          </w:p>
          <w:p>
            <w:pPr>
              <w:spacing w:after="0"/>
            </w:pPr>
            <w:r>
              <w:rPr>
                <w:sz w:val="21"/>
              </w:rPr>
              <w:t>Build the tickets in the order listed. Do not substitute generic project-management or job-costing features for the financial workflows defined here. If a behavior is not specified, ask before inventing it. Demonstrate each checkpoint in the deployed test environment before moving to the next phase.</w:t>
            </w:r>
          </w:p>
        </w:tc>
      </w:tr>
    </w:tbl>
    <w:p>
      <w:pPr>
        <w:spacing w:after="0"/>
      </w:pPr>
    </w:p>
    <w:p/>
    <w:p>
      <w:pPr>
        <w:jc w:val="center"/>
      </w:pPr>
      <w:r>
        <w:rPr>
          <w:i/>
          <w:color w:val="5A5A5A"/>
          <w:sz w:val="19"/>
        </w:rPr>
        <w:t>Companion document: SPFM Design &amp; Product Requirements - Source of Truth</w:t>
      </w:r>
    </w:p>
    <w:p>
      <w:r>
        <w:br w:type="page"/>
      </w:r>
    </w:p>
    <w:p>
      <w:pPr>
        <w:pStyle w:val="Heading1"/>
      </w:pPr>
      <w:r>
        <w:t>1. How to use this backlog</w:t>
      </w:r>
    </w:p>
    <w:p>
      <w:r>
        <w:t>This backlog converts the approved SPFM product design into an ordered implementation plan. Each ticket has a specific business purpose, required behavior, and acceptance criteria. The sequence is intentional: later tickets depend on the domain model, QuickBooks synchronization, project linking, and financial calculation foundation established earlier.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9936"/>
            <w:shd w:fill="F3F6F9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80"/>
            </w:pPr>
            <w:r>
              <w:rPr>
                <w:b/>
                <w:sz w:val="21"/>
              </w:rPr>
              <w:t>Definition of done</w:t>
            </w:r>
          </w:p>
          <w:p>
            <w:pPr>
              <w:spacing w:after="0"/>
            </w:pPr>
            <w:r>
              <w:rPr>
                <w:sz w:val="21"/>
              </w:rPr>
              <w:t>A ticket is not complete because a screen exists. It is complete only when its acceptance criteria work with persisted data in the deployed test environment and the result is consistent after refresh/reopen.</w:t>
            </w:r>
          </w:p>
        </w:tc>
      </w:tr>
    </w:tbl>
    <w:p>
      <w:pPr>
        <w:spacing w:after="0"/>
      </w:pPr>
    </w:p>
    <w:p>
      <w:pPr>
        <w:pStyle w:val="Heading2"/>
      </w:pPr>
      <w:r>
        <w:t>Non-negotiable product rules</w:t>
      </w:r>
    </w:p>
    <w:p>
      <w:pPr>
        <w:pStyle w:val="ListBullet"/>
        <w:spacing w:after="40"/>
      </w:pPr>
      <w:r>
        <w:t>QuickBooks is the accounting system of record; SPFM must minimize duplicate financial data entry.</w:t>
      </w:r>
    </w:p>
    <w:p>
      <w:pPr>
        <w:pStyle w:val="ListBullet"/>
        <w:spacing w:after="40"/>
      </w:pPr>
      <w:r>
        <w:t>SPFM organizes financial activity around Projects and adds operational facts/decisions QuickBooks does not know, especially shipment and recognition state.</w:t>
      </w:r>
    </w:p>
    <w:p>
      <w:pPr>
        <w:pStyle w:val="ListBullet"/>
        <w:spacing w:after="40"/>
      </w:pPr>
      <w:r>
        <w:t>The Work Queue is the operational home and must show specific financial decisions or follow-up, not generic tasks.</w:t>
      </w:r>
    </w:p>
    <w:p>
      <w:pPr>
        <w:pStyle w:val="ListBullet"/>
        <w:spacing w:after="40"/>
      </w:pPr>
      <w:r>
        <w:t>Shipment is the approved operational trigger for the revenue-recognition workflow; pre-shipment receipts may remain deferred.</w:t>
      </w:r>
    </w:p>
    <w:p>
      <w:pPr>
        <w:pStyle w:val="ListBullet"/>
        <w:spacing w:after="40"/>
      </w:pPr>
      <w:r>
        <w:t>Partial shipments require explicit allocation or a deterministic allocation rule; the system must not silently guess.</w:t>
      </w:r>
    </w:p>
    <w:p>
      <w:pPr>
        <w:pStyle w:val="ListBullet"/>
        <w:spacing w:after="40"/>
      </w:pPr>
      <w:r>
        <w:t>Manual job-costing fields (labor, subcontractor cost, overhead, gross-margin calculator) are not part of the core Alpha workflow.</w:t>
      </w:r>
    </w:p>
    <w:p>
      <w:pPr>
        <w:pStyle w:val="ListBullet"/>
        <w:spacing w:after="40"/>
      </w:pPr>
      <w:r>
        <w:t>Door configuration, pricing and weight calculators are separate products and are outside this backlog.</w:t>
      </w:r>
    </w:p>
    <w:p>
      <w:pPr>
        <w:pStyle w:val="Heading1"/>
      </w:pPr>
      <w:r>
        <w:t>2. Build sequence at a glance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6192"/>
        <w:gridCol w:w="1800"/>
      </w:tblGrid>
      <w:tr>
        <w:trPr>
          <w:tblHeader w:val="true"/>
        </w:trPr>
        <w:tc>
          <w:tcPr>
            <w:tcW w:type="dxa" w:w="3312"/>
            <w:shd w:fill="1F374E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Phase</w:t>
            </w:r>
          </w:p>
        </w:tc>
        <w:tc>
          <w:tcPr>
            <w:tcW w:type="dxa" w:w="3312"/>
            <w:shd w:fill="1F374E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Objective</w:t>
            </w:r>
          </w:p>
        </w:tc>
        <w:tc>
          <w:tcPr>
            <w:tcW w:type="dxa" w:w="3312"/>
            <w:shd w:fill="1F374E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Tickets</w:t>
            </w:r>
          </w:p>
        </w:tc>
      </w:tr>
      <w:t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Phase 0</w:t>
            </w:r>
          </w:p>
        </w:tc>
        <w:tc>
          <w:tcPr>
            <w:tcW w:type="dxa" w:w="61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Realignment and data model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Tickets 1-3</w:t>
            </w:r>
          </w:p>
        </w:tc>
      </w:tr>
      <w:t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Phase 1</w:t>
            </w:r>
          </w:p>
        </w:tc>
        <w:tc>
          <w:tcPr>
            <w:tcW w:type="dxa" w:w="61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QuickBooks foundation and project linking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Tickets 4-6</w:t>
            </w:r>
          </w:p>
        </w:tc>
      </w:tr>
      <w:t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Phase 2</w:t>
            </w:r>
          </w:p>
        </w:tc>
        <w:tc>
          <w:tcPr>
            <w:tcW w:type="dxa" w:w="61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Project financial workspace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Tickets 7-10</w:t>
            </w:r>
          </w:p>
        </w:tc>
      </w:tr>
      <w:t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Phase 3</w:t>
            </w:r>
          </w:p>
        </w:tc>
        <w:tc>
          <w:tcPr>
            <w:tcW w:type="dxa" w:w="61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Recognition and partial-shipment workflows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Tickets 11-14</w:t>
            </w:r>
          </w:p>
        </w:tc>
      </w:tr>
      <w:t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Phase 4</w:t>
            </w:r>
          </w:p>
        </w:tc>
        <w:tc>
          <w:tcPr>
            <w:tcW w:type="dxa" w:w="61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Work Queue, A/R, exceptions and overrides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Tickets 15-18</w:t>
            </w:r>
          </w:p>
        </w:tc>
      </w:tr>
      <w:t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Phase 5</w:t>
            </w:r>
          </w:p>
        </w:tc>
        <w:tc>
          <w:tcPr>
            <w:tcW w:type="dxa" w:w="61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Financial review, reporting, migration and archive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Tickets 19-22</w:t>
            </w:r>
          </w:p>
        </w:tc>
      </w:tr>
      <w:t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Phase 6</w:t>
            </w:r>
          </w:p>
        </w:tc>
        <w:tc>
          <w:tcPr>
            <w:tcW w:type="dxa" w:w="61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Real-project validation and internal Alpha release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t>Tickets 23-24</w:t>
            </w:r>
          </w:p>
        </w:tc>
      </w:tr>
    </w:tbl>
    <w:p/>
    <w:p>
      <w:pPr>
        <w:pStyle w:val="Heading1"/>
      </w:pPr>
      <w:r>
        <w:t>3. Detailed coding tickets</w:t>
      </w:r>
    </w:p>
    <w:p>
      <w:pPr>
        <w:pStyle w:val="Heading2"/>
      </w:pPr>
      <w:r>
        <w:t>Ticket 1: Freeze the current wrong-direction workflow and preserve reusable shell</w:t>
      </w:r>
    </w:p>
    <w:p>
      <w:pPr>
        <w:pStyle w:val="TicketMeta"/>
      </w:pPr>
      <w:r>
        <w:t>Phase 0 - Realignment  |  Dependencies: None</w:t>
      </w:r>
    </w:p>
    <w:p>
      <w:r>
        <w:rPr>
          <w:b/>
        </w:rPr>
        <w:t xml:space="preserve">Purpose. </w:t>
      </w:r>
      <w:r>
        <w:t>Prevent additional development from deepening the manual job-costing architecture while preserving useful authentication, navigation, styling and project-shell work.</w:t>
      </w:r>
    </w:p>
    <w:p>
      <w:r>
        <w:rPr>
          <w:b/>
        </w:rPr>
        <w:t>Required behavior / scope</w:t>
      </w:r>
    </w:p>
    <w:p>
      <w:pPr>
        <w:pStyle w:val="ListBullet"/>
        <w:spacing w:after="40"/>
      </w:pPr>
      <w:r>
        <w:t>Create a branch/tag of the current prototype before realignment so existing work is recoverable.</w:t>
      </w:r>
    </w:p>
    <w:p>
      <w:pPr>
        <w:pStyle w:val="ListBullet"/>
        <w:spacing w:after="40"/>
      </w:pPr>
      <w:r>
        <w:t>Remove or hide from the primary workflow: manual doors/hardware unit cost/unit price, labor cost, subcontractor cost, other direct cost, overhead and gross-margin/net-profit calculation screens.</w:t>
      </w:r>
    </w:p>
    <w:p>
      <w:pPr>
        <w:pStyle w:val="ListBullet"/>
        <w:spacing w:after="40"/>
      </w:pPr>
      <w:r>
        <w:t>Keep authentication/account shell, reusable layout components, projects navigation/search shell, and any generic API/data infrastructure that does not conflict with the approved product model.</w:t>
      </w:r>
    </w:p>
    <w:p>
      <w:pPr>
        <w:pStyle w:val="ListBullet"/>
        <w:spacing w:after="40"/>
      </w:pPr>
      <w:r>
        <w:t>Replace the current Overview entry point with a placeholder Work Queue route that later tickets will populate.</w:t>
      </w:r>
    </w:p>
    <w:p>
      <w:r>
        <w:rPr>
          <w:b/>
        </w:rPr>
        <w:t>Acceptance criteria</w:t>
      </w:r>
    </w:p>
    <w:p>
      <w:pPr>
        <w:pStyle w:val="ListBullet"/>
        <w:spacing w:after="40"/>
        <w:ind w:left="360" w:hanging="216"/>
      </w:pPr>
      <w:r>
        <w:rPr>
          <w:b/>
          <w:color w:val="2A684A"/>
        </w:rPr>
        <w:t xml:space="preserve">PASS: </w:t>
      </w:r>
      <w:r>
        <w:t>User no longer lands in a gross-margin/job-costing dashboard.</w:t>
      </w:r>
    </w:p>
    <w:p>
      <w:pPr>
        <w:pStyle w:val="ListBullet"/>
        <w:spacing w:after="40"/>
        <w:ind w:left="360" w:hanging="216"/>
      </w:pPr>
      <w:r>
        <w:rPr>
          <w:b/>
          <w:color w:val="2A684A"/>
        </w:rPr>
        <w:t xml:space="preserve">PASS: </w:t>
      </w:r>
      <w:r>
        <w:t>Current prototype can still be recovered from source control.</w:t>
      </w:r>
    </w:p>
    <w:p>
      <w:pPr>
        <w:pStyle w:val="ListBullet"/>
        <w:spacing w:after="40"/>
        <w:ind w:left="360" w:hanging="216"/>
      </w:pPr>
      <w:r>
        <w:rPr>
          <w:b/>
          <w:color w:val="2A684A"/>
        </w:rPr>
        <w:t xml:space="preserve">PASS: </w:t>
      </w:r>
      <w:r>
        <w:t>Authentication and basic navigation continue to work.</w:t>
      </w:r>
    </w:p>
    <w:p>
      <w:pPr>
        <w:pStyle w:val="ListBullet"/>
        <w:spacing w:after="40"/>
        <w:ind w:left="360" w:hanging="216"/>
      </w:pPr>
      <w:r>
        <w:rPr>
          <w:b/>
          <w:color w:val="2A684A"/>
        </w:rPr>
        <w:t xml:space="preserve">PASS: </w:t>
      </w:r>
      <w:r>
        <w:t>Primary navigation includes Work Queue, Projects and Financial Review (Financial Review may be disabled until Ticket 19).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9936"/>
            <w:shd w:fill="F3F6F9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80"/>
            </w:pPr>
            <w:r>
              <w:rPr>
                <w:b/>
                <w:sz w:val="21"/>
              </w:rPr>
              <w:t>Implementation note</w:t>
            </w:r>
          </w:p>
          <w:p>
            <w:pPr>
              <w:spacing w:after="0"/>
            </w:pPr>
            <w:r>
              <w:rPr>
                <w:sz w:val="21"/>
              </w:rPr>
              <w:t>Do not spend time polishing replacement screens yet; this ticket is a controlled reset.</w:t>
            </w:r>
          </w:p>
        </w:tc>
      </w:tr>
    </w:tbl>
    <w:p>
      <w:pPr>
        <w:spacing w:after="0"/>
      </w:pPr>
    </w:p>
    <w:p>
      <w:pPr>
        <w:pStyle w:val="Heading2"/>
      </w:pPr>
      <w:r>
        <w:t>Ticket 2: Implement the SPFM domain model and database migrations</w:t>
      </w:r>
    </w:p>
    <w:p>
      <w:pPr>
        <w:pStyle w:val="TicketMeta"/>
      </w:pPr>
      <w:r>
        <w:t>Phase 0 - Realignment  |  Dependencies: Ticket 1</w:t>
      </w:r>
    </w:p>
    <w:p>
      <w:r>
        <w:rPr>
          <w:b/>
        </w:rPr>
        <w:t xml:space="preserve">Purpose. </w:t>
      </w:r>
      <w:r>
        <w:t>Establish a data model that represents the approved financial workflow before more UI is built.</w:t>
      </w:r>
    </w:p>
    <w:p>
      <w:r>
        <w:rPr>
          <w:b/>
        </w:rPr>
        <w:t>Required behavior / scope</w:t>
      </w:r>
    </w:p>
    <w:p>
      <w:pPr>
        <w:pStyle w:val="ListBullet"/>
        <w:spacing w:after="40"/>
      </w:pPr>
      <w:r>
        <w:t>Create/confirm entities for Project, QuickBooksEntityLink, Shipment, ShipmentAllocation, RecognitionDecision, ManualOverride, AccountingPeriod/FinancialReview, and ProjectStatus metadata.</w:t>
      </w:r>
    </w:p>
    <w:p>
      <w:pPr>
        <w:pStyle w:val="ListBullet"/>
        <w:spacing w:after="40"/>
      </w:pPr>
      <w:r>
        <w:t>Project must support stable internal ID, display/project number, customer reference, contract basis reference, lifecycle status, created/updated timestamps and archive eligibility state.</w:t>
      </w:r>
    </w:p>
    <w:p>
      <w:pPr>
        <w:pStyle w:val="ListBullet"/>
        <w:spacing w:after="40"/>
      </w:pPr>
      <w:r>
        <w:t>QuickBooksEntityLink must support source type, QuickBooks source ID, source company/realm identifier, sync timestamps and link status.</w:t>
      </w:r>
    </w:p>
    <w:p>
      <w:pPr>
        <w:pStyle w:val="ListBullet"/>
        <w:spacing w:after="40"/>
      </w:pPr>
      <w:r>
        <w:t>Shipment must support shipment date, status, full/partial indicator, optional note/reference and persisted allocation data.</w:t>
      </w:r>
    </w:p>
    <w:p>
      <w:pPr>
        <w:pStyle w:val="ListBullet"/>
        <w:spacing w:after="40"/>
      </w:pPr>
      <w:r>
        <w:t>RecognitionDecision and ManualOverride must preserve decision date, accounting period/effective date, amount where applicable, reason/context, actor and timestamp.</w:t>
      </w:r>
    </w:p>
    <w:p>
      <w:pPr>
        <w:pStyle w:val="ListBullet"/>
        <w:spacing w:after="40"/>
      </w:pPr>
      <w:r>
        <w:t>Use migrations; do not rely on ephemeral/in-memory state.</w:t>
      </w:r>
    </w:p>
    <w:p>
      <w:r>
        <w:rPr>
          <w:b/>
        </w:rPr>
        <w:t>Acceptance criteria</w:t>
      </w:r>
    </w:p>
    <w:p>
      <w:pPr>
        <w:pStyle w:val="ListBullet"/>
        <w:spacing w:after="40"/>
        <w:ind w:left="360" w:hanging="216"/>
      </w:pPr>
      <w:r>
        <w:rPr>
          <w:b/>
          <w:color w:val="2A684A"/>
        </w:rPr>
        <w:t xml:space="preserve">PASS: </w:t>
      </w:r>
      <w:r>
        <w:t>Database migrations create the required schema from a clean environment.</w:t>
      </w:r>
    </w:p>
    <w:p>
      <w:pPr>
        <w:pStyle w:val="ListBullet"/>
        <w:spacing w:after="40"/>
        <w:ind w:left="360" w:hanging="216"/>
      </w:pPr>
      <w:r>
        <w:rPr>
          <w:b/>
          <w:color w:val="2A684A"/>
        </w:rPr>
        <w:t xml:space="preserve">PASS: </w:t>
      </w:r>
      <w:r>
        <w:t>A project can be created and persisted with linked placeholder source records and shipment/decision records.</w:t>
      </w:r>
    </w:p>
    <w:p>
      <w:pPr>
        <w:pStyle w:val="ListBullet"/>
        <w:spacing w:after="40"/>
        <w:ind w:left="360" w:hanging="216"/>
      </w:pPr>
      <w:r>
        <w:rPr>
          <w:b/>
          <w:color w:val="2A684A"/>
        </w:rPr>
        <w:t xml:space="preserve">PASS: </w:t>
      </w:r>
      <w:r>
        <w:t>All IDs and relationships survive application restart/redeploy against the configured database.</w:t>
      </w:r>
    </w:p>
    <w:p>
      <w:pPr>
        <w:pStyle w:val="ListBullet"/>
        <w:spacing w:after="40"/>
        <w:ind w:left="360" w:hanging="216"/>
      </w:pPr>
      <w:r>
        <w:rPr>
          <w:b/>
          <w:color w:val="2A684A"/>
        </w:rPr>
        <w:t xml:space="preserve">PASS: </w:t>
      </w:r>
      <w:r>
        <w:t>No core financial metric is stored only as an editable user-entered field when it can be derived from source transactions and SPFM decisions.</w:t>
      </w:r>
    </w:p>
    <w:p>
      <w:pPr>
        <w:pStyle w:val="Heading2"/>
      </w:pPr>
      <w:r>
        <w:t>Ticket 3: Create a financial calculation service with explicit formulas</w:t>
      </w:r>
    </w:p>
    <w:p>
      <w:pPr>
        <w:pStyle w:val="TicketMeta"/>
      </w:pPr>
      <w:r>
        <w:t>Phase 0 - Realignment  |  Dependencies: Ticket 2</w:t>
      </w:r>
    </w:p>
    <w:p>
      <w:r>
        <w:rPr>
          <w:b/>
        </w:rPr>
        <w:t xml:space="preserve">Purpose. </w:t>
      </w:r>
      <w:r>
        <w:t>Centralize the project financial calculations so every screen and workflow uses the same rules.</w:t>
      </w:r>
    </w:p>
    <w:p>
      <w:r>
        <w:rPr>
          <w:b/>
        </w:rPr>
        <w:t>Required behavior / scope</w:t>
      </w:r>
    </w:p>
    <w:p>
      <w:pPr>
        <w:pStyle w:val="ListBullet"/>
        <w:spacing w:after="40"/>
      </w:pPr>
      <w:r>
        <w:t>Implement a backend/service-layer calculation for Contract Value, Invoiced, Remaining to Invoice, Collected, Accounts Receivable, Deferred Revenue and Recognized Revenue.</w:t>
      </w:r>
    </w:p>
    <w:p>
      <w:pPr>
        <w:pStyle w:val="ListBullet"/>
        <w:spacing w:after="40"/>
      </w:pPr>
      <w:r>
        <w:t>Inputs must come from linked source records plus persisted shipment/recognition decisions and explicit overrides.</w:t>
      </w:r>
    </w:p>
    <w:p>
      <w:pPr>
        <w:pStyle w:val="ListBullet"/>
        <w:spacing w:after="40"/>
      </w:pPr>
      <w:r>
        <w:t>Define clear handling for credits/negative transactions if encountered; if not implemented in Alpha, flag them as exceptions rather than miscalculate.</w:t>
      </w:r>
    </w:p>
    <w:p>
      <w:pPr>
        <w:pStyle w:val="ListBullet"/>
        <w:spacing w:after="40"/>
      </w:pPr>
      <w:r>
        <w:t>Expose a single project-financial-summary API contract used by the Project page and Work Queue.</w:t>
      </w:r>
    </w:p>
    <w:p>
      <w:pPr>
        <w:pStyle w:val="ListBullet"/>
        <w:spacing w:after="40"/>
      </w:pPr>
      <w:r>
        <w:t>Add automated unit tests for the core arithmetic and at least the scenarios: no invoices, invoiced/unpaid, paid before shipment, full shipment, partial shipment, fully paid/fully recognized.</w:t>
      </w:r>
    </w:p>
    <w:p>
      <w:r>
        <w:rPr>
          <w:b/>
        </w:rPr>
        <w:t>Acceptance criteria</w:t>
      </w:r>
    </w:p>
    <w:p>
      <w:pPr>
        <w:pStyle w:val="ListBullet"/>
        <w:spacing w:after="40"/>
        <w:ind w:left="360" w:hanging="216"/>
      </w:pPr>
      <w:r>
        <w:rPr>
          <w:b/>
          <w:color w:val="2A684A"/>
        </w:rPr>
        <w:t xml:space="preserve">PASS: </w:t>
      </w:r>
      <w:r>
        <w:t>Given the same source records and decisions, all consumers receive the same financial summary.</w:t>
      </w:r>
    </w:p>
    <w:p>
      <w:pPr>
        <w:pStyle w:val="ListBullet"/>
        <w:spacing w:after="40"/>
        <w:ind w:left="360" w:hanging="216"/>
      </w:pPr>
      <w:r>
        <w:rPr>
          <w:b/>
          <w:color w:val="2A684A"/>
        </w:rPr>
        <w:t xml:space="preserve">PASS: </w:t>
      </w:r>
      <w:r>
        <w:t>Pre-shipment collection does not automatically increase Recognized Revenue.</w:t>
      </w:r>
    </w:p>
    <w:p>
      <w:pPr>
        <w:pStyle w:val="ListBullet"/>
        <w:spacing w:after="40"/>
        <w:ind w:left="360" w:hanging="216"/>
      </w:pPr>
      <w:r>
        <w:rPr>
          <w:b/>
          <w:color w:val="2A684A"/>
        </w:rPr>
        <w:t xml:space="preserve">PASS: </w:t>
      </w:r>
      <w:r>
        <w:t>A/R equals unpaid invoiced balance under the implemented source-record rules.</w:t>
      </w:r>
    </w:p>
    <w:p>
      <w:pPr>
        <w:pStyle w:val="ListBullet"/>
        <w:spacing w:after="40"/>
        <w:ind w:left="360" w:hanging="216"/>
      </w:pPr>
      <w:r>
        <w:rPr>
          <w:b/>
          <w:color w:val="2A684A"/>
        </w:rPr>
        <w:t xml:space="preserve">PASS: </w:t>
      </w:r>
      <w:r>
        <w:t>Test suite covers the approved baseline scenarios and passes in CI/local developer workflow.</w:t>
      </w:r>
    </w:p>
    <w:p>
      <w:pPr>
        <w:pStyle w:val="Heading2"/>
      </w:pPr>
      <w:r>
        <w:t>Ticket 4: Implement QuickBooks connection and read-only authentication</w:t>
      </w:r>
    </w:p>
    <w:p>
      <w:pPr>
        <w:pStyle w:val="TicketMeta"/>
      </w:pPr>
      <w:r>
        <w:t>Phase 1 - QuickBooks Foundation  |  Dependencies: Tickets 2-3</w:t>
      </w:r>
    </w:p>
    <w:p>
      <w:r>
        <w:rPr>
          <w:b/>
        </w:rPr>
        <w:t xml:space="preserve">Purpose. </w:t>
      </w:r>
      <w:r>
        <w:t>Make QuickBooks a foundational data source rather than a Phase 2 add-on.</w:t>
      </w:r>
    </w:p>
    <w:p>
      <w:r>
        <w:rPr>
          <w:b/>
        </w:rPr>
        <w:t>Required behavior / scope</w:t>
      </w:r>
    </w:p>
    <w:p>
      <w:pPr>
        <w:pStyle w:val="ListBullet"/>
        <w:spacing w:after="40"/>
      </w:pPr>
      <w:r>
        <w:t>Implement the Intuit/QuickBooks OAuth connection required for the Shield company file/environment.</w:t>
      </w:r>
    </w:p>
    <w:p>
      <w:pPr>
        <w:pStyle w:val="ListBullet"/>
        <w:spacing w:after="40"/>
      </w:pPr>
      <w:r>
        <w:t>Store refresh/access credentials securely using environment/secret storage appropriate to the deployment.</w:t>
      </w:r>
    </w:p>
    <w:p>
      <w:pPr>
        <w:pStyle w:val="ListBullet"/>
        <w:spacing w:after="40"/>
      </w:pPr>
      <w:r>
        <w:t>Provide connection state in the application (connected, expired/error, last successful sync).</w:t>
      </w:r>
    </w:p>
    <w:p>
      <w:pPr>
        <w:pStyle w:val="ListBullet"/>
        <w:spacing w:after="40"/>
      </w:pPr>
      <w:r>
        <w:t>Alpha scope is read-only from QuickBooks unless a later approved ticket explicitly requires a write-back.</w:t>
      </w:r>
    </w:p>
    <w:p>
      <w:pPr>
        <w:pStyle w:val="ListBullet"/>
        <w:spacing w:after="40"/>
      </w:pPr>
      <w:r>
        <w:t>Handle token expiration/re-authentication without corrupting project data.</w:t>
      </w:r>
    </w:p>
    <w:p>
      <w:r>
        <w:rPr>
          <w:b/>
        </w:rPr>
        <w:t>Acceptance criteria</w:t>
      </w:r>
    </w:p>
    <w:p>
      <w:pPr>
        <w:pStyle w:val="ListBullet"/>
        <w:spacing w:after="40"/>
        <w:ind w:left="360" w:hanging="216"/>
      </w:pPr>
      <w:r>
        <w:rPr>
          <w:b/>
          <w:color w:val="2A684A"/>
        </w:rPr>
        <w:t xml:space="preserve">PASS: </w:t>
      </w:r>
      <w:r>
        <w:t>Authorized user can connect the designated QuickBooks company.</w:t>
      </w:r>
    </w:p>
    <w:p>
      <w:pPr>
        <w:pStyle w:val="ListBullet"/>
        <w:spacing w:after="40"/>
        <w:ind w:left="360" w:hanging="216"/>
      </w:pPr>
      <w:r>
        <w:rPr>
          <w:b/>
          <w:color w:val="2A684A"/>
        </w:rPr>
        <w:t xml:space="preserve">PASS: </w:t>
      </w:r>
      <w:r>
        <w:t>Connection persists across browser sessions and application restarts according to token rules.</w:t>
      </w:r>
    </w:p>
    <w:p>
      <w:pPr>
        <w:pStyle w:val="ListBullet"/>
        <w:spacing w:after="40"/>
        <w:ind w:left="360" w:hanging="216"/>
      </w:pPr>
      <w:r>
        <w:rPr>
          <w:b/>
          <w:color w:val="2A684A"/>
        </w:rPr>
        <w:t xml:space="preserve">PASS: </w:t>
      </w:r>
      <w:r>
        <w:t>Expired/invalid authorization produces a clear reconnect state, not a silent failure.</w:t>
      </w:r>
    </w:p>
    <w:p>
      <w:pPr>
        <w:pStyle w:val="ListBullet"/>
        <w:spacing w:after="40"/>
        <w:ind w:left="360" w:hanging="216"/>
      </w:pPr>
      <w:r>
        <w:rPr>
          <w:b/>
          <w:color w:val="2A684A"/>
        </w:rPr>
        <w:t xml:space="preserve">PASS: </w:t>
      </w:r>
      <w:r>
        <w:t>No manual financial entry is required merely because QuickBooks is connected.</w:t>
      </w:r>
    </w:p>
    <w:p>
      <w:pPr>
        <w:pStyle w:val="Heading2"/>
      </w:pPr>
      <w:r>
        <w:t>Ticket 5: Synchronize core QuickBooks records</w:t>
      </w:r>
    </w:p>
    <w:p>
      <w:pPr>
        <w:pStyle w:val="TicketMeta"/>
      </w:pPr>
      <w:r>
        <w:t>Phase 1 - QuickBooks Foundation  |  Dependencies: Ticket 4</w:t>
      </w:r>
    </w:p>
    <w:p>
      <w:r>
        <w:rPr>
          <w:b/>
        </w:rPr>
        <w:t xml:space="preserve">Purpose. </w:t>
      </w:r>
      <w:r>
        <w:t>Import the minimum source records needed to construct the project financial picture.</w:t>
      </w:r>
    </w:p>
    <w:p>
      <w:r>
        <w:rPr>
          <w:b/>
        </w:rPr>
        <w:t>Required behavior / scope</w:t>
      </w:r>
    </w:p>
    <w:p>
      <w:pPr>
        <w:pStyle w:val="ListBullet"/>
        <w:spacing w:after="40"/>
      </w:pPr>
      <w:r>
        <w:t>Sync Customers, accepted Estimates/Proposals (or the available QuickBooks equivalent used as contract basis), Invoices and Payments.</w:t>
      </w:r>
    </w:p>
    <w:p>
      <w:pPr>
        <w:pStyle w:val="ListBullet"/>
        <w:spacing w:after="40"/>
      </w:pPr>
      <w:r>
        <w:t>Preserve QuickBooks IDs, document numbers, dates, amounts, customer references, status and last-modified/sync metadata.</w:t>
      </w:r>
    </w:p>
    <w:p>
      <w:pPr>
        <w:pStyle w:val="ListBullet"/>
        <w:spacing w:after="40"/>
      </w:pPr>
      <w:r>
        <w:t>Make synchronization idempotent: rerunning sync updates existing source records rather than duplicating them.</w:t>
      </w:r>
    </w:p>
    <w:p>
      <w:pPr>
        <w:pStyle w:val="ListBullet"/>
        <w:spacing w:after="40"/>
      </w:pPr>
      <w:r>
        <w:t>Capture sync errors at record/batch level and expose them for troubleshooting.</w:t>
      </w:r>
    </w:p>
    <w:p>
      <w:pPr>
        <w:pStyle w:val="ListBullet"/>
        <w:spacing w:after="40"/>
      </w:pPr>
      <w:r>
        <w:t>Do not yet attempt broad accounting-object coverage outside the minimum Alpha data set.</w:t>
      </w:r>
    </w:p>
    <w:p>
      <w:r>
        <w:rPr>
          <w:b/>
        </w:rPr>
        <w:t>Acceptance criteria</w:t>
      </w:r>
    </w:p>
    <w:p>
      <w:pPr>
        <w:pStyle w:val="ListBullet"/>
        <w:spacing w:after="40"/>
        <w:ind w:left="360" w:hanging="216"/>
      </w:pPr>
      <w:r>
        <w:rPr>
          <w:b/>
          <w:color w:val="2A684A"/>
        </w:rPr>
        <w:t xml:space="preserve">PASS: </w:t>
      </w:r>
      <w:r>
        <w:t>Running sync twice does not create duplicate source records.</w:t>
      </w:r>
    </w:p>
    <w:p>
      <w:pPr>
        <w:pStyle w:val="ListBullet"/>
        <w:spacing w:after="40"/>
        <w:ind w:left="360" w:hanging="216"/>
      </w:pPr>
      <w:r>
        <w:rPr>
          <w:b/>
          <w:color w:val="2A684A"/>
        </w:rPr>
        <w:t xml:space="preserve">PASS: </w:t>
      </w:r>
      <w:r>
        <w:t>A known QuickBooks customer, estimate/proposal, invoice and payment can be located by their QuickBooks identifiers after sync.</w:t>
      </w:r>
    </w:p>
    <w:p>
      <w:pPr>
        <w:pStyle w:val="ListBullet"/>
        <w:spacing w:after="40"/>
        <w:ind w:left="360" w:hanging="216"/>
      </w:pPr>
      <w:r>
        <w:rPr>
          <w:b/>
          <w:color w:val="2A684A"/>
        </w:rPr>
        <w:t xml:space="preserve">PASS: </w:t>
      </w:r>
      <w:r>
        <w:t>Updated QuickBooks amounts/statuses are reflected after a subsequent sync.</w:t>
      </w:r>
    </w:p>
    <w:p>
      <w:pPr>
        <w:pStyle w:val="ListBullet"/>
        <w:spacing w:after="40"/>
        <w:ind w:left="360" w:hanging="216"/>
      </w:pPr>
      <w:r>
        <w:rPr>
          <w:b/>
          <w:color w:val="2A684A"/>
        </w:rPr>
        <w:t xml:space="preserve">PASS: </w:t>
      </w:r>
      <w:r>
        <w:t>Sync errors are visible to the developer/admin and do not silently drop data.</w:t>
      </w:r>
    </w:p>
    <w:p>
      <w:pPr>
        <w:pStyle w:val="Heading2"/>
      </w:pPr>
      <w:r>
        <w:t>Ticket 6: Build project creation/linking around QuickBooks records</w:t>
      </w:r>
    </w:p>
    <w:p>
      <w:pPr>
        <w:pStyle w:val="TicketMeta"/>
      </w:pPr>
      <w:r>
        <w:t>Phase 1 - QuickBooks Foundation  |  Dependencies: Ticket 5</w:t>
      </w:r>
    </w:p>
    <w:p>
      <w:r>
        <w:rPr>
          <w:b/>
        </w:rPr>
        <w:t xml:space="preserve">Purpose. </w:t>
      </w:r>
      <w:r>
        <w:t>Create the core SPFM Project by grouping the accepted contract basis and related financial records without re-keying them.</w:t>
      </w:r>
    </w:p>
    <w:p>
      <w:r>
        <w:rPr>
          <w:b/>
        </w:rPr>
        <w:t>Required behavior / scope</w:t>
      </w:r>
    </w:p>
    <w:p>
      <w:pPr>
        <w:pStyle w:val="ListBullet"/>
        <w:spacing w:after="40"/>
      </w:pPr>
      <w:r>
        <w:t>Allow creation of a Project by selecting an accepted estimate/proposal or other approved contract-basis record from synchronized QuickBooks data.</w:t>
      </w:r>
    </w:p>
    <w:p>
      <w:pPr>
        <w:pStyle w:val="ListBullet"/>
        <w:spacing w:after="40"/>
      </w:pPr>
      <w:r>
        <w:t>Automatically associate clearly related invoices/payments where deterministic.</w:t>
      </w:r>
    </w:p>
    <w:p>
      <w:pPr>
        <w:pStyle w:val="ListBullet"/>
        <w:spacing w:after="40"/>
      </w:pPr>
      <w:r>
        <w:t>Where a relationship is ambiguous, create an unresolved matching state for later Work Queue resolution rather than guessing.</w:t>
      </w:r>
    </w:p>
    <w:p>
      <w:pPr>
        <w:pStyle w:val="ListBullet"/>
        <w:spacing w:after="40"/>
      </w:pPr>
      <w:r>
        <w:t>Allow manual linking/unlinking by an authorized internal user with traceable context.</w:t>
      </w:r>
    </w:p>
    <w:p>
      <w:pPr>
        <w:pStyle w:val="ListBullet"/>
        <w:spacing w:after="40"/>
      </w:pPr>
      <w:r>
        <w:t>Project identity may include an SPFM display name/project number independent of QuickBooks document numbers.</w:t>
      </w:r>
    </w:p>
    <w:p>
      <w:r>
        <w:rPr>
          <w:b/>
        </w:rPr>
        <w:t>Acceptance criteria</w:t>
      </w:r>
    </w:p>
    <w:p>
      <w:pPr>
        <w:pStyle w:val="ListBullet"/>
        <w:spacing w:after="40"/>
        <w:ind w:left="360" w:hanging="216"/>
      </w:pPr>
      <w:r>
        <w:rPr>
          <w:b/>
          <w:color w:val="2A684A"/>
        </w:rPr>
        <w:t xml:space="preserve">PASS: </w:t>
      </w:r>
      <w:r>
        <w:t>User can create a Project from a synchronized QuickBooks contract-basis record without typing the financial amount.</w:t>
      </w:r>
    </w:p>
    <w:p>
      <w:pPr>
        <w:pStyle w:val="ListBullet"/>
        <w:spacing w:after="40"/>
        <w:ind w:left="360" w:hanging="216"/>
      </w:pPr>
      <w:r>
        <w:rPr>
          <w:b/>
          <w:color w:val="2A684A"/>
        </w:rPr>
        <w:t xml:space="preserve">PASS: </w:t>
      </w:r>
      <w:r>
        <w:t>Linked invoices/payments appear on the Project after creation.</w:t>
      </w:r>
    </w:p>
    <w:p>
      <w:pPr>
        <w:pStyle w:val="ListBullet"/>
        <w:spacing w:after="40"/>
        <w:ind w:left="360" w:hanging="216"/>
      </w:pPr>
      <w:r>
        <w:rPr>
          <w:b/>
          <w:color w:val="2A684A"/>
        </w:rPr>
        <w:t xml:space="preserve">PASS: </w:t>
      </w:r>
      <w:r>
        <w:t>Ambiguous records remain visibly unresolved and are not silently assigned.</w:t>
      </w:r>
    </w:p>
    <w:p>
      <w:pPr>
        <w:pStyle w:val="ListBullet"/>
        <w:spacing w:after="40"/>
        <w:ind w:left="360" w:hanging="216"/>
      </w:pPr>
      <w:r>
        <w:rPr>
          <w:b/>
          <w:color w:val="2A684A"/>
        </w:rPr>
        <w:t xml:space="preserve">PASS: </w:t>
      </w:r>
      <w:r>
        <w:t>Closing and reopening the Project preserves all source links.</w:t>
      </w:r>
    </w:p>
    <w:p>
      <w:pPr>
        <w:pStyle w:val="Heading2"/>
      </w:pPr>
      <w:r>
        <w:t>Ticket 7: Rebuild the Projects list around financial attention states</w:t>
      </w:r>
    </w:p>
    <w:p>
      <w:pPr>
        <w:pStyle w:val="TicketMeta"/>
      </w:pPr>
      <w:r>
        <w:t>Phase 2 - Project Financial Workspace  |  Dependencies: Ticket 6</w:t>
      </w:r>
    </w:p>
    <w:p>
      <w:r>
        <w:rPr>
          <w:b/>
        </w:rPr>
        <w:t xml:space="preserve">Purpose. </w:t>
      </w:r>
      <w:r>
        <w:t>Make the Projects workspace useful for finding projects and understanding financial completeness, not gross margin.</w:t>
      </w:r>
    </w:p>
    <w:p>
      <w:r>
        <w:rPr>
          <w:b/>
        </w:rPr>
        <w:t>Required behavior / scope</w:t>
      </w:r>
    </w:p>
    <w:p>
      <w:pPr>
        <w:pStyle w:val="ListBullet"/>
        <w:spacing w:after="40"/>
      </w:pPr>
      <w:r>
        <w:t>Retain search and basic filters from the prototype where reusable.</w:t>
      </w:r>
    </w:p>
    <w:p>
      <w:pPr>
        <w:pStyle w:val="ListBullet"/>
        <w:spacing w:after="40"/>
      </w:pPr>
      <w:r>
        <w:t>Replace margin/cost columns with concise fields such as Project, Customer, Contract Value, A/R, Recognition State, Financial/Attention Status and Last Updated.</w:t>
      </w:r>
    </w:p>
    <w:p>
      <w:pPr>
        <w:pStyle w:val="ListBullet"/>
        <w:spacing w:after="40"/>
      </w:pPr>
      <w:r>
        <w:t>Provide filters for active/closed/archived, unpaid A/R, unresolved decisions and recognition incomplete.</w:t>
      </w:r>
    </w:p>
    <w:p>
      <w:pPr>
        <w:pStyle w:val="ListBullet"/>
        <w:spacing w:after="40"/>
      </w:pPr>
      <w:r>
        <w:t>Each row opens the Project page.</w:t>
      </w:r>
    </w:p>
    <w:p>
      <w:pPr>
        <w:pStyle w:val="ListBullet"/>
        <w:spacing w:after="40"/>
      </w:pPr>
      <w:r>
        <w:t>Do not add broad analytics or advanced admin controls in Alpha.</w:t>
      </w:r>
    </w:p>
    <w:p>
      <w:r>
        <w:rPr>
          <w:b/>
        </w:rPr>
        <w:t>Acceptance criteria</w:t>
      </w:r>
    </w:p>
    <w:p>
      <w:pPr>
        <w:pStyle w:val="ListBullet"/>
        <w:spacing w:after="40"/>
        <w:ind w:left="360" w:hanging="216"/>
      </w:pPr>
      <w:r>
        <w:rPr>
          <w:b/>
          <w:color w:val="2A684A"/>
        </w:rPr>
        <w:t xml:space="preserve">PASS: </w:t>
      </w:r>
      <w:r>
        <w:t>User can find a project by name, customer or project number.</w:t>
      </w:r>
    </w:p>
    <w:p>
      <w:pPr>
        <w:pStyle w:val="ListBullet"/>
        <w:spacing w:after="40"/>
        <w:ind w:left="360" w:hanging="216"/>
      </w:pPr>
      <w:r>
        <w:rPr>
          <w:b/>
          <w:color w:val="2A684A"/>
        </w:rPr>
        <w:t xml:space="preserve">PASS: </w:t>
      </w:r>
      <w:r>
        <w:t>An unpaid project is visually distinguishable from a fully paid project.</w:t>
      </w:r>
    </w:p>
    <w:p>
      <w:pPr>
        <w:pStyle w:val="ListBullet"/>
        <w:spacing w:after="40"/>
        <w:ind w:left="360" w:hanging="216"/>
      </w:pPr>
      <w:r>
        <w:rPr>
          <w:b/>
          <w:color w:val="2A684A"/>
        </w:rPr>
        <w:t xml:space="preserve">PASS: </w:t>
      </w:r>
      <w:r>
        <w:t>A project with unresolved recognition/matching issues is visibly flagged.</w:t>
      </w:r>
    </w:p>
    <w:p>
      <w:pPr>
        <w:pStyle w:val="ListBullet"/>
        <w:spacing w:after="40"/>
        <w:ind w:left="360" w:hanging="216"/>
      </w:pPr>
      <w:r>
        <w:rPr>
          <w:b/>
          <w:color w:val="2A684A"/>
        </w:rPr>
        <w:t xml:space="preserve">PASS: </w:t>
      </w:r>
      <w:r>
        <w:t>No manual profitability metric is required to use the Projects list.</w:t>
      </w:r>
    </w:p>
    <w:p>
      <w:pPr>
        <w:pStyle w:val="Heading2"/>
      </w:pPr>
      <w:r>
        <w:t>Ticket 8: Build the Project financial summary header</w:t>
      </w:r>
    </w:p>
    <w:p>
      <w:pPr>
        <w:pStyle w:val="TicketMeta"/>
      </w:pPr>
      <w:r>
        <w:t>Phase 2 - Project Financial Workspace  |  Dependencies: Tickets 3, 6</w:t>
      </w:r>
    </w:p>
    <w:p>
      <w:r>
        <w:rPr>
          <w:b/>
        </w:rPr>
        <w:t xml:space="preserve">Purpose. </w:t>
      </w:r>
      <w:r>
        <w:t>Allow a user to understand a project’s financial position in roughly one minute.</w:t>
      </w:r>
    </w:p>
    <w:p>
      <w:r>
        <w:rPr>
          <w:b/>
        </w:rPr>
        <w:t>Required behavior / scope</w:t>
      </w:r>
    </w:p>
    <w:p>
      <w:pPr>
        <w:pStyle w:val="ListBullet"/>
        <w:spacing w:after="40"/>
      </w:pPr>
      <w:r>
        <w:t>At the top of the Project page show Customer, Project identity, lifecycle status and contract basis.</w:t>
      </w:r>
    </w:p>
    <w:p>
      <w:pPr>
        <w:pStyle w:val="ListBullet"/>
        <w:spacing w:after="40"/>
      </w:pPr>
      <w:r>
        <w:t>Show calculated: Contract Value, Invoiced, Remaining to Invoice, Collected, Accounts Receivable, Deferred Revenue and Recognized Revenue.</w:t>
      </w:r>
    </w:p>
    <w:p>
      <w:pPr>
        <w:pStyle w:val="ListBullet"/>
        <w:spacing w:after="40"/>
      </w:pPr>
      <w:r>
        <w:t>Values must come from the shared calculation service, not editable UI fields.</w:t>
      </w:r>
    </w:p>
    <w:p>
      <w:pPr>
        <w:pStyle w:val="ListBullet"/>
        <w:spacing w:after="40"/>
      </w:pPr>
      <w:r>
        <w:t>Provide source/refresh context such as last QuickBooks sync and any unresolved-data warning that affects accuracy.</w:t>
      </w:r>
    </w:p>
    <w:p>
      <w:r>
        <w:rPr>
          <w:b/>
        </w:rPr>
        <w:t>Acceptance criteria</w:t>
      </w:r>
    </w:p>
    <w:p>
      <w:pPr>
        <w:pStyle w:val="ListBullet"/>
        <w:spacing w:after="40"/>
        <w:ind w:left="360" w:hanging="216"/>
      </w:pPr>
      <w:r>
        <w:rPr>
          <w:b/>
          <w:color w:val="2A684A"/>
        </w:rPr>
        <w:t xml:space="preserve">PASS: </w:t>
      </w:r>
      <w:r>
        <w:t>Opening a linked project immediately displays all seven core financial metrics.</w:t>
      </w:r>
    </w:p>
    <w:p>
      <w:pPr>
        <w:pStyle w:val="ListBullet"/>
        <w:spacing w:after="40"/>
        <w:ind w:left="360" w:hanging="216"/>
      </w:pPr>
      <w:r>
        <w:rPr>
          <w:b/>
          <w:color w:val="2A684A"/>
        </w:rPr>
        <w:t xml:space="preserve">PASS: </w:t>
      </w:r>
      <w:r>
        <w:t>Refreshing/reopening produces the same values from persisted/source data.</w:t>
      </w:r>
    </w:p>
    <w:p>
      <w:pPr>
        <w:pStyle w:val="ListBullet"/>
        <w:spacing w:after="40"/>
        <w:ind w:left="360" w:hanging="216"/>
      </w:pPr>
      <w:r>
        <w:rPr>
          <w:b/>
          <w:color w:val="2A684A"/>
        </w:rPr>
        <w:t xml:space="preserve">PASS: </w:t>
      </w:r>
      <w:r>
        <w:t>If a required source link is unresolved, the page clearly indicates that the summary may be incomplete rather than fabricating a total.</w:t>
      </w:r>
    </w:p>
    <w:p>
      <w:pPr>
        <w:pStyle w:val="Heading2"/>
      </w:pPr>
      <w:r>
        <w:t>Ticket 9: Add linked QuickBooks activity to the Project page</w:t>
      </w:r>
    </w:p>
    <w:p>
      <w:pPr>
        <w:pStyle w:val="TicketMeta"/>
      </w:pPr>
      <w:r>
        <w:t>Phase 2 - Project Financial Workspace  |  Dependencies: Ticket 8</w:t>
      </w:r>
    </w:p>
    <w:p>
      <w:r>
        <w:rPr>
          <w:b/>
        </w:rPr>
        <w:t xml:space="preserve">Purpose. </w:t>
      </w:r>
      <w:r>
        <w:t>Give the user transparent access to the source transactions behind the project totals.</w:t>
      </w:r>
    </w:p>
    <w:p>
      <w:r>
        <w:rPr>
          <w:b/>
        </w:rPr>
        <w:t>Required behavior / scope</w:t>
      </w:r>
    </w:p>
    <w:p>
      <w:pPr>
        <w:pStyle w:val="ListBullet"/>
        <w:spacing w:after="40"/>
      </w:pPr>
      <w:r>
        <w:t>Add sections/tabs for Contract Basis, Invoices and Payments.</w:t>
      </w:r>
    </w:p>
    <w:p>
      <w:pPr>
        <w:pStyle w:val="ListBullet"/>
        <w:spacing w:after="40"/>
      </w:pPr>
      <w:r>
        <w:t>Show document number, date, status, amount, open balance where available, and QuickBooks source identifier/link if practical.</w:t>
      </w:r>
    </w:p>
    <w:p>
      <w:pPr>
        <w:pStyle w:val="ListBullet"/>
        <w:spacing w:after="40"/>
      </w:pPr>
      <w:r>
        <w:t>Data is read-only in Alpha unless linking action is specifically required.</w:t>
      </w:r>
    </w:p>
    <w:p>
      <w:pPr>
        <w:pStyle w:val="ListBullet"/>
        <w:spacing w:after="40"/>
      </w:pPr>
      <w:r>
        <w:t>Provide a clear indication of unmatched/ambiguous source records associated with the customer/project context.</w:t>
      </w:r>
    </w:p>
    <w:p>
      <w:r>
        <w:rPr>
          <w:b/>
        </w:rPr>
        <w:t>Acceptance criteria</w:t>
      </w:r>
    </w:p>
    <w:p>
      <w:pPr>
        <w:pStyle w:val="ListBullet"/>
        <w:spacing w:after="40"/>
        <w:ind w:left="360" w:hanging="216"/>
      </w:pPr>
      <w:r>
        <w:rPr>
          <w:b/>
          <w:color w:val="2A684A"/>
        </w:rPr>
        <w:t xml:space="preserve">PASS: </w:t>
      </w:r>
      <w:r>
        <w:t>User can reconcile each displayed financial summary amount to the underlying synchronized documents.</w:t>
      </w:r>
    </w:p>
    <w:p>
      <w:pPr>
        <w:pStyle w:val="ListBullet"/>
        <w:spacing w:after="40"/>
        <w:ind w:left="360" w:hanging="216"/>
      </w:pPr>
      <w:r>
        <w:rPr>
          <w:b/>
          <w:color w:val="2A684A"/>
        </w:rPr>
        <w:t xml:space="preserve">PASS: </w:t>
      </w:r>
      <w:r>
        <w:t>Invoice/payment lists survive refresh and match the last successful sync.</w:t>
      </w:r>
    </w:p>
    <w:p>
      <w:pPr>
        <w:pStyle w:val="ListBullet"/>
        <w:spacing w:after="40"/>
        <w:ind w:left="360" w:hanging="216"/>
      </w:pPr>
      <w:r>
        <w:rPr>
          <w:b/>
          <w:color w:val="2A684A"/>
        </w:rPr>
        <w:t xml:space="preserve">PASS: </w:t>
      </w:r>
      <w:r>
        <w:t>Unmatched/ambiguous activity is visibly separated from confirmed linked activity.</w:t>
      </w:r>
    </w:p>
    <w:p>
      <w:pPr>
        <w:pStyle w:val="Heading2"/>
      </w:pPr>
      <w:r>
        <w:t>Ticket 10: Add project persistence, reopen/edit behavior and status lifecycle</w:t>
      </w:r>
    </w:p>
    <w:p>
      <w:pPr>
        <w:pStyle w:val="TicketMeta"/>
      </w:pPr>
      <w:r>
        <w:t>Phase 2 - Project Financial Workspace  |  Dependencies: Tickets 8-9</w:t>
      </w:r>
    </w:p>
    <w:p>
      <w:r>
        <w:rPr>
          <w:b/>
        </w:rPr>
        <w:t xml:space="preserve">Purpose. </w:t>
      </w:r>
      <w:r>
        <w:t>Ensure SPFM can be used as an operational system over time, not as a one-session calculator.</w:t>
      </w:r>
    </w:p>
    <w:p>
      <w:r>
        <w:rPr>
          <w:b/>
        </w:rPr>
        <w:t>Required behavior / scope</w:t>
      </w:r>
    </w:p>
    <w:p>
      <w:pPr>
        <w:pStyle w:val="ListBullet"/>
        <w:spacing w:after="40"/>
      </w:pPr>
      <w:r>
        <w:t>Persist project identity, source links, shipment state, decisions, overrides and lifecycle status.</w:t>
      </w:r>
    </w:p>
    <w:p>
      <w:pPr>
        <w:pStyle w:val="ListBullet"/>
        <w:spacing w:after="40"/>
      </w:pPr>
      <w:r>
        <w:t>Allow safe editing of SPFM-owned fields while keeping QuickBooks-owned financial fields read-only.</w:t>
      </w:r>
    </w:p>
    <w:p>
      <w:pPr>
        <w:pStyle w:val="ListBullet"/>
        <w:spacing w:after="40"/>
      </w:pPr>
      <w:r>
        <w:t>Support lifecycle states at minimum: Active/Open, Closed, Archived (plus any technical draft state genuinely needed).</w:t>
      </w:r>
    </w:p>
    <w:p>
      <w:pPr>
        <w:pStyle w:val="ListBullet"/>
        <w:spacing w:after="40"/>
      </w:pPr>
      <w:r>
        <w:t>On reopen, recalculate derived metrics from current source data + persisted SPFM decisions.</w:t>
      </w:r>
    </w:p>
    <w:p>
      <w:r>
        <w:rPr>
          <w:b/>
        </w:rPr>
        <w:t>Acceptance criteria</w:t>
      </w:r>
    </w:p>
    <w:p>
      <w:pPr>
        <w:pStyle w:val="ListBullet"/>
        <w:spacing w:after="40"/>
        <w:ind w:left="360" w:hanging="216"/>
      </w:pPr>
      <w:r>
        <w:rPr>
          <w:b/>
          <w:color w:val="2A684A"/>
        </w:rPr>
        <w:t xml:space="preserve">PASS: </w:t>
      </w:r>
      <w:r>
        <w:t>Create/open/edit/close/reopen workflow works without data loss.</w:t>
      </w:r>
    </w:p>
    <w:p>
      <w:pPr>
        <w:pStyle w:val="ListBullet"/>
        <w:spacing w:after="40"/>
        <w:ind w:left="360" w:hanging="216"/>
      </w:pPr>
      <w:r>
        <w:rPr>
          <w:b/>
          <w:color w:val="2A684A"/>
        </w:rPr>
        <w:t xml:space="preserve">PASS: </w:t>
      </w:r>
      <w:r>
        <w:t>QuickBooks-owned values cannot be overwritten by typing into SPFM.</w:t>
      </w:r>
    </w:p>
    <w:p>
      <w:pPr>
        <w:pStyle w:val="ListBullet"/>
        <w:spacing w:after="40"/>
        <w:ind w:left="360" w:hanging="216"/>
      </w:pPr>
      <w:r>
        <w:rPr>
          <w:b/>
          <w:color w:val="2A684A"/>
        </w:rPr>
        <w:t xml:space="preserve">PASS: </w:t>
      </w:r>
      <w:r>
        <w:t>Changing an SPFM-owned field persists and appears after reload.</w:t>
      </w:r>
    </w:p>
    <w:p>
      <w:pPr>
        <w:pStyle w:val="ListBullet"/>
        <w:spacing w:after="40"/>
        <w:ind w:left="360" w:hanging="216"/>
      </w:pPr>
      <w:r>
        <w:rPr>
          <w:b/>
          <w:color w:val="2A684A"/>
        </w:rPr>
        <w:t xml:space="preserve">PASS: </w:t>
      </w:r>
      <w:r>
        <w:t>Closed projects remain available until archive rules are satisfied.</w:t>
      </w:r>
    </w:p>
    <w:p>
      <w:pPr>
        <w:pStyle w:val="Heading2"/>
      </w:pPr>
      <w:r>
        <w:t>Ticket 11: Implement shipment entry and full-shipment workflow</w:t>
      </w:r>
    </w:p>
    <w:p>
      <w:pPr>
        <w:pStyle w:val="TicketMeta"/>
      </w:pPr>
      <w:r>
        <w:t>Phase 3 - Recognition &amp; Shipments  |  Dependencies: Ticket 10</w:t>
      </w:r>
    </w:p>
    <w:p>
      <w:r>
        <w:rPr>
          <w:b/>
        </w:rPr>
        <w:t xml:space="preserve">Purpose. </w:t>
      </w:r>
      <w:r>
        <w:t>Add the operational fact QuickBooks does not know and use it to drive revenue recognition.</w:t>
      </w:r>
    </w:p>
    <w:p>
      <w:r>
        <w:rPr>
          <w:b/>
        </w:rPr>
        <w:t>Required behavior / scope</w:t>
      </w:r>
    </w:p>
    <w:p>
      <w:pPr>
        <w:pStyle w:val="ListBullet"/>
        <w:spacing w:after="40"/>
      </w:pPr>
      <w:r>
        <w:t>Add Shipment section to Project page with ability to record shipment date, status, full/partial indicator and optional reference/note.</w:t>
      </w:r>
    </w:p>
    <w:p>
      <w:pPr>
        <w:pStyle w:val="ListBullet"/>
        <w:spacing w:after="40"/>
      </w:pPr>
      <w:r>
        <w:t>For a simple full shipment with no ambiguity, allow the recognition engine to determine the recognized amount according to the approved project value/period rule.</w:t>
      </w:r>
    </w:p>
    <w:p>
      <w:pPr>
        <w:pStyle w:val="ListBullet"/>
        <w:spacing w:after="40"/>
      </w:pPr>
      <w:r>
        <w:t>Persist shipment history; do not replace prior shipment records when additional shipments occur.</w:t>
      </w:r>
    </w:p>
    <w:p>
      <w:pPr>
        <w:pStyle w:val="ListBullet"/>
        <w:spacing w:after="40"/>
      </w:pPr>
      <w:r>
        <w:t>Changing/correcting a shipment must either be traceable or handled via an explicit correction/override path.</w:t>
      </w:r>
    </w:p>
    <w:p>
      <w:r>
        <w:rPr>
          <w:b/>
        </w:rPr>
        <w:t>Acceptance criteria</w:t>
      </w:r>
    </w:p>
    <w:p>
      <w:pPr>
        <w:pStyle w:val="ListBullet"/>
        <w:spacing w:after="40"/>
        <w:ind w:left="360" w:hanging="216"/>
      </w:pPr>
      <w:r>
        <w:rPr>
          <w:b/>
          <w:color w:val="2A684A"/>
        </w:rPr>
        <w:t xml:space="preserve">PASS: </w:t>
      </w:r>
      <w:r>
        <w:t>User can record a full shipment and see it after reopen.</w:t>
      </w:r>
    </w:p>
    <w:p>
      <w:pPr>
        <w:pStyle w:val="ListBullet"/>
        <w:spacing w:after="40"/>
        <w:ind w:left="360" w:hanging="216"/>
      </w:pPr>
      <w:r>
        <w:rPr>
          <w:b/>
          <w:color w:val="2A684A"/>
        </w:rPr>
        <w:t xml:space="preserve">PASS: </w:t>
      </w:r>
      <w:r>
        <w:t>Full shipment updates Recognized/Deferred values according to the defined recognition rules.</w:t>
      </w:r>
    </w:p>
    <w:p>
      <w:pPr>
        <w:pStyle w:val="ListBullet"/>
        <w:spacing w:after="40"/>
        <w:ind w:left="360" w:hanging="216"/>
      </w:pPr>
      <w:r>
        <w:rPr>
          <w:b/>
          <w:color w:val="2A684A"/>
        </w:rPr>
        <w:t xml:space="preserve">PASS: </w:t>
      </w:r>
      <w:r>
        <w:t>Pre-shipment receipts remain deferred until the relevant shipment exists.</w:t>
      </w:r>
    </w:p>
    <w:p>
      <w:pPr>
        <w:pStyle w:val="ListBullet"/>
        <w:spacing w:after="40"/>
        <w:ind w:left="360" w:hanging="216"/>
      </w:pPr>
      <w:r>
        <w:rPr>
          <w:b/>
          <w:color w:val="2A684A"/>
        </w:rPr>
        <w:t xml:space="preserve">PASS: </w:t>
      </w:r>
      <w:r>
        <w:t>Shipment date/effective period is available to later Financial Review.</w:t>
      </w:r>
    </w:p>
    <w:p>
      <w:pPr>
        <w:pStyle w:val="Heading2"/>
      </w:pPr>
      <w:r>
        <w:t>Ticket 12: Implement deferred-versus-recognized revenue engine</w:t>
      </w:r>
    </w:p>
    <w:p>
      <w:pPr>
        <w:pStyle w:val="TicketMeta"/>
      </w:pPr>
      <w:r>
        <w:t>Phase 3 - Recognition &amp; Shipments  |  Dependencies: Ticket 11</w:t>
      </w:r>
    </w:p>
    <w:p>
      <w:r>
        <w:rPr>
          <w:b/>
        </w:rPr>
        <w:t xml:space="preserve">Purpose. </w:t>
      </w:r>
      <w:r>
        <w:t>Make the central SPFM accounting workflow deterministic where possible and explicit where judgment is required.</w:t>
      </w:r>
    </w:p>
    <w:p>
      <w:r>
        <w:rPr>
          <w:b/>
        </w:rPr>
        <w:t>Required behavior / scope</w:t>
      </w:r>
    </w:p>
    <w:p>
      <w:pPr>
        <w:pStyle w:val="ListBullet"/>
        <w:spacing w:after="40"/>
      </w:pPr>
      <w:r>
        <w:t>Calculate deferred and recognized revenue from linked financial activity plus shipment/recognition facts.</w:t>
      </w:r>
    </w:p>
    <w:p>
      <w:pPr>
        <w:pStyle w:val="ListBullet"/>
        <w:spacing w:after="40"/>
      </w:pPr>
      <w:r>
        <w:t>Cash receipt alone must not cause recognition before the relevant shipment trigger.</w:t>
      </w:r>
    </w:p>
    <w:p>
      <w:pPr>
        <w:pStyle w:val="ListBullet"/>
        <w:spacing w:after="40"/>
      </w:pPr>
      <w:r>
        <w:t>For straightforward fully shipped projects, recognition should occur without redundant manual steps where the rule is deterministic.</w:t>
      </w:r>
    </w:p>
    <w:p>
      <w:pPr>
        <w:pStyle w:val="ListBullet"/>
        <w:spacing w:after="40"/>
      </w:pPr>
      <w:r>
        <w:t>If source data or shipment context is insufficient, return a specific unresolved reason that can become a Work Queue item.</w:t>
      </w:r>
    </w:p>
    <w:p>
      <w:pPr>
        <w:pStyle w:val="ListBullet"/>
        <w:spacing w:after="40"/>
      </w:pPr>
      <w:r>
        <w:t>Keep recognition decisions/effective dates traceable.</w:t>
      </w:r>
    </w:p>
    <w:p>
      <w:r>
        <w:rPr>
          <w:b/>
        </w:rPr>
        <w:t>Acceptance criteria</w:t>
      </w:r>
    </w:p>
    <w:p>
      <w:pPr>
        <w:pStyle w:val="ListBullet"/>
        <w:spacing w:after="40"/>
        <w:ind w:left="360" w:hanging="216"/>
      </w:pPr>
      <w:r>
        <w:rPr>
          <w:b/>
          <w:color w:val="2A684A"/>
        </w:rPr>
        <w:t xml:space="preserve">PASS: </w:t>
      </w:r>
      <w:r>
        <w:t>Paid-before-shipment project shows collected cash but zero/appropriate recognized revenue and corresponding deferred amount.</w:t>
      </w:r>
    </w:p>
    <w:p>
      <w:pPr>
        <w:pStyle w:val="ListBullet"/>
        <w:spacing w:after="40"/>
        <w:ind w:left="360" w:hanging="216"/>
      </w:pPr>
      <w:r>
        <w:rPr>
          <w:b/>
          <w:color w:val="2A684A"/>
        </w:rPr>
        <w:t xml:space="preserve">PASS: </w:t>
      </w:r>
      <w:r>
        <w:t>Recording the applicable shipment moves the appropriate value from deferred to recognized.</w:t>
      </w:r>
    </w:p>
    <w:p>
      <w:pPr>
        <w:pStyle w:val="ListBullet"/>
        <w:spacing w:after="40"/>
        <w:ind w:left="360" w:hanging="216"/>
      </w:pPr>
      <w:r>
        <w:rPr>
          <w:b/>
          <w:color w:val="2A684A"/>
        </w:rPr>
        <w:t xml:space="preserve">PASS: </w:t>
      </w:r>
      <w:r>
        <w:t>Recognition results remain identical after refresh/reopen.</w:t>
      </w:r>
    </w:p>
    <w:p>
      <w:pPr>
        <w:pStyle w:val="ListBullet"/>
        <w:spacing w:after="40"/>
        <w:ind w:left="360" w:hanging="216"/>
      </w:pPr>
      <w:r>
        <w:rPr>
          <w:b/>
          <w:color w:val="2A684A"/>
        </w:rPr>
        <w:t xml:space="preserve">PASS: </w:t>
      </w:r>
      <w:r>
        <w:t>Ambiguous situations produce an explicit unresolved state instead of an arbitrary answer.</w:t>
      </w:r>
    </w:p>
    <w:p>
      <w:pPr>
        <w:pStyle w:val="Heading2"/>
      </w:pPr>
      <w:r>
        <w:t>Ticket 13: Build partial-shipment allocation workflow</w:t>
      </w:r>
    </w:p>
    <w:p>
      <w:pPr>
        <w:pStyle w:val="TicketMeta"/>
      </w:pPr>
      <w:r>
        <w:t>Phase 3 - Recognition &amp; Shipments  |  Dependencies: Ticket 12</w:t>
      </w:r>
    </w:p>
    <w:p>
      <w:r>
        <w:rPr>
          <w:b/>
        </w:rPr>
        <w:t xml:space="preserve">Purpose. </w:t>
      </w:r>
      <w:r>
        <w:t>Handle the primary non-trivial case that motivated SPFM: a project ships in stages and only the shipped portion should be recognized.</w:t>
      </w:r>
    </w:p>
    <w:p>
      <w:r>
        <w:rPr>
          <w:b/>
        </w:rPr>
        <w:t>Required behavior / scope</w:t>
      </w:r>
    </w:p>
    <w:p>
      <w:pPr>
        <w:pStyle w:val="ListBullet"/>
        <w:spacing w:after="40"/>
      </w:pPr>
      <w:r>
        <w:t>When a Shipment is marked partial, open a purpose-built allocation interface.</w:t>
      </w:r>
    </w:p>
    <w:p>
      <w:pPr>
        <w:pStyle w:val="ListBullet"/>
        <w:spacing w:after="40"/>
      </w:pPr>
      <w:r>
        <w:t>Allow the user to allocate a value/percentage of project/contract performance to the shipment, subject to validation against remaining allocable value.</w:t>
      </w:r>
    </w:p>
    <w:p>
      <w:pPr>
        <w:pStyle w:val="ListBullet"/>
        <w:spacing w:after="40"/>
      </w:pPr>
      <w:r>
        <w:t>Show previously recognized value, proposed allocation, remaining deferred/unallocated value and resulting financial state before save.</w:t>
      </w:r>
    </w:p>
    <w:p>
      <w:pPr>
        <w:pStyle w:val="ListBullet"/>
        <w:spacing w:after="40"/>
      </w:pPr>
      <w:r>
        <w:t>Persist each shipment allocation separately so multiple partial shipments can accumulate.</w:t>
      </w:r>
    </w:p>
    <w:p>
      <w:pPr>
        <w:pStyle w:val="ListBullet"/>
        <w:spacing w:after="40"/>
      </w:pPr>
      <w:r>
        <w:t>Prevent total allocated/recognized project value from exceeding the approved contract basis unless an explicit override is recorded.</w:t>
      </w:r>
    </w:p>
    <w:p>
      <w:r>
        <w:rPr>
          <w:b/>
        </w:rPr>
        <w:t>Acceptance criteria</w:t>
      </w:r>
    </w:p>
    <w:p>
      <w:pPr>
        <w:pStyle w:val="ListBullet"/>
        <w:spacing w:after="40"/>
        <w:ind w:left="360" w:hanging="216"/>
      </w:pPr>
      <w:r>
        <w:rPr>
          <w:b/>
          <w:color w:val="2A684A"/>
        </w:rPr>
        <w:t xml:space="preserve">PASS: </w:t>
      </w:r>
      <w:r>
        <w:t>Partial shipment cannot be finalized without a valid allocation unless a deterministic allocation rule has been approved and implemented.</w:t>
      </w:r>
    </w:p>
    <w:p>
      <w:pPr>
        <w:pStyle w:val="ListBullet"/>
        <w:spacing w:after="40"/>
        <w:ind w:left="360" w:hanging="216"/>
      </w:pPr>
      <w:r>
        <w:rPr>
          <w:b/>
          <w:color w:val="2A684A"/>
        </w:rPr>
        <w:t xml:space="preserve">PASS: </w:t>
      </w:r>
      <w:r>
        <w:t>Saving a partial allocation updates Recognized and Deferred values immediately.</w:t>
      </w:r>
    </w:p>
    <w:p>
      <w:pPr>
        <w:pStyle w:val="ListBullet"/>
        <w:spacing w:after="40"/>
        <w:ind w:left="360" w:hanging="216"/>
      </w:pPr>
      <w:r>
        <w:rPr>
          <w:b/>
          <w:color w:val="2A684A"/>
        </w:rPr>
        <w:t xml:space="preserve">PASS: </w:t>
      </w:r>
      <w:r>
        <w:t>A second partial shipment recognizes only additional allocated value and preserves the first shipment.</w:t>
      </w:r>
    </w:p>
    <w:p>
      <w:pPr>
        <w:pStyle w:val="ListBullet"/>
        <w:spacing w:after="40"/>
        <w:ind w:left="360" w:hanging="216"/>
      </w:pPr>
      <w:r>
        <w:rPr>
          <w:b/>
          <w:color w:val="2A684A"/>
        </w:rPr>
        <w:t xml:space="preserve">PASS: </w:t>
      </w:r>
      <w:r>
        <w:t>Invalid over-allocation is blocked with a clear validation message.</w:t>
      </w:r>
    </w:p>
    <w:p>
      <w:pPr>
        <w:pStyle w:val="Heading2"/>
      </w:pPr>
      <w:r>
        <w:t>Ticket 14: Add recognition-period/effective-date decision handling</w:t>
      </w:r>
    </w:p>
    <w:p>
      <w:pPr>
        <w:pStyle w:val="TicketMeta"/>
      </w:pPr>
      <w:r>
        <w:t>Phase 3 - Recognition &amp; Shipments  |  Dependencies: Tickets 12-13</w:t>
      </w:r>
    </w:p>
    <w:p>
      <w:r>
        <w:rPr>
          <w:b/>
        </w:rPr>
        <w:t xml:space="preserve">Purpose. </w:t>
      </w:r>
      <w:r>
        <w:t>Support period-close accuracy when shipment and accounting timing require an explicit effective recognition month/date.</w:t>
      </w:r>
    </w:p>
    <w:p>
      <w:r>
        <w:rPr>
          <w:b/>
        </w:rPr>
        <w:t>Required behavior / scope</w:t>
      </w:r>
    </w:p>
    <w:p>
      <w:pPr>
        <w:pStyle w:val="ListBullet"/>
        <w:spacing w:after="40"/>
      </w:pPr>
      <w:r>
        <w:t>Persist recognition effective date/accounting period for recognition events/decisions.</w:t>
      </w:r>
    </w:p>
    <w:p>
      <w:pPr>
        <w:pStyle w:val="ListBullet"/>
        <w:spacing w:after="40"/>
      </w:pPr>
      <w:r>
        <w:t>Default to the deterministic shipment date/period where appropriate, but allow an explicit decision path when the rule requires human confirmation.</w:t>
      </w:r>
    </w:p>
    <w:p>
      <w:pPr>
        <w:pStyle w:val="ListBullet"/>
        <w:spacing w:after="40"/>
      </w:pPr>
      <w:r>
        <w:t>Changes to an effective period must be traceable and must not silently rewrite prior history.</w:t>
      </w:r>
    </w:p>
    <w:p>
      <w:pPr>
        <w:pStyle w:val="ListBullet"/>
        <w:spacing w:after="40"/>
      </w:pPr>
      <w:r>
        <w:t>Expose recognition events by period for Financial Review.</w:t>
      </w:r>
    </w:p>
    <w:p>
      <w:r>
        <w:rPr>
          <w:b/>
        </w:rPr>
        <w:t>Acceptance criteria</w:t>
      </w:r>
    </w:p>
    <w:p>
      <w:pPr>
        <w:pStyle w:val="ListBullet"/>
        <w:spacing w:after="40"/>
        <w:ind w:left="360" w:hanging="216"/>
      </w:pPr>
      <w:r>
        <w:rPr>
          <w:b/>
          <w:color w:val="2A684A"/>
        </w:rPr>
        <w:t xml:space="preserve">PASS: </w:t>
      </w:r>
      <w:r>
        <w:t>Each recognized amount can be associated with an effective accounting period/date.</w:t>
      </w:r>
    </w:p>
    <w:p>
      <w:pPr>
        <w:pStyle w:val="ListBullet"/>
        <w:spacing w:after="40"/>
        <w:ind w:left="360" w:hanging="216"/>
      </w:pPr>
      <w:r>
        <w:rPr>
          <w:b/>
          <w:color w:val="2A684A"/>
        </w:rPr>
        <w:t xml:space="preserve">PASS: </w:t>
      </w:r>
      <w:r>
        <w:t>Project financial summary can report total recognized while Financial Review can segment recognition by period.</w:t>
      </w:r>
    </w:p>
    <w:p>
      <w:pPr>
        <w:pStyle w:val="ListBullet"/>
        <w:spacing w:after="40"/>
        <w:ind w:left="360" w:hanging="216"/>
      </w:pPr>
      <w:r>
        <w:rPr>
          <w:b/>
          <w:color w:val="2A684A"/>
        </w:rPr>
        <w:t xml:space="preserve">PASS: </w:t>
      </w:r>
      <w:r>
        <w:t>Changing a period through an approved correction path preserves who/when/why.</w:t>
      </w:r>
    </w:p>
    <w:p>
      <w:pPr>
        <w:pStyle w:val="Heading2"/>
      </w:pPr>
      <w:r>
        <w:t>Ticket 15: Build the Work Queue framework and make it the home screen</w:t>
      </w:r>
    </w:p>
    <w:p>
      <w:pPr>
        <w:pStyle w:val="TicketMeta"/>
      </w:pPr>
      <w:r>
        <w:t>Phase 4 - Work Queue &amp; Exceptions  |  Dependencies: Tickets 12-14</w:t>
      </w:r>
    </w:p>
    <w:p>
      <w:r>
        <w:rPr>
          <w:b/>
        </w:rPr>
        <w:t xml:space="preserve">Purpose. </w:t>
      </w:r>
      <w:r>
        <w:t>Create the operational center of SPFM: a short list of real financial decisions or follow-up that require action.</w:t>
      </w:r>
    </w:p>
    <w:p>
      <w:r>
        <w:rPr>
          <w:b/>
        </w:rPr>
        <w:t>Required behavior / scope</w:t>
      </w:r>
    </w:p>
    <w:p>
      <w:pPr>
        <w:pStyle w:val="ListBullet"/>
        <w:spacing w:after="40"/>
      </w:pPr>
      <w:r>
        <w:t>Home route displays Work Queue, not profitability analytics.</w:t>
      </w:r>
    </w:p>
    <w:p>
      <w:pPr>
        <w:pStyle w:val="ListBullet"/>
        <w:spacing w:after="40"/>
      </w:pPr>
      <w:r>
        <w:t>Derive/generate queue items from unresolved system states rather than requiring users to create generic tasks.</w:t>
      </w:r>
    </w:p>
    <w:p>
      <w:pPr>
        <w:pStyle w:val="ListBullet"/>
        <w:spacing w:after="40"/>
      </w:pPr>
      <w:r>
        <w:t>Each item must include Project, issue type, concise explanation, relevant amount/context, age/date and a single primary action.</w:t>
      </w:r>
    </w:p>
    <w:p>
      <w:pPr>
        <w:pStyle w:val="ListBullet"/>
        <w:spacing w:after="40"/>
      </w:pPr>
      <w:r>
        <w:t>Clicking the primary action opens the specific resolution workflow for that issue, not a generic project drawer.</w:t>
      </w:r>
    </w:p>
    <w:p>
      <w:pPr>
        <w:pStyle w:val="ListBullet"/>
        <w:spacing w:after="40"/>
      </w:pPr>
      <w:r>
        <w:t>Queue item disappears only when the underlying issue is resolved.</w:t>
      </w:r>
    </w:p>
    <w:p>
      <w:pPr>
        <w:pStyle w:val="ListBullet"/>
        <w:spacing w:after="40"/>
      </w:pPr>
      <w:r>
        <w:t>Implement basic ownership/snooze only if required to operate the Alpha; otherwise defer.</w:t>
      </w:r>
    </w:p>
    <w:p>
      <w:r>
        <w:rPr>
          <w:b/>
        </w:rPr>
        <w:t>Acceptance criteria</w:t>
      </w:r>
    </w:p>
    <w:p>
      <w:pPr>
        <w:pStyle w:val="ListBullet"/>
        <w:spacing w:after="40"/>
        <w:ind w:left="360" w:hanging="216"/>
      </w:pPr>
      <w:r>
        <w:rPr>
          <w:b/>
          <w:color w:val="2A684A"/>
        </w:rPr>
        <w:t xml:space="preserve">PASS: </w:t>
      </w:r>
      <w:r>
        <w:t>At least the issue types from Tickets 16-18 can appear automatically in the queue.</w:t>
      </w:r>
    </w:p>
    <w:p>
      <w:pPr>
        <w:pStyle w:val="ListBullet"/>
        <w:spacing w:after="40"/>
        <w:ind w:left="360" w:hanging="216"/>
      </w:pPr>
      <w:r>
        <w:rPr>
          <w:b/>
          <w:color w:val="2A684A"/>
        </w:rPr>
        <w:t xml:space="preserve">PASS: </w:t>
      </w:r>
      <w:r>
        <w:t>Resolving the underlying issue removes the item after refresh.</w:t>
      </w:r>
    </w:p>
    <w:p>
      <w:pPr>
        <w:pStyle w:val="ListBullet"/>
        <w:spacing w:after="40"/>
        <w:ind w:left="360" w:hanging="216"/>
      </w:pPr>
      <w:r>
        <w:rPr>
          <w:b/>
          <w:color w:val="2A684A"/>
        </w:rPr>
        <w:t xml:space="preserve">PASS: </w:t>
      </w:r>
      <w:r>
        <w:t>Merely opening/viewing an item does not mark it resolved.</w:t>
      </w:r>
    </w:p>
    <w:p>
      <w:pPr>
        <w:pStyle w:val="ListBullet"/>
        <w:spacing w:after="40"/>
        <w:ind w:left="360" w:hanging="216"/>
      </w:pPr>
      <w:r>
        <w:rPr>
          <w:b/>
          <w:color w:val="2A684A"/>
        </w:rPr>
        <w:t xml:space="preserve">PASS: </w:t>
      </w:r>
      <w:r>
        <w:t>Home screen contains no gross-margin dashboard dependency.</w:t>
      </w:r>
    </w:p>
    <w:p>
      <w:pPr>
        <w:pStyle w:val="Heading2"/>
      </w:pPr>
      <w:r>
        <w:t>Ticket 16: Add unmatched/ambiguous QuickBooks record resolution</w:t>
      </w:r>
    </w:p>
    <w:p>
      <w:pPr>
        <w:pStyle w:val="TicketMeta"/>
      </w:pPr>
      <w:r>
        <w:t>Phase 4 - Work Queue &amp; Exceptions  |  Dependencies: Ticket 15</w:t>
      </w:r>
    </w:p>
    <w:p>
      <w:r>
        <w:rPr>
          <w:b/>
        </w:rPr>
        <w:t xml:space="preserve">Purpose. </w:t>
      </w:r>
      <w:r>
        <w:t>Prevent SPFM from silently assigning uncertain accounting activity to the wrong project.</w:t>
      </w:r>
    </w:p>
    <w:p>
      <w:r>
        <w:rPr>
          <w:b/>
        </w:rPr>
        <w:t>Required behavior / scope</w:t>
      </w:r>
    </w:p>
    <w:p>
      <w:pPr>
        <w:pStyle w:val="ListBullet"/>
        <w:spacing w:after="40"/>
      </w:pPr>
      <w:r>
        <w:t>Generate a Work Queue item when a synchronized invoice/payment/contract-basis record cannot be confidently linked to a project.</w:t>
      </w:r>
    </w:p>
    <w:p>
      <w:pPr>
        <w:pStyle w:val="ListBullet"/>
        <w:spacing w:after="40"/>
      </w:pPr>
      <w:r>
        <w:t>Provide a specific resolution screen to link the record to an existing project, create/link a new project where appropriate, or explicitly mark it non-project/ignored with reason.</w:t>
      </w:r>
    </w:p>
    <w:p>
      <w:pPr>
        <w:pStyle w:val="ListBullet"/>
        <w:spacing w:after="40"/>
      </w:pPr>
      <w:r>
        <w:t>Persist the resolution and remove the ambiguity from future syncs unless the source record materially changes.</w:t>
      </w:r>
    </w:p>
    <w:p>
      <w:pPr>
        <w:pStyle w:val="ListBullet"/>
        <w:spacing w:after="40"/>
      </w:pPr>
      <w:r>
        <w:t>Make manual unlink/reassignment traceable.</w:t>
      </w:r>
    </w:p>
    <w:p>
      <w:r>
        <w:rPr>
          <w:b/>
        </w:rPr>
        <w:t>Acceptance criteria</w:t>
      </w:r>
    </w:p>
    <w:p>
      <w:pPr>
        <w:pStyle w:val="ListBullet"/>
        <w:spacing w:after="40"/>
        <w:ind w:left="360" w:hanging="216"/>
      </w:pPr>
      <w:r>
        <w:rPr>
          <w:b/>
          <w:color w:val="2A684A"/>
        </w:rPr>
        <w:t xml:space="preserve">PASS: </w:t>
      </w:r>
      <w:r>
        <w:t>A deliberately ambiguous test record appears in Work Queue.</w:t>
      </w:r>
    </w:p>
    <w:p>
      <w:pPr>
        <w:pStyle w:val="ListBullet"/>
        <w:spacing w:after="40"/>
        <w:ind w:left="360" w:hanging="216"/>
      </w:pPr>
      <w:r>
        <w:rPr>
          <w:b/>
          <w:color w:val="2A684A"/>
        </w:rPr>
        <w:t xml:space="preserve">PASS: </w:t>
      </w:r>
      <w:r>
        <w:t>User can resolve it to the correct project and the project financial summary updates.</w:t>
      </w:r>
    </w:p>
    <w:p>
      <w:pPr>
        <w:pStyle w:val="ListBullet"/>
        <w:spacing w:after="40"/>
        <w:ind w:left="360" w:hanging="216"/>
      </w:pPr>
      <w:r>
        <w:rPr>
          <w:b/>
          <w:color w:val="2A684A"/>
        </w:rPr>
        <w:t xml:space="preserve">PASS: </w:t>
      </w:r>
      <w:r>
        <w:t>The item does not reappear on the next sync unless the source relationship changes.</w:t>
      </w:r>
    </w:p>
    <w:p>
      <w:pPr>
        <w:pStyle w:val="ListBullet"/>
        <w:spacing w:after="40"/>
        <w:ind w:left="360" w:hanging="216"/>
      </w:pPr>
      <w:r>
        <w:rPr>
          <w:b/>
          <w:color w:val="2A684A"/>
        </w:rPr>
        <w:t xml:space="preserve">PASS: </w:t>
      </w:r>
      <w:r>
        <w:t>No record is auto-assigned when confidence/rules are insufficient.</w:t>
      </w:r>
    </w:p>
    <w:p>
      <w:pPr>
        <w:pStyle w:val="Heading2"/>
      </w:pPr>
      <w:r>
        <w:t>Ticket 17: Add Accounts Receivable and collections attention workflow</w:t>
      </w:r>
    </w:p>
    <w:p>
      <w:pPr>
        <w:pStyle w:val="TicketMeta"/>
      </w:pPr>
      <w:r>
        <w:t>Phase 4 - Work Queue &amp; Exceptions  |  Dependencies: Tickets 5, 15</w:t>
      </w:r>
    </w:p>
    <w:p>
      <w:r>
        <w:rPr>
          <w:b/>
        </w:rPr>
        <w:t xml:space="preserve">Purpose. </w:t>
      </w:r>
      <w:r>
        <w:t>Keep unpaid balances visible in project context and surface collection attention without turning SPFM into a CRM.</w:t>
      </w:r>
    </w:p>
    <w:p>
      <w:r>
        <w:rPr>
          <w:b/>
        </w:rPr>
        <w:t>Required behavior / scope</w:t>
      </w:r>
    </w:p>
    <w:p>
      <w:pPr>
        <w:pStyle w:val="ListBullet"/>
        <w:spacing w:after="40"/>
      </w:pPr>
      <w:r>
        <w:t>Calculate/display open A/R from linked invoices/payments.</w:t>
      </w:r>
    </w:p>
    <w:p>
      <w:pPr>
        <w:pStyle w:val="ListBullet"/>
        <w:spacing w:after="40"/>
      </w:pPr>
      <w:r>
        <w:t>Identify overdue/unpaid invoices using available due-date/status data.</w:t>
      </w:r>
    </w:p>
    <w:p>
      <w:pPr>
        <w:pStyle w:val="ListBullet"/>
        <w:spacing w:after="40"/>
      </w:pPr>
      <w:r>
        <w:t>Generate a Work Queue item when the approved collections condition is met.</w:t>
      </w:r>
    </w:p>
    <w:p>
      <w:pPr>
        <w:pStyle w:val="ListBullet"/>
        <w:spacing w:after="40"/>
      </w:pPr>
      <w:r>
        <w:t>Resolution workflow should allow review of source invoice/payment context and record an SPFM follow-up status/note only if needed; do not duplicate QuickBooks receivable balances.</w:t>
      </w:r>
    </w:p>
    <w:p>
      <w:pPr>
        <w:pStyle w:val="ListBullet"/>
        <w:spacing w:after="40"/>
      </w:pPr>
      <w:r>
        <w:t>Unpaid balances must prevent auto-archive.</w:t>
      </w:r>
    </w:p>
    <w:p>
      <w:r>
        <w:rPr>
          <w:b/>
        </w:rPr>
        <w:t>Acceptance criteria</w:t>
      </w:r>
    </w:p>
    <w:p>
      <w:pPr>
        <w:pStyle w:val="ListBullet"/>
        <w:spacing w:after="40"/>
        <w:ind w:left="360" w:hanging="216"/>
      </w:pPr>
      <w:r>
        <w:rPr>
          <w:b/>
          <w:color w:val="2A684A"/>
        </w:rPr>
        <w:t xml:space="preserve">PASS: </w:t>
      </w:r>
      <w:r>
        <w:t>Project with an unpaid invoice shows accurate A/R and overdue state.</w:t>
      </w:r>
    </w:p>
    <w:p>
      <w:pPr>
        <w:pStyle w:val="ListBullet"/>
        <w:spacing w:after="40"/>
        <w:ind w:left="360" w:hanging="216"/>
      </w:pPr>
      <w:r>
        <w:rPr>
          <w:b/>
          <w:color w:val="2A684A"/>
        </w:rPr>
        <w:t xml:space="preserve">PASS: </w:t>
      </w:r>
      <w:r>
        <w:t>Qualifying overdue balance appears in Work Queue.</w:t>
      </w:r>
    </w:p>
    <w:p>
      <w:pPr>
        <w:pStyle w:val="ListBullet"/>
        <w:spacing w:after="40"/>
        <w:ind w:left="360" w:hanging="216"/>
      </w:pPr>
      <w:r>
        <w:rPr>
          <w:b/>
          <w:color w:val="2A684A"/>
        </w:rPr>
        <w:t xml:space="preserve">PASS: </w:t>
      </w:r>
      <w:r>
        <w:t>Receipt of payment in QuickBooks clears/reduces the A/R after sync.</w:t>
      </w:r>
    </w:p>
    <w:p>
      <w:pPr>
        <w:pStyle w:val="ListBullet"/>
        <w:spacing w:after="40"/>
        <w:ind w:left="360" w:hanging="216"/>
      </w:pPr>
      <w:r>
        <w:rPr>
          <w:b/>
          <w:color w:val="2A684A"/>
        </w:rPr>
        <w:t xml:space="preserve">PASS: </w:t>
      </w:r>
      <w:r>
        <w:t>Project cannot auto-archive while A/R remains greater than zero.</w:t>
      </w:r>
    </w:p>
    <w:p>
      <w:pPr>
        <w:pStyle w:val="Heading2"/>
      </w:pPr>
      <w:r>
        <w:t>Ticket 18: Implement explicit overrides and correction audit trail</w:t>
      </w:r>
    </w:p>
    <w:p>
      <w:pPr>
        <w:pStyle w:val="TicketMeta"/>
      </w:pPr>
      <w:r>
        <w:t>Phase 4 - Work Queue &amp; Exceptions  |  Dependencies: Tickets 12-17</w:t>
      </w:r>
    </w:p>
    <w:p>
      <w:r>
        <w:rPr>
          <w:b/>
        </w:rPr>
        <w:t xml:space="preserve">Purpose. </w:t>
      </w:r>
      <w:r>
        <w:t>Allow exceptional financial situations to be resolved without corrupting source-of-truth data or hiding judgment.</w:t>
      </w:r>
    </w:p>
    <w:p>
      <w:r>
        <w:rPr>
          <w:b/>
        </w:rPr>
        <w:t>Required behavior / scope</w:t>
      </w:r>
    </w:p>
    <w:p>
      <w:pPr>
        <w:pStyle w:val="ListBullet"/>
        <w:spacing w:after="40"/>
      </w:pPr>
      <w:r>
        <w:t>Create a controlled override/correction action for approved SPFM-derived decisions (for example recognition allocation/effective period), not for editing QuickBooks documents.</w:t>
      </w:r>
    </w:p>
    <w:p>
      <w:pPr>
        <w:pStyle w:val="ListBullet"/>
        <w:spacing w:after="40"/>
      </w:pPr>
      <w:r>
        <w:t>Require reason/context and record actor/timestamp, prior value and new value where applicable.</w:t>
      </w:r>
    </w:p>
    <w:p>
      <w:pPr>
        <w:pStyle w:val="ListBullet"/>
        <w:spacing w:after="40"/>
      </w:pPr>
      <w:r>
        <w:t>Display active overrides/corrections on the Project page.</w:t>
      </w:r>
    </w:p>
    <w:p>
      <w:pPr>
        <w:pStyle w:val="ListBullet"/>
        <w:spacing w:after="40"/>
      </w:pPr>
      <w:r>
        <w:t>Ensure calculations consume the approved override consistently.</w:t>
      </w:r>
    </w:p>
    <w:p>
      <w:pPr>
        <w:pStyle w:val="ListBullet"/>
        <w:spacing w:after="40"/>
      </w:pPr>
      <w:r>
        <w:t>Do not implement a broad admin-edit-anything interface.</w:t>
      </w:r>
    </w:p>
    <w:p>
      <w:r>
        <w:rPr>
          <w:b/>
        </w:rPr>
        <w:t>Acceptance criteria</w:t>
      </w:r>
    </w:p>
    <w:p>
      <w:pPr>
        <w:pStyle w:val="ListBullet"/>
        <w:spacing w:after="40"/>
        <w:ind w:left="360" w:hanging="216"/>
      </w:pPr>
      <w:r>
        <w:rPr>
          <w:b/>
          <w:color w:val="2A684A"/>
        </w:rPr>
        <w:t xml:space="preserve">PASS: </w:t>
      </w:r>
      <w:r>
        <w:t>User cannot silently overwrite a derived financial value.</w:t>
      </w:r>
    </w:p>
    <w:p>
      <w:pPr>
        <w:pStyle w:val="ListBullet"/>
        <w:spacing w:after="40"/>
        <w:ind w:left="360" w:hanging="216"/>
      </w:pPr>
      <w:r>
        <w:rPr>
          <w:b/>
          <w:color w:val="2A684A"/>
        </w:rPr>
        <w:t xml:space="preserve">PASS: </w:t>
      </w:r>
      <w:r>
        <w:t>Approved override changes the resulting calculation and persists.</w:t>
      </w:r>
    </w:p>
    <w:p>
      <w:pPr>
        <w:pStyle w:val="ListBullet"/>
        <w:spacing w:after="40"/>
        <w:ind w:left="360" w:hanging="216"/>
      </w:pPr>
      <w:r>
        <w:rPr>
          <w:b/>
          <w:color w:val="2A684A"/>
        </w:rPr>
        <w:t xml:space="preserve">PASS: </w:t>
      </w:r>
      <w:r>
        <w:t>Project page shows that an override exists and why.</w:t>
      </w:r>
    </w:p>
    <w:p>
      <w:pPr>
        <w:pStyle w:val="ListBullet"/>
        <w:spacing w:after="40"/>
        <w:ind w:left="360" w:hanging="216"/>
      </w:pPr>
      <w:r>
        <w:rPr>
          <w:b/>
          <w:color w:val="2A684A"/>
        </w:rPr>
        <w:t xml:space="preserve">PASS: </w:t>
      </w:r>
      <w:r>
        <w:t>Original source transaction remains unchanged.</w:t>
      </w:r>
    </w:p>
    <w:p>
      <w:pPr>
        <w:pStyle w:val="Heading2"/>
      </w:pPr>
      <w:r>
        <w:t>Ticket 19: Build Accounting Period / Financial Review workspace</w:t>
      </w:r>
    </w:p>
    <w:p>
      <w:pPr>
        <w:pStyle w:val="TicketMeta"/>
      </w:pPr>
      <w:r>
        <w:t>Phase 5 - Review, Reporting &amp; Archive  |  Dependencies: Tickets 14-18</w:t>
      </w:r>
    </w:p>
    <w:p>
      <w:r>
        <w:rPr>
          <w:b/>
        </w:rPr>
        <w:t xml:space="preserve">Purpose. </w:t>
      </w:r>
      <w:r>
        <w:t>Provide a controlled process for confirming period readiness before accounting close.</w:t>
      </w:r>
    </w:p>
    <w:p>
      <w:r>
        <w:rPr>
          <w:b/>
        </w:rPr>
        <w:t>Required behavior / scope</w:t>
      </w:r>
    </w:p>
    <w:p>
      <w:pPr>
        <w:pStyle w:val="ListBullet"/>
        <w:spacing w:after="40"/>
      </w:pPr>
      <w:r>
        <w:t>Create a Financial Review workspace organized by accounting period/month.</w:t>
      </w:r>
    </w:p>
    <w:p>
      <w:pPr>
        <w:pStyle w:val="ListBullet"/>
        <w:spacing w:after="40"/>
      </w:pPr>
      <w:r>
        <w:t>Show recognition events, deferred balances and unresolved issues that affect the selected period.</w:t>
      </w:r>
    </w:p>
    <w:p>
      <w:pPr>
        <w:pStyle w:val="ListBullet"/>
        <w:spacing w:after="40"/>
      </w:pPr>
      <w:r>
        <w:t>Block or clearly flag period completion when material unresolved queue items/decisions affect that period.</w:t>
      </w:r>
    </w:p>
    <w:p>
      <w:pPr>
        <w:pStyle w:val="ListBullet"/>
        <w:spacing w:after="40"/>
      </w:pPr>
      <w:r>
        <w:t>Allow a period review status (Open/In Review/Complete or similarly minimal states) with reviewer/timestamp.</w:t>
      </w:r>
    </w:p>
    <w:p>
      <w:pPr>
        <w:pStyle w:val="ListBullet"/>
        <w:spacing w:after="40"/>
      </w:pPr>
      <w:r>
        <w:t>Aggregate from project-level source/decision data rather than maintaining a separate manual ledger.</w:t>
      </w:r>
    </w:p>
    <w:p>
      <w:r>
        <w:rPr>
          <w:b/>
        </w:rPr>
        <w:t>Acceptance criteria</w:t>
      </w:r>
    </w:p>
    <w:p>
      <w:pPr>
        <w:pStyle w:val="ListBullet"/>
        <w:spacing w:after="40"/>
        <w:ind w:left="360" w:hanging="216"/>
      </w:pPr>
      <w:r>
        <w:rPr>
          <w:b/>
          <w:color w:val="2A684A"/>
        </w:rPr>
        <w:t xml:space="preserve">PASS: </w:t>
      </w:r>
      <w:r>
        <w:t>User can select a period and see the projects/recognition activity relevant to it.</w:t>
      </w:r>
    </w:p>
    <w:p>
      <w:pPr>
        <w:pStyle w:val="ListBullet"/>
        <w:spacing w:after="40"/>
        <w:ind w:left="360" w:hanging="216"/>
      </w:pPr>
      <w:r>
        <w:rPr>
          <w:b/>
          <w:color w:val="2A684A"/>
        </w:rPr>
        <w:t xml:space="preserve">PASS: </w:t>
      </w:r>
      <w:r>
        <w:t>An unresolved recognition/partial-shipment issue affecting the period is visible and prevents a false clean-close state.</w:t>
      </w:r>
    </w:p>
    <w:p>
      <w:pPr>
        <w:pStyle w:val="ListBullet"/>
        <w:spacing w:after="40"/>
        <w:ind w:left="360" w:hanging="216"/>
      </w:pPr>
      <w:r>
        <w:rPr>
          <w:b/>
          <w:color w:val="2A684A"/>
        </w:rPr>
        <w:t xml:space="preserve">PASS: </w:t>
      </w:r>
      <w:r>
        <w:t>Completing review is persisted with reviewer and timestamp.</w:t>
      </w:r>
    </w:p>
    <w:p>
      <w:pPr>
        <w:pStyle w:val="ListBullet"/>
        <w:spacing w:after="40"/>
        <w:ind w:left="360" w:hanging="216"/>
      </w:pPr>
      <w:r>
        <w:rPr>
          <w:b/>
          <w:color w:val="2A684A"/>
        </w:rPr>
        <w:t xml:space="preserve">PASS: </w:t>
      </w:r>
      <w:r>
        <w:t>Project changes that materially affect an already-reviewed open period are reflected or flagged.</w:t>
      </w:r>
    </w:p>
    <w:p>
      <w:pPr>
        <w:pStyle w:val="Heading2"/>
      </w:pPr>
      <w:r>
        <w:t>Ticket 20: Generate accountant-ready period reporting/export</w:t>
      </w:r>
    </w:p>
    <w:p>
      <w:pPr>
        <w:pStyle w:val="TicketMeta"/>
      </w:pPr>
      <w:r>
        <w:t>Phase 5 - Review, Reporting &amp; Archive  |  Dependencies: Ticket 19</w:t>
      </w:r>
    </w:p>
    <w:p>
      <w:r>
        <w:rPr>
          <w:b/>
        </w:rPr>
        <w:t xml:space="preserve">Purpose. </w:t>
      </w:r>
      <w:r>
        <w:t>Give Shield/accounting staff a concise output of the financial decisions SPFM is managing.</w:t>
      </w:r>
    </w:p>
    <w:p>
      <w:r>
        <w:rPr>
          <w:b/>
        </w:rPr>
        <w:t>Required behavior / scope</w:t>
      </w:r>
    </w:p>
    <w:p>
      <w:pPr>
        <w:pStyle w:val="ListBullet"/>
        <w:spacing w:after="40"/>
      </w:pPr>
      <w:r>
        <w:t>Provide an export/report for a selected period summarizing recognized revenue events, deferred revenue balances, relevant project identifiers and explicit adjustments/overrides.</w:t>
      </w:r>
    </w:p>
    <w:p>
      <w:pPr>
        <w:pStyle w:val="ListBullet"/>
        <w:spacing w:after="40"/>
      </w:pPr>
      <w:r>
        <w:t>Include enough source-document references to reconcile back to QuickBooks.</w:t>
      </w:r>
    </w:p>
    <w:p>
      <w:pPr>
        <w:pStyle w:val="ListBullet"/>
        <w:spacing w:after="40"/>
      </w:pPr>
      <w:r>
        <w:t>CSV and/or PDF/XLSX format is acceptable for Alpha/V1 depending on implementation cost; choose the simplest reliable format after approval.</w:t>
      </w:r>
    </w:p>
    <w:p>
      <w:pPr>
        <w:pStyle w:val="ListBullet"/>
        <w:spacing w:after="40"/>
      </w:pPr>
      <w:r>
        <w:t>Report must be reproducible from persisted source data and decisions.</w:t>
      </w:r>
    </w:p>
    <w:p>
      <w:r>
        <w:rPr>
          <w:b/>
        </w:rPr>
        <w:t>Acceptance criteria</w:t>
      </w:r>
    </w:p>
    <w:p>
      <w:pPr>
        <w:pStyle w:val="ListBullet"/>
        <w:spacing w:after="40"/>
        <w:ind w:left="360" w:hanging="216"/>
      </w:pPr>
      <w:r>
        <w:rPr>
          <w:b/>
          <w:color w:val="2A684A"/>
        </w:rPr>
        <w:t xml:space="preserve">PASS: </w:t>
      </w:r>
      <w:r>
        <w:t>User can generate a report for a selected period.</w:t>
      </w:r>
    </w:p>
    <w:p>
      <w:pPr>
        <w:pStyle w:val="ListBullet"/>
        <w:spacing w:after="40"/>
        <w:ind w:left="360" w:hanging="216"/>
      </w:pPr>
      <w:r>
        <w:rPr>
          <w:b/>
          <w:color w:val="2A684A"/>
        </w:rPr>
        <w:t xml:space="preserve">PASS: </w:t>
      </w:r>
      <w:r>
        <w:t>Report totals reconcile to the Financial Review workspace.</w:t>
      </w:r>
    </w:p>
    <w:p>
      <w:pPr>
        <w:pStyle w:val="ListBullet"/>
        <w:spacing w:after="40"/>
        <w:ind w:left="360" w:hanging="216"/>
      </w:pPr>
      <w:r>
        <w:rPr>
          <w:b/>
          <w:color w:val="2A684A"/>
        </w:rPr>
        <w:t xml:space="preserve">PASS: </w:t>
      </w:r>
      <w:r>
        <w:t>Each material line can be traced to a project and source/recognition context.</w:t>
      </w:r>
    </w:p>
    <w:p>
      <w:pPr>
        <w:pStyle w:val="ListBullet"/>
        <w:spacing w:after="40"/>
        <w:ind w:left="360" w:hanging="216"/>
      </w:pPr>
      <w:r>
        <w:rPr>
          <w:b/>
          <w:color w:val="2A684A"/>
        </w:rPr>
        <w:t xml:space="preserve">PASS: </w:t>
      </w:r>
      <w:r>
        <w:t>Re-running the report without data changes produces the same totals.</w:t>
      </w:r>
    </w:p>
    <w:p>
      <w:pPr>
        <w:pStyle w:val="Heading2"/>
      </w:pPr>
      <w:r>
        <w:t>Ticket 21: Implement historical project migration/linking workflow</w:t>
      </w:r>
    </w:p>
    <w:p>
      <w:pPr>
        <w:pStyle w:val="TicketMeta"/>
      </w:pPr>
      <w:r>
        <w:t>Phase 5 - Review, Reporting &amp; Archive  |  Dependencies: Tickets 6, 12-19</w:t>
      </w:r>
    </w:p>
    <w:p>
      <w:r>
        <w:rPr>
          <w:b/>
        </w:rPr>
        <w:t xml:space="preserve">Purpose. </w:t>
      </w:r>
      <w:r>
        <w:t>Allow SPFM to become useful immediately without requiring all projects to originate after go-live.</w:t>
      </w:r>
    </w:p>
    <w:p>
      <w:r>
        <w:rPr>
          <w:b/>
        </w:rPr>
        <w:t>Required behavior / scope</w:t>
      </w:r>
    </w:p>
    <w:p>
      <w:pPr>
        <w:pStyle w:val="ListBullet"/>
        <w:spacing w:after="40"/>
      </w:pPr>
      <w:r>
        <w:t>Provide a pragmatic way to create/link projects from older synchronized QuickBooks records.</w:t>
      </w:r>
    </w:p>
    <w:p>
      <w:pPr>
        <w:pStyle w:val="ListBullet"/>
        <w:spacing w:after="40"/>
      </w:pPr>
      <w:r>
        <w:t>Allow entry of missing historical shipment/recognition context where QuickBooks cannot supply it.</w:t>
      </w:r>
    </w:p>
    <w:p>
      <w:pPr>
        <w:pStyle w:val="ListBullet"/>
        <w:spacing w:after="40"/>
      </w:pPr>
      <w:r>
        <w:t>Flag incomplete historical states rather than forcing fabricated precision.</w:t>
      </w:r>
    </w:p>
    <w:p>
      <w:pPr>
        <w:pStyle w:val="ListBullet"/>
        <w:spacing w:after="40"/>
      </w:pPr>
      <w:r>
        <w:t>Provide a simple migration status so partially migrated projects can be distinguished from current fully managed projects.</w:t>
      </w:r>
    </w:p>
    <w:p>
      <w:r>
        <w:rPr>
          <w:b/>
        </w:rPr>
        <w:t>Acceptance criteria</w:t>
      </w:r>
    </w:p>
    <w:p>
      <w:pPr>
        <w:pStyle w:val="ListBullet"/>
        <w:spacing w:after="40"/>
        <w:ind w:left="360" w:hanging="216"/>
      </w:pPr>
      <w:r>
        <w:rPr>
          <w:b/>
          <w:color w:val="2A684A"/>
        </w:rPr>
        <w:t xml:space="preserve">PASS: </w:t>
      </w:r>
      <w:r>
        <w:t>At least one historical Shield project can be linked from older QuickBooks records.</w:t>
      </w:r>
    </w:p>
    <w:p>
      <w:pPr>
        <w:pStyle w:val="ListBullet"/>
        <w:spacing w:after="40"/>
        <w:ind w:left="360" w:hanging="216"/>
      </w:pPr>
      <w:r>
        <w:rPr>
          <w:b/>
          <w:color w:val="2A684A"/>
        </w:rPr>
        <w:t xml:space="preserve">PASS: </w:t>
      </w:r>
      <w:r>
        <w:t>User can record necessary historical shipment/recognition facts and reach a coherent financial state.</w:t>
      </w:r>
    </w:p>
    <w:p>
      <w:pPr>
        <w:pStyle w:val="ListBullet"/>
        <w:spacing w:after="40"/>
        <w:ind w:left="360" w:hanging="216"/>
      </w:pPr>
      <w:r>
        <w:rPr>
          <w:b/>
          <w:color w:val="2A684A"/>
        </w:rPr>
        <w:t xml:space="preserve">PASS: </w:t>
      </w:r>
      <w:r>
        <w:t>Incomplete migration remains visibly flagged until resolved.</w:t>
      </w:r>
    </w:p>
    <w:p>
      <w:pPr>
        <w:pStyle w:val="ListBullet"/>
        <w:spacing w:after="40"/>
        <w:ind w:left="360" w:hanging="216"/>
      </w:pPr>
      <w:r>
        <w:rPr>
          <w:b/>
          <w:color w:val="2A684A"/>
        </w:rPr>
        <w:t xml:space="preserve">PASS: </w:t>
      </w:r>
      <w:r>
        <w:t>Historical records use the same financial calculation service as current projects.</w:t>
      </w:r>
    </w:p>
    <w:p>
      <w:pPr>
        <w:pStyle w:val="Heading2"/>
      </w:pPr>
      <w:r>
        <w:t>Ticket 22: Implement project close and 7-day auto-archive eligibility</w:t>
      </w:r>
    </w:p>
    <w:p>
      <w:pPr>
        <w:pStyle w:val="TicketMeta"/>
      </w:pPr>
      <w:r>
        <w:t>Phase 5 - Review, Reporting &amp; Archive  |  Dependencies: Tickets 10, 17-19</w:t>
      </w:r>
    </w:p>
    <w:p>
      <w:r>
        <w:rPr>
          <w:b/>
        </w:rPr>
        <w:t xml:space="preserve">Purpose. </w:t>
      </w:r>
      <w:r>
        <w:t>Keep active financial work visible while automatically clearing truly complete projects from day-to-day attention.</w:t>
      </w:r>
    </w:p>
    <w:p>
      <w:r>
        <w:rPr>
          <w:b/>
        </w:rPr>
        <w:t>Required behavior / scope</w:t>
      </w:r>
    </w:p>
    <w:p>
      <w:pPr>
        <w:pStyle w:val="ListBullet"/>
        <w:spacing w:after="40"/>
      </w:pPr>
      <w:r>
        <w:t>A project becomes archive-eligible only when it is Closed, fully paid (A/R = 0), fully recognized (no deferred/unrecognized balance under the approved rules), and has no unresolved material decisions.</w:t>
      </w:r>
    </w:p>
    <w:p>
      <w:pPr>
        <w:pStyle w:val="ListBullet"/>
        <w:spacing w:after="40"/>
      </w:pPr>
      <w:r>
        <w:t>Apply a 7-day delay after the project first satisfies all eligibility conditions.</w:t>
      </w:r>
    </w:p>
    <w:p>
      <w:pPr>
        <w:pStyle w:val="ListBullet"/>
        <w:spacing w:after="40"/>
      </w:pPr>
      <w:r>
        <w:t>If the project becomes ineligible during the delay, reset/cancel archive eligibility.</w:t>
      </w:r>
    </w:p>
    <w:p>
      <w:pPr>
        <w:pStyle w:val="ListBullet"/>
        <w:spacing w:after="40"/>
      </w:pPr>
      <w:r>
        <w:t>Archived projects remain searchable and can be viewed; restore/unarchive can be deferred unless operationally necessary.</w:t>
      </w:r>
    </w:p>
    <w:p>
      <w:r>
        <w:rPr>
          <w:b/>
        </w:rPr>
        <w:t>Acceptance criteria</w:t>
      </w:r>
    </w:p>
    <w:p>
      <w:pPr>
        <w:pStyle w:val="ListBullet"/>
        <w:spacing w:after="40"/>
        <w:ind w:left="360" w:hanging="216"/>
      </w:pPr>
      <w:r>
        <w:rPr>
          <w:b/>
          <w:color w:val="2A684A"/>
        </w:rPr>
        <w:t xml:space="preserve">PASS: </w:t>
      </w:r>
      <w:r>
        <w:t>Closed + paid + fully recognized project does not archive immediately.</w:t>
      </w:r>
    </w:p>
    <w:p>
      <w:pPr>
        <w:pStyle w:val="ListBullet"/>
        <w:spacing w:after="40"/>
        <w:ind w:left="360" w:hanging="216"/>
      </w:pPr>
      <w:r>
        <w:rPr>
          <w:b/>
          <w:color w:val="2A684A"/>
        </w:rPr>
        <w:t xml:space="preserve">PASS: </w:t>
      </w:r>
      <w:r>
        <w:t>After 7 days of continuous eligibility it becomes Archived automatically or through a scheduled internal job.</w:t>
      </w:r>
    </w:p>
    <w:p>
      <w:pPr>
        <w:pStyle w:val="ListBullet"/>
        <w:spacing w:after="40"/>
        <w:ind w:left="360" w:hanging="216"/>
      </w:pPr>
      <w:r>
        <w:rPr>
          <w:b/>
          <w:color w:val="2A684A"/>
        </w:rPr>
        <w:t xml:space="preserve">PASS: </w:t>
      </w:r>
      <w:r>
        <w:t>Any unpaid balance or unresolved recognition issue prevents archival.</w:t>
      </w:r>
    </w:p>
    <w:p>
      <w:pPr>
        <w:pStyle w:val="ListBullet"/>
        <w:spacing w:after="40"/>
        <w:ind w:left="360" w:hanging="216"/>
      </w:pPr>
      <w:r>
        <w:rPr>
          <w:b/>
          <w:color w:val="2A684A"/>
        </w:rPr>
        <w:t xml:space="preserve">PASS: </w:t>
      </w:r>
      <w:r>
        <w:t>Archived project remains accessible by search/history.</w:t>
      </w:r>
    </w:p>
    <w:p>
      <w:pPr>
        <w:pStyle w:val="Heading2"/>
      </w:pPr>
      <w:r>
        <w:t>Ticket 23: Run real-project end-to-end validation against Shield data</w:t>
      </w:r>
    </w:p>
    <w:p>
      <w:pPr>
        <w:pStyle w:val="TicketMeta"/>
      </w:pPr>
      <w:r>
        <w:t>Phase 6 - Alpha Validation  |  Dependencies: Tickets 4-22</w:t>
      </w:r>
    </w:p>
    <w:p>
      <w:r>
        <w:rPr>
          <w:b/>
        </w:rPr>
        <w:t xml:space="preserve">Purpose. </w:t>
      </w:r>
      <w:r>
        <w:t>Prove the application solves the actual SPFM workflow before expanding scope or polishing secondary features.</w:t>
      </w:r>
    </w:p>
    <w:p>
      <w:r>
        <w:rPr>
          <w:b/>
        </w:rPr>
        <w:t>Required behavior / scope</w:t>
      </w:r>
    </w:p>
    <w:p>
      <w:pPr>
        <w:pStyle w:val="ListBullet"/>
        <w:spacing w:after="40"/>
      </w:pPr>
      <w:r>
        <w:t>Select at least 2-3 real or sanitized representative Shield projects covering: paid-before-shipment, fully shipped/recognized, partial shipment, and unpaid A/R where possible.</w:t>
      </w:r>
    </w:p>
    <w:p>
      <w:pPr>
        <w:pStyle w:val="ListBullet"/>
        <w:spacing w:after="40"/>
      </w:pPr>
      <w:r>
        <w:t>Run QuickBooks sync, project linking, shipment entry, recognition, Work Queue resolution, reopen/edit and Financial Review.</w:t>
      </w:r>
    </w:p>
    <w:p>
      <w:pPr>
        <w:pStyle w:val="ListBullet"/>
        <w:spacing w:after="40"/>
      </w:pPr>
      <w:r>
        <w:t>Compare core metrics to source QuickBooks records and the expected accounting treatment.</w:t>
      </w:r>
    </w:p>
    <w:p>
      <w:pPr>
        <w:pStyle w:val="ListBullet"/>
        <w:spacing w:after="40"/>
      </w:pPr>
      <w:r>
        <w:t>Log defects as blocking/non-blocking and fix all blocking financial correctness issues before Alpha release.</w:t>
      </w:r>
    </w:p>
    <w:p>
      <w:r>
        <w:rPr>
          <w:b/>
        </w:rPr>
        <w:t>Acceptance criteria</w:t>
      </w:r>
    </w:p>
    <w:p>
      <w:pPr>
        <w:pStyle w:val="ListBullet"/>
        <w:spacing w:after="40"/>
        <w:ind w:left="360" w:hanging="216"/>
      </w:pPr>
      <w:r>
        <w:rPr>
          <w:b/>
          <w:color w:val="2A684A"/>
        </w:rPr>
        <w:t xml:space="preserve">PASS: </w:t>
      </w:r>
      <w:r>
        <w:t>Every required Alpha flow works on representative real data without manual re-keying of QuickBooks amounts.</w:t>
      </w:r>
    </w:p>
    <w:p>
      <w:pPr>
        <w:pStyle w:val="ListBullet"/>
        <w:spacing w:after="40"/>
        <w:ind w:left="360" w:hanging="216"/>
      </w:pPr>
      <w:r>
        <w:rPr>
          <w:b/>
          <w:color w:val="2A684A"/>
        </w:rPr>
        <w:t xml:space="preserve">PASS: </w:t>
      </w:r>
      <w:r>
        <w:t>Core financial metrics reconcile to the test evidence.</w:t>
      </w:r>
    </w:p>
    <w:p>
      <w:pPr>
        <w:pStyle w:val="ListBullet"/>
        <w:spacing w:after="40"/>
        <w:ind w:left="360" w:hanging="216"/>
      </w:pPr>
      <w:r>
        <w:rPr>
          <w:b/>
          <w:color w:val="2A684A"/>
        </w:rPr>
        <w:t xml:space="preserve">PASS: </w:t>
      </w:r>
      <w:r>
        <w:t>Partial shipment and pre-shipment-cash scenarios behave as designed.</w:t>
      </w:r>
    </w:p>
    <w:p>
      <w:pPr>
        <w:pStyle w:val="ListBullet"/>
        <w:spacing w:after="40"/>
        <w:ind w:left="360" w:hanging="216"/>
      </w:pPr>
      <w:r>
        <w:rPr>
          <w:b/>
          <w:color w:val="2A684A"/>
        </w:rPr>
        <w:t xml:space="preserve">PASS: </w:t>
      </w:r>
      <w:r>
        <w:t>No blocker remains that could cause materially wrong recognition or A/R presentation.</w:t>
      </w:r>
    </w:p>
    <w:p>
      <w:pPr>
        <w:pStyle w:val="Heading2"/>
      </w:pPr>
      <w:r>
        <w:t>Ticket 24: Deploy the usable internal Alpha and freeze nonessential scope</w:t>
      </w:r>
    </w:p>
    <w:p>
      <w:pPr>
        <w:pStyle w:val="TicketMeta"/>
      </w:pPr>
      <w:r>
        <w:t>Phase 6 - Alpha Validation  |  Dependencies: Ticket 23</w:t>
      </w:r>
    </w:p>
    <w:p>
      <w:r>
        <w:rPr>
          <w:b/>
        </w:rPr>
        <w:t xml:space="preserve">Purpose. </w:t>
      </w:r>
      <w:r>
        <w:t>Put the real end-to-end financial workflow into Shield’s hands quickly and prevent feature creep before operational feedback.</w:t>
      </w:r>
    </w:p>
    <w:p>
      <w:r>
        <w:rPr>
          <w:b/>
        </w:rPr>
        <w:t>Required behavior / scope</w:t>
      </w:r>
    </w:p>
    <w:p>
      <w:pPr>
        <w:pStyle w:val="ListBullet"/>
        <w:spacing w:after="40"/>
      </w:pPr>
      <w:r>
        <w:t>Deploy the validated build to the agreed internal environment with production-like database persistence and secure configuration.</w:t>
      </w:r>
    </w:p>
    <w:p>
      <w:pPr>
        <w:pStyle w:val="ListBullet"/>
        <w:spacing w:after="40"/>
      </w:pPr>
      <w:r>
        <w:t>Provide minimal operational logging for auth, sync and calculation/workflow errors.</w:t>
      </w:r>
    </w:p>
    <w:p>
      <w:pPr>
        <w:pStyle w:val="ListBullet"/>
        <w:spacing w:after="40"/>
      </w:pPr>
      <w:r>
        <w:t>Create a short release note listing implemented workflows and known limitations.</w:t>
      </w:r>
    </w:p>
    <w:p>
      <w:pPr>
        <w:pStyle w:val="ListBullet"/>
        <w:spacing w:after="40"/>
      </w:pPr>
      <w:r>
        <w:t>Defer advanced dashboards, granular permissions, mobile polish, broad analytics, generic CRM/project management, full document management and extensive admin tooling until real Alpha usage justifies them.</w:t>
      </w:r>
    </w:p>
    <w:p>
      <w:r>
        <w:rPr>
          <w:b/>
        </w:rPr>
        <w:t>Acceptance criteria</w:t>
      </w:r>
    </w:p>
    <w:p>
      <w:pPr>
        <w:pStyle w:val="ListBullet"/>
        <w:spacing w:after="40"/>
        <w:ind w:left="360" w:hanging="216"/>
      </w:pPr>
      <w:r>
        <w:rPr>
          <w:b/>
          <w:color w:val="2A684A"/>
        </w:rPr>
        <w:t xml:space="preserve">PASS: </w:t>
      </w:r>
      <w:r>
        <w:t>Shield can sign in and execute the approved Alpha workflow in the deployed environment.</w:t>
      </w:r>
    </w:p>
    <w:p>
      <w:pPr>
        <w:pStyle w:val="ListBullet"/>
        <w:spacing w:after="40"/>
        <w:ind w:left="360" w:hanging="216"/>
      </w:pPr>
      <w:r>
        <w:rPr>
          <w:b/>
          <w:color w:val="2A684A"/>
        </w:rPr>
        <w:t xml:space="preserve">PASS: </w:t>
      </w:r>
      <w:r>
        <w:t>Data persists across deployments according to the hosting/database setup.</w:t>
      </w:r>
    </w:p>
    <w:p>
      <w:pPr>
        <w:pStyle w:val="ListBullet"/>
        <w:spacing w:after="40"/>
        <w:ind w:left="360" w:hanging="216"/>
      </w:pPr>
      <w:r>
        <w:rPr>
          <w:b/>
          <w:color w:val="2A684A"/>
        </w:rPr>
        <w:t xml:space="preserve">PASS: </w:t>
      </w:r>
      <w:r>
        <w:t>QuickBooks connection/sync errors are diagnosable.</w:t>
      </w:r>
    </w:p>
    <w:p>
      <w:pPr>
        <w:pStyle w:val="ListBullet"/>
        <w:spacing w:after="40"/>
        <w:ind w:left="360" w:hanging="216"/>
      </w:pPr>
      <w:r>
        <w:rPr>
          <w:b/>
          <w:color w:val="2A684A"/>
        </w:rPr>
        <w:t xml:space="preserve">PASS: </w:t>
      </w:r>
      <w:r>
        <w:t>The release is explicitly labeled Alpha with a known-limitations list and no unresolved core financial correctness blocker.</w:t>
      </w:r>
    </w:p>
    <w:p>
      <w:pPr>
        <w:pStyle w:val="Heading1"/>
      </w:pPr>
      <w:r>
        <w:t>4. Required demo checkpoints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9936"/>
            <w:shd w:fill="EAF0F6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80"/>
            </w:pPr>
            <w:r>
              <w:rPr>
                <w:b/>
                <w:sz w:val="21"/>
              </w:rPr>
              <w:t>Checkpoint A - after Ticket 6</w:t>
            </w:r>
          </w:p>
          <w:p>
            <w:pPr>
              <w:spacing w:after="0"/>
            </w:pPr>
            <w:r>
              <w:rPr>
                <w:sz w:val="21"/>
              </w:rPr>
              <w:t>Demonstrate QuickBooks connection, sync and creation/linking of one Project from real or representative QuickBooks records. No manual re-keying of contract/invoice/payment amounts.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9936"/>
            <w:shd w:fill="EAF0F6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80"/>
            </w:pPr>
            <w:r>
              <w:rPr>
                <w:b/>
                <w:sz w:val="21"/>
              </w:rPr>
              <w:t>Checkpoint B - after Ticket 10</w:t>
            </w:r>
          </w:p>
          <w:p>
            <w:pPr>
              <w:spacing w:after="0"/>
            </w:pPr>
            <w:r>
              <w:rPr>
                <w:sz w:val="21"/>
              </w:rPr>
              <w:t>Demonstrate Project list + Project page showing contract, invoiced, collected, A/R, deferred and recognized values from persisted data; close/reopen without loss.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9936"/>
            <w:shd w:fill="EAF0F6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80"/>
            </w:pPr>
            <w:r>
              <w:rPr>
                <w:b/>
                <w:sz w:val="21"/>
              </w:rPr>
              <w:t>Checkpoint C - after Ticket 14</w:t>
            </w:r>
          </w:p>
          <w:p>
            <w:pPr>
              <w:spacing w:after="0"/>
            </w:pPr>
            <w:r>
              <w:rPr>
                <w:sz w:val="21"/>
              </w:rPr>
              <w:t>Demonstrate paid-before-shipment, full-shipment and partial-shipment recognition scenarios, including persisted allocation and effective period.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9936"/>
            <w:shd w:fill="EAF0F6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80"/>
            </w:pPr>
            <w:r>
              <w:rPr>
                <w:b/>
                <w:sz w:val="21"/>
              </w:rPr>
              <w:t>Checkpoint D - after Ticket 18</w:t>
            </w:r>
          </w:p>
          <w:p>
            <w:pPr>
              <w:spacing w:after="0"/>
            </w:pPr>
            <w:r>
              <w:rPr>
                <w:sz w:val="21"/>
              </w:rPr>
              <w:t>Demonstrate Work Queue generation and resolution for at least unmatched activity, overdue A/R and recognition ambiguity; show explicit override audit trail.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9936"/>
            <w:shd w:fill="EAF0F6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80"/>
            </w:pPr>
            <w:r>
              <w:rPr>
                <w:b/>
                <w:sz w:val="21"/>
              </w:rPr>
              <w:t>Checkpoint E - after Ticket 22</w:t>
            </w:r>
          </w:p>
          <w:p>
            <w:pPr>
              <w:spacing w:after="0"/>
            </w:pPr>
            <w:r>
              <w:rPr>
                <w:sz w:val="21"/>
              </w:rPr>
              <w:t>Demonstrate period Financial Review, export/report, historical migration example and archive eligibility logic.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9936"/>
            <w:shd w:fill="EAF0F6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80"/>
            </w:pPr>
            <w:r>
              <w:rPr>
                <w:b/>
                <w:sz w:val="21"/>
              </w:rPr>
              <w:t>Checkpoint F - after Ticket 24</w:t>
            </w:r>
          </w:p>
          <w:p>
            <w:pPr>
              <w:spacing w:after="0"/>
            </w:pPr>
            <w:r>
              <w:rPr>
                <w:sz w:val="21"/>
              </w:rPr>
              <w:t>Demonstrate the deployed internal Alpha end to end with representative Shield projects.</w:t>
            </w:r>
          </w:p>
        </w:tc>
      </w:tr>
    </w:tbl>
    <w:p>
      <w:pPr>
        <w:spacing w:after="0"/>
      </w:pPr>
    </w:p>
    <w:p>
      <w:pPr>
        <w:pStyle w:val="Heading1"/>
      </w:pPr>
      <w:r>
        <w:t>5. Explicitly deferred until after Alpha</w:t>
      </w:r>
    </w:p>
    <w:p>
      <w:pPr>
        <w:pStyle w:val="ListBullet"/>
        <w:spacing w:after="40"/>
      </w:pPr>
      <w:r>
        <w:t>Gross-margin/job-costing dashboards and manual labor/subcontractor/overhead costing.</w:t>
      </w:r>
    </w:p>
    <w:p>
      <w:pPr>
        <w:pStyle w:val="ListBullet"/>
        <w:spacing w:after="40"/>
      </w:pPr>
      <w:r>
        <w:t>Door configurator, pricing calculator and door-weight calculator integration.</w:t>
      </w:r>
    </w:p>
    <w:p>
      <w:pPr>
        <w:pStyle w:val="ListBullet"/>
        <w:spacing w:after="40"/>
      </w:pPr>
      <w:r>
        <w:t>Generic CRM, tasks, activity feed or broad project-management features.</w:t>
      </w:r>
    </w:p>
    <w:p>
      <w:pPr>
        <w:pStyle w:val="ListBullet"/>
        <w:spacing w:after="40"/>
      </w:pPr>
      <w:r>
        <w:t>Granular roles/permissions beyond safe internal access.</w:t>
      </w:r>
    </w:p>
    <w:p>
      <w:pPr>
        <w:pStyle w:val="ListBullet"/>
        <w:spacing w:after="40"/>
      </w:pPr>
      <w:r>
        <w:t>Advanced analytics dashboards and executive KPI reporting.</w:t>
      </w:r>
    </w:p>
    <w:p>
      <w:pPr>
        <w:pStyle w:val="ListBullet"/>
        <w:spacing w:after="40"/>
      </w:pPr>
      <w:r>
        <w:t>Full document-management/file-management subsystem.</w:t>
      </w:r>
    </w:p>
    <w:p>
      <w:pPr>
        <w:pStyle w:val="ListBullet"/>
        <w:spacing w:after="40"/>
      </w:pPr>
      <w:r>
        <w:t>Highly polished mobile/responsive UI beyond basic usability.</w:t>
      </w:r>
    </w:p>
    <w:p>
      <w:pPr>
        <w:pStyle w:val="ListBullet"/>
        <w:spacing w:after="40"/>
      </w:pPr>
      <w:r>
        <w:t>Extensive administration screens, advanced search/pagination and nonessential customization.</w:t>
      </w:r>
    </w:p>
    <w:p>
      <w:pPr>
        <w:pStyle w:val="ListBullet"/>
        <w:spacing w:after="40"/>
      </w:pPr>
      <w:r>
        <w:t>Broad QuickBooks write-back functionality not specifically approved.</w:t>
      </w:r>
    </w:p>
    <w:p>
      <w:pPr>
        <w:pStyle w:val="ListBullet"/>
        <w:spacing w:after="40"/>
      </w:pPr>
      <w:r>
        <w:t>Large-scale infrastructure/CI/CD work beyond what is necessary for a safe internal Alpha.</w:t>
      </w:r>
    </w:p>
    <w:p>
      <w:pPr>
        <w:pStyle w:val="Heading1"/>
      </w:pPr>
      <w:r>
        <w:t>6. Final handoff instruction to developer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9936"/>
            <w:shd w:fill="DDEBF7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80"/>
            </w:pPr>
            <w:r>
              <w:rPr>
                <w:b/>
                <w:sz w:val="21"/>
              </w:rPr>
              <w:t>Build instruction</w:t>
            </w:r>
          </w:p>
          <w:p>
            <w:pPr>
              <w:spacing w:after="0"/>
            </w:pPr>
            <w:r>
              <w:rPr>
                <w:sz w:val="21"/>
              </w:rPr>
              <w:t>Treat this backlog and the companion SPFM Design &amp; Product Requirements document as the product source of truth. Build in ticket order, demonstrate the required checkpoints, and ask before changing business logic or introducing a new workflow. Reuse existing technical/UI work where it helps, but where the current prototype conflicts with these requirements, these requirements control.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 xml:space="preserve">SPFM Developer Backlog - Source of Truth   |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374E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A4A6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Aptos" w:hAnsi="Aptos"/>
      <w:b/>
      <w:bCs/>
      <w:color w:val="1F374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374E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59" w:lineRule="auto"/>
    </w:pPr>
    <w:rPr>
      <w:rFonts w:ascii="Aptos" w:hAnsi="Aptos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cketMeta">
    <w:name w:val="Ticket Meta"/>
    <w:pPr>
      <w:spacing w:after="60"/>
    </w:pPr>
    <w:rPr>
      <w:rFonts w:ascii="Aptos" w:hAnsi="Aptos"/>
      <w:color w:val="5F5F5F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