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4BF4C" w14:textId="77777777" w:rsidR="00A4069C" w:rsidRDefault="00A4069C"/>
    <w:p w14:paraId="246BC65D" w14:textId="77777777" w:rsidR="00A4069C" w:rsidRDefault="00A4069C"/>
    <w:p w14:paraId="55A5AC16" w14:textId="77777777" w:rsidR="00A4069C" w:rsidRDefault="00A4069C"/>
    <w:p w14:paraId="4FC79AB6" w14:textId="77777777" w:rsidR="00A4069C" w:rsidRDefault="00000000">
      <w:pPr>
        <w:spacing w:after="480"/>
        <w:jc w:val="center"/>
      </w:pPr>
      <w:r>
        <w:rPr>
          <w:b/>
          <w:sz w:val="30"/>
        </w:rPr>
        <w:t>Especificación de Requisitos de Software (SRS):</w:t>
      </w:r>
      <w:r>
        <w:rPr>
          <w:b/>
          <w:sz w:val="30"/>
        </w:rPr>
        <w:br/>
        <w:t>Proyecto YAPU — Plataforma de Aprendizaje de Lengua Quechua</w:t>
      </w:r>
    </w:p>
    <w:p w14:paraId="37872656" w14:textId="77777777" w:rsidR="00A4069C" w:rsidRDefault="00000000">
      <w:pPr>
        <w:spacing w:after="720" w:line="360" w:lineRule="auto"/>
        <w:jc w:val="center"/>
      </w:pPr>
      <w:r>
        <w:t>Jhoel Álvaro Cruz Zurita</w:t>
      </w:r>
      <w:r>
        <w:br/>
        <w:t>Luis Mario Rocha Vela</w:t>
      </w:r>
      <w:r>
        <w:br/>
        <w:t>Emmanuel Ponce Quiroga</w:t>
      </w:r>
    </w:p>
    <w:p w14:paraId="56D6927F" w14:textId="77777777" w:rsidR="00A4069C" w:rsidRDefault="00000000">
      <w:pPr>
        <w:spacing w:after="480" w:line="360" w:lineRule="auto"/>
        <w:jc w:val="center"/>
      </w:pPr>
      <w:r>
        <w:t>Facultad de Ciencias de la Computación y Telecomunicaciones</w:t>
      </w:r>
      <w:r>
        <w:br/>
        <w:t>Universidad Privada Domingo Savio (UPDS)</w:t>
      </w:r>
      <w:r>
        <w:br/>
        <w:t>Ingeniería de Software</w:t>
      </w:r>
      <w:r>
        <w:br/>
        <w:t>Docente de la Materia</w:t>
      </w:r>
    </w:p>
    <w:p w14:paraId="00BF0980" w14:textId="77777777" w:rsidR="00A4069C" w:rsidRDefault="00000000">
      <w:pPr>
        <w:spacing w:after="0"/>
        <w:jc w:val="center"/>
      </w:pPr>
      <w:r>
        <w:t>Sucre, Bolivia</w:t>
      </w:r>
      <w:r>
        <w:br/>
        <w:t>15 de septiembre de 2026</w:t>
      </w:r>
    </w:p>
    <w:p w14:paraId="3BDC348A" w14:textId="77777777" w:rsidR="00A4069C" w:rsidRDefault="00000000">
      <w:r>
        <w:br w:type="page"/>
      </w:r>
    </w:p>
    <w:p w14:paraId="09D85F17" w14:textId="77777777" w:rsidR="00A4069C" w:rsidRDefault="00000000">
      <w:pPr>
        <w:spacing w:before="360" w:after="240" w:line="360" w:lineRule="auto"/>
        <w:jc w:val="center"/>
      </w:pPr>
      <w:r>
        <w:rPr>
          <w:b/>
          <w:sz w:val="28"/>
        </w:rPr>
        <w:lastRenderedPageBreak/>
        <w:t>Resumen</w:t>
      </w:r>
    </w:p>
    <w:p w14:paraId="4CC4A2D6" w14:textId="77777777" w:rsidR="00A4069C" w:rsidRDefault="00000000">
      <w:pPr>
        <w:spacing w:after="120" w:line="360" w:lineRule="auto"/>
        <w:jc w:val="both"/>
      </w:pPr>
      <w:r>
        <w:t>El presente documento constituye la Especificación de Requisitos de Software (SRS) para el Proyecto YAPU (Sembradío en quechua), una plataforma web progresiva (PWA) orientada a la enseñanza y revitalización de la lengua originaria quechua en el Estado Plurinacional de Bolivia. En cumplimiento de las directrices académicas de la asignatura de Ingeniería de Software de la Universidad Privada Domingo Savio (UPDS), se adopta un enfoque basado en historias de usuario con criterios de aceptación formulados en lenguaje formal Gherkin (Dado que / Cuando / Entonces). La especificación abarca diez requisitos funcionales (RF-001 a RF-010), siete requisitos no funcionales (RNF-001 a RNF-007) y cuatro requisitos de sostenibilidad (RS-001 a RS-004), integrando una matriz de trazabilidad bidireccional y la evidencia formal de socialización con la Lic. María Elena Quispe Mamani, docente de lengua quechua de la Unidad Educativa Simón Bolívar de Sucre. Los acuerdos alcanzados garantizan la viabilidad técnica y pertinencia pedagógica del sistema bajo un modelo de Inteligencia Artificial determinista y ejecución local para zonas con conectividad intermitente.</w:t>
      </w:r>
    </w:p>
    <w:p w14:paraId="2EA7CF66" w14:textId="77777777" w:rsidR="00A4069C" w:rsidRDefault="00000000">
      <w:pPr>
        <w:spacing w:after="120" w:line="360" w:lineRule="auto"/>
      </w:pPr>
      <w:r>
        <w:rPr>
          <w:i/>
        </w:rPr>
        <w:t>Palabras clave: Especificación de Requisitos, Historias de Usuario, Gherkin, Lengua Quechua, IA Determinista, PWA, Sostenibilidad de Software, Validación con Stakeholders.</w:t>
      </w:r>
    </w:p>
    <w:p w14:paraId="76CC45DB" w14:textId="77777777" w:rsidR="00A4069C" w:rsidRDefault="00000000">
      <w:r>
        <w:br w:type="page"/>
      </w:r>
    </w:p>
    <w:p w14:paraId="15A0DF8B" w14:textId="77777777" w:rsidR="00A4069C" w:rsidRDefault="00000000">
      <w:pPr>
        <w:spacing w:before="360" w:after="240" w:line="360" w:lineRule="auto"/>
        <w:jc w:val="center"/>
      </w:pPr>
      <w:r>
        <w:rPr>
          <w:b/>
          <w:sz w:val="28"/>
        </w:rPr>
        <w:lastRenderedPageBreak/>
        <w:t>1. Introducción</w:t>
      </w:r>
    </w:p>
    <w:p w14:paraId="57AC8A12" w14:textId="77777777" w:rsidR="00A4069C" w:rsidRDefault="00000000">
      <w:pPr>
        <w:spacing w:after="120" w:line="360" w:lineRule="auto"/>
        <w:jc w:val="both"/>
      </w:pPr>
      <w:r>
        <w:t>El quechua (runasimi) representa una de las manifestaciones culturales y lingüísticas más significativas del área andina, con más de dos millones de hablantes en el territorio boliviano reconocidos constitucionalmente bajo el Artículo 5 de la Constitución Política del Estado de 2009. No obstante, las dinámicas demográficas de migración urbana y la hegemonía de medios digitales han desencadenado un proceso alarmante de interrupción intergeneracional en la transmisión del idioma. De acuerdo con los lineamientos de la Ley Avelino Siñani - Elizardo Pérez (Ley 070) y el Currículo Base del Sistema Educativo Plurinacional, resulta imperativo diseñar herramientas pedagógicas modernas que rescaten, preserven y democraticen el acceso al aprendizaje del quechua.</w:t>
      </w:r>
    </w:p>
    <w:p w14:paraId="1139C5AF" w14:textId="77777777" w:rsidR="00A4069C" w:rsidRDefault="00000000">
      <w:pPr>
        <w:spacing w:after="120" w:line="360" w:lineRule="auto"/>
        <w:jc w:val="both"/>
      </w:pPr>
      <w:r>
        <w:t>El Proyecto YAPU surge como respuesta concreta a este desafío sociolingüístico. Concebido como una plataforma web progresiva (PWA) construida sobre el framework Astro y respaldada por Firebase, el sistema se enfoca en democratizar el aprendizaje de vocabulario y estructuras oracionales básicas correspondientes al nivel A1 certificable, escalable del Nivel 1 al Nivel 10.</w:t>
      </w:r>
    </w:p>
    <w:p w14:paraId="706188B0" w14:textId="77777777" w:rsidR="00A4069C" w:rsidRDefault="00000000">
      <w:pPr>
        <w:spacing w:after="120" w:line="360" w:lineRule="auto"/>
        <w:jc w:val="both"/>
      </w:pPr>
      <w:r>
        <w:t>El objetivo primordial de este documento es establecer los límites de ingeniería, los compromisos de calidad y los criterios de aceptación formales que regirán el ciclo de vida del producto. A través de la técnica de desarrollo guiado por comportamiento (Behavior-Driven Development - BDD) mediante sintaxis Gherkin, se elimina la ambigüedad tradicional de las especificaciones en lenguaje natural, facilitando la validación unívoca por parte del equipo de desarrollo, docentes evaluadores y los stakeholders del sector educativo.</w:t>
      </w:r>
    </w:p>
    <w:p w14:paraId="68C5B807" w14:textId="77777777" w:rsidR="00A4069C" w:rsidRDefault="00000000">
      <w:pPr>
        <w:spacing w:before="360" w:after="240" w:line="360" w:lineRule="auto"/>
        <w:jc w:val="center"/>
      </w:pPr>
      <w:r>
        <w:rPr>
          <w:b/>
          <w:sz w:val="28"/>
        </w:rPr>
        <w:t>2. Marco Teórico y Referencial</w:t>
      </w:r>
    </w:p>
    <w:p w14:paraId="0431DA8F" w14:textId="77777777" w:rsidR="00A4069C" w:rsidRDefault="00000000">
      <w:pPr>
        <w:spacing w:before="280" w:after="120" w:line="360" w:lineRule="auto"/>
      </w:pPr>
      <w:r>
        <w:rPr>
          <w:b/>
        </w:rPr>
        <w:t>2.1 Estándar IEEE Std 830-1998 y Enfoque Ágil</w:t>
      </w:r>
    </w:p>
    <w:p w14:paraId="079A56A7" w14:textId="77777777" w:rsidR="00A4069C" w:rsidRDefault="00000000">
      <w:pPr>
        <w:spacing w:after="120" w:line="360" w:lineRule="auto"/>
        <w:jc w:val="both"/>
      </w:pPr>
      <w:r>
        <w:t>El estándar IEEE 830 define las prácticas recomendadas para la redacción de especificaciones de requisitos de software (SRS), enfatizando propiedades como no ambigüedad, completitud, verificabilidad, consistencia y modificabilidad (IEEE, 2011). En la presente propuesta, el estándar se adapta e hibrida con metodologías ágiles mediante el modelado de historias de usuario bajo el patrón INVEST (Independiente, Negociable, Valiosa, Estimable, Pequeña y Comprobable).</w:t>
      </w:r>
    </w:p>
    <w:p w14:paraId="46FAE8B5" w14:textId="77777777" w:rsidR="00A4069C" w:rsidRDefault="00000000">
      <w:pPr>
        <w:spacing w:before="280" w:after="120" w:line="360" w:lineRule="auto"/>
      </w:pPr>
      <w:r>
        <w:rPr>
          <w:b/>
        </w:rPr>
        <w:lastRenderedPageBreak/>
        <w:t>2.2 Formato Gherkin y Criterios de Aceptación (BDD)</w:t>
      </w:r>
    </w:p>
    <w:p w14:paraId="22BE4FC2" w14:textId="77777777" w:rsidR="00A4069C" w:rsidRDefault="00000000">
      <w:pPr>
        <w:spacing w:after="120" w:line="360" w:lineRule="auto"/>
        <w:jc w:val="both"/>
      </w:pPr>
      <w:r>
        <w:t>Para operacionalizar los criterios de aceptación se utiliza la gramática formal Gherkin (Wynne &amp; Hellesøy, 2017). Cada historia de usuario cuenta con escenarios expresados en cláusulas estructuradas en español: 'Dado que' (precondición y contexto del sistema), 'Cuando' (acción disparadora del usuario o evento) y 'Entonces' (postcondición o resultado esperado verificable). Esta formulación permite construir pruebas automatizadas y asegurar que los casos de prueba reflejen directamente los requerimientos del usuario.</w:t>
      </w:r>
    </w:p>
    <w:p w14:paraId="7A067D72" w14:textId="77777777" w:rsidR="00A4069C" w:rsidRDefault="00000000">
      <w:pPr>
        <w:spacing w:before="280" w:after="120" w:line="360" w:lineRule="auto"/>
      </w:pPr>
      <w:r>
        <w:rPr>
          <w:b/>
        </w:rPr>
        <w:t>2.3 Paradigma de Inteligencia Artificial Determinista</w:t>
      </w:r>
    </w:p>
    <w:p w14:paraId="6607728D" w14:textId="77777777" w:rsidR="00A4069C" w:rsidRDefault="00000000">
      <w:pPr>
        <w:spacing w:after="120" w:line="360" w:lineRule="auto"/>
        <w:jc w:val="both"/>
      </w:pPr>
      <w:r>
        <w:t>A diferencia del uso de grandes modelos de lenguaje generativo (LLMs) que acarrean riesgos de alucinación semántica, costos recurrentes de API y dependencia de conectividad constante, YAPU adopta un modelo de IA determinista basado en algoritmos de permutación y generación controlada de distractores a partir de un banco de oraciones lingüísticamente verificado por docentes. Esto viabiliza la ejecución en el cliente móvil y minimiza los tiempos de respuesta sin incurrir en costos operativos.</w:t>
      </w:r>
    </w:p>
    <w:p w14:paraId="46C27A0B" w14:textId="77777777" w:rsidR="00A4069C" w:rsidRDefault="00000000">
      <w:pPr>
        <w:spacing w:before="360" w:after="240" w:line="360" w:lineRule="auto"/>
        <w:jc w:val="center"/>
      </w:pPr>
      <w:r>
        <w:rPr>
          <w:b/>
          <w:sz w:val="28"/>
        </w:rPr>
        <w:t>3. Descripción General del Sistema</w:t>
      </w:r>
    </w:p>
    <w:p w14:paraId="2DD0C446" w14:textId="77777777" w:rsidR="00A4069C" w:rsidRDefault="00000000">
      <w:pPr>
        <w:spacing w:before="280" w:after="120" w:line="360" w:lineRule="auto"/>
      </w:pPr>
      <w:r>
        <w:rPr>
          <w:b/>
        </w:rPr>
        <w:t>3.1 Perspectiva del Producto</w:t>
      </w:r>
    </w:p>
    <w:p w14:paraId="3D0687D3" w14:textId="77777777" w:rsidR="00A4069C" w:rsidRDefault="00000000">
      <w:pPr>
        <w:spacing w:after="120" w:line="360" w:lineRule="auto"/>
        <w:jc w:val="both"/>
      </w:pPr>
      <w:r>
        <w:t>YAPU opera como un sistema autónomo en el cliente bajo arquitectura PWA, comunicándose asíncronamente con un Servidor Privado Virtual (VPS) autogestionado y con servicios en la nube de Firebase (Authentication y Firestore) para persistencia y sincronización de perfiles.</w:t>
      </w:r>
    </w:p>
    <w:p w14:paraId="3E956DB0" w14:textId="77777777" w:rsidR="00A4069C" w:rsidRDefault="00000000">
      <w:pPr>
        <w:spacing w:before="280" w:after="120" w:line="360" w:lineRule="auto"/>
      </w:pPr>
      <w:r>
        <w:rPr>
          <w:b/>
        </w:rPr>
        <w:t>3.2 Clases de Usuarios</w:t>
      </w:r>
    </w:p>
    <w:p w14:paraId="059DD015" w14:textId="77777777" w:rsidR="00A4069C" w:rsidRDefault="00000000">
      <w:pPr>
        <w:spacing w:after="120" w:line="360" w:lineRule="auto"/>
      </w:pPr>
      <w:r>
        <w:t>Se identifican tres perfiles principales con responsabilidades diferenciadas:</w:t>
      </w:r>
    </w:p>
    <w:p w14:paraId="124472A0" w14:textId="77777777" w:rsidR="00A4069C" w:rsidRDefault="00000000">
      <w:pPr>
        <w:spacing w:before="40" w:after="40" w:line="360" w:lineRule="auto"/>
      </w:pPr>
      <w:r>
        <w:t>1. Estudiante: Usuario final en proceso de aprendizaje que interactúa con las lecciones, evaluaciones y retos comunitarios.</w:t>
      </w:r>
    </w:p>
    <w:p w14:paraId="66EE120E" w14:textId="77777777" w:rsidR="00A4069C" w:rsidRDefault="00000000">
      <w:pPr>
        <w:spacing w:before="40" w:after="40" w:line="360" w:lineRule="auto"/>
      </w:pPr>
      <w:r>
        <w:t>2. Docente: Educador certificado de lengua quechua facultado para crear, enriquecer y moderar oraciones base y desafíos propuestos por la comunidad.</w:t>
      </w:r>
    </w:p>
    <w:p w14:paraId="56378A30" w14:textId="77777777" w:rsidR="00A4069C" w:rsidRDefault="00000000">
      <w:pPr>
        <w:spacing w:before="40" w:after="120" w:line="360" w:lineRule="auto"/>
      </w:pPr>
      <w:r>
        <w:lastRenderedPageBreak/>
        <w:t>3. Administrador de Plataforma: Encargado de la gestión técnica de infraestructura, respaldo de bases de datos y monitoreo del VPS.</w:t>
      </w:r>
    </w:p>
    <w:p w14:paraId="2BBD2AE1" w14:textId="77777777" w:rsidR="00A4069C" w:rsidRDefault="00000000">
      <w:pPr>
        <w:spacing w:before="280" w:after="120" w:line="360" w:lineRule="auto"/>
      </w:pPr>
      <w:r>
        <w:rPr>
          <w:b/>
        </w:rPr>
        <w:t>3.3 Restricciones Generales de Diseño</w:t>
      </w:r>
    </w:p>
    <w:p w14:paraId="1322D29B" w14:textId="77777777" w:rsidR="00A4069C" w:rsidRDefault="00000000">
      <w:pPr>
        <w:spacing w:after="120" w:line="360" w:lineRule="auto"/>
        <w:jc w:val="both"/>
      </w:pPr>
      <w:r>
        <w:t>• Exclusión de reconocimiento y síntesis de voz en el MVP inicial para garantizar alta confiabilidad pedagógica sin latencias de red.</w:t>
      </w:r>
      <w:r>
        <w:br/>
        <w:t>• Monolingüismo inicial circunscrito al quechua variante Sucre/Chuquisaca (Collao), previendo escalabilidad futura a aymara y guaraní.</w:t>
      </w:r>
      <w:r>
        <w:br/>
        <w:t>• Arquitectura offline-first mediante Service Workers para soportar conectividad nula o intermitente en áreas periféricas.</w:t>
      </w:r>
      <w:r>
        <w:br/>
        <w:t>• Presupuesto cero en APIs de terceros.</w:t>
      </w:r>
    </w:p>
    <w:p w14:paraId="39F6481F" w14:textId="77777777" w:rsidR="00A4069C" w:rsidRDefault="00000000">
      <w:pPr>
        <w:spacing w:before="360" w:after="240" w:line="360" w:lineRule="auto"/>
        <w:jc w:val="center"/>
      </w:pPr>
      <w:r>
        <w:rPr>
          <w:b/>
          <w:sz w:val="28"/>
        </w:rPr>
        <w:t>4. Requisitos Funcionales (RF)</w:t>
      </w:r>
    </w:p>
    <w:p w14:paraId="38398F80" w14:textId="77777777" w:rsidR="00A4069C" w:rsidRDefault="00000000">
      <w:pPr>
        <w:spacing w:after="120" w:line="360" w:lineRule="auto"/>
      </w:pPr>
      <w:r>
        <w:t>A continuación se detallan los 10 requisitos funcionales del sistema, acompañados de su historia de usuario y escenarios de prueba Gherkin.</w:t>
      </w:r>
    </w:p>
    <w:p w14:paraId="1342EADC" w14:textId="77777777" w:rsidR="00A4069C" w:rsidRDefault="00000000">
      <w:pPr>
        <w:spacing w:before="280" w:after="120" w:line="360" w:lineRule="auto"/>
      </w:pPr>
      <w:r>
        <w:rPr>
          <w:b/>
        </w:rPr>
        <w:t>RF-001: Registro de Usuarios</w:t>
      </w:r>
    </w:p>
    <w:p w14:paraId="0938A6BC" w14:textId="77777777" w:rsidR="00A4069C" w:rsidRDefault="00000000">
      <w:pPr>
        <w:spacing w:after="120" w:line="360" w:lineRule="auto"/>
      </w:pPr>
      <w:r>
        <w:rPr>
          <w:i/>
        </w:rPr>
        <w:t>Historia de Usuario: Como estudiante o docente, quiero registrarme con mi correo electrónico para acceder al contenido de aprendizaje.</w:t>
      </w:r>
    </w:p>
    <w:tbl>
      <w:tblPr>
        <w:tblW w:w="0" w:type="auto"/>
        <w:jc w:val="center"/>
        <w:tblLook w:val="04A0" w:firstRow="1" w:lastRow="0" w:firstColumn="1" w:lastColumn="0" w:noHBand="0" w:noVBand="1"/>
      </w:tblPr>
      <w:tblGrid>
        <w:gridCol w:w="9360"/>
      </w:tblGrid>
      <w:tr w:rsidR="00A4069C" w14:paraId="68A848A3"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5D611F3C" w14:textId="77777777" w:rsidR="00A4069C" w:rsidRDefault="00000000">
            <w:pPr>
              <w:spacing w:after="0"/>
            </w:pPr>
            <w:r>
              <w:rPr>
                <w:rFonts w:ascii="Consolas" w:hAnsi="Consolas"/>
                <w:b/>
                <w:color w:val="0F172A"/>
                <w:sz w:val="19"/>
              </w:rPr>
              <w:t>Escenario: Registro exitoso de estudiante</w:t>
            </w:r>
          </w:p>
          <w:p w14:paraId="71F82FB0" w14:textId="77777777" w:rsidR="00A4069C" w:rsidRDefault="00000000">
            <w:pPr>
              <w:spacing w:after="0"/>
            </w:pPr>
            <w:r>
              <w:rPr>
                <w:rFonts w:ascii="Consolas" w:hAnsi="Consolas"/>
                <w:b/>
                <w:color w:val="0F172A"/>
                <w:sz w:val="19"/>
              </w:rPr>
              <w:t xml:space="preserve">  Dado que un usuario nuevo accede a la página de registro</w:t>
            </w:r>
          </w:p>
          <w:p w14:paraId="594A6C8B" w14:textId="77777777" w:rsidR="00A4069C" w:rsidRDefault="00000000">
            <w:pPr>
              <w:spacing w:after="0"/>
            </w:pPr>
            <w:r>
              <w:rPr>
                <w:rFonts w:ascii="Consolas" w:hAnsi="Consolas"/>
                <w:b/>
                <w:color w:val="0F172A"/>
                <w:sz w:val="19"/>
              </w:rPr>
              <w:t xml:space="preserve">  Cuando completa el formulario con nombre, correo electrónico y contraseña válida (mínimo 8 caracteres)</w:t>
            </w:r>
          </w:p>
          <w:p w14:paraId="17330935" w14:textId="77777777" w:rsidR="00A4069C" w:rsidRDefault="00000000">
            <w:pPr>
              <w:spacing w:after="0"/>
            </w:pPr>
            <w:r>
              <w:rPr>
                <w:rFonts w:ascii="Consolas" w:hAnsi="Consolas"/>
                <w:b/>
                <w:color w:val="0F172A"/>
                <w:sz w:val="19"/>
              </w:rPr>
              <w:t xml:space="preserve">  Y selecciona el rol "Estudiante"</w:t>
            </w:r>
          </w:p>
          <w:p w14:paraId="1BF501A2" w14:textId="77777777" w:rsidR="00A4069C" w:rsidRDefault="00000000">
            <w:pPr>
              <w:spacing w:after="0"/>
            </w:pPr>
            <w:r>
              <w:rPr>
                <w:rFonts w:ascii="Consolas" w:hAnsi="Consolas"/>
                <w:b/>
                <w:color w:val="0F172A"/>
                <w:sz w:val="19"/>
              </w:rPr>
              <w:t xml:space="preserve">  Entonces el sistema crea la cuenta en Firebase Authentication</w:t>
            </w:r>
          </w:p>
          <w:p w14:paraId="214C735A" w14:textId="77777777" w:rsidR="00A4069C" w:rsidRDefault="00000000">
            <w:pPr>
              <w:spacing w:after="0"/>
            </w:pPr>
            <w:r>
              <w:rPr>
                <w:rFonts w:ascii="Consolas" w:hAnsi="Consolas"/>
                <w:b/>
                <w:color w:val="0F172A"/>
                <w:sz w:val="19"/>
              </w:rPr>
              <w:t xml:space="preserve">  Y redirige al usuario al dashboard de bienvenida</w:t>
            </w:r>
          </w:p>
          <w:p w14:paraId="0CF212D3" w14:textId="77777777" w:rsidR="00A4069C" w:rsidRDefault="00000000">
            <w:pPr>
              <w:spacing w:after="0"/>
            </w:pPr>
            <w:r>
              <w:rPr>
                <w:rFonts w:ascii="Consolas" w:hAnsi="Consolas"/>
                <w:b/>
                <w:color w:val="0F172A"/>
                <w:sz w:val="19"/>
              </w:rPr>
              <w:t xml:space="preserve">  Y envía un correo de verificación a la dirección proporcionada</w:t>
            </w:r>
          </w:p>
          <w:p w14:paraId="3DC8D4EF" w14:textId="77777777" w:rsidR="00A4069C" w:rsidRDefault="00A4069C">
            <w:pPr>
              <w:spacing w:after="0"/>
            </w:pPr>
          </w:p>
          <w:p w14:paraId="5C9DBC13" w14:textId="77777777" w:rsidR="00A4069C" w:rsidRDefault="00000000">
            <w:pPr>
              <w:spacing w:after="0"/>
            </w:pPr>
            <w:r>
              <w:rPr>
                <w:rFonts w:ascii="Consolas" w:hAnsi="Consolas"/>
                <w:b/>
                <w:color w:val="0F172A"/>
                <w:sz w:val="19"/>
              </w:rPr>
              <w:t>Escenario: Registro con correo duplicado</w:t>
            </w:r>
          </w:p>
          <w:p w14:paraId="2A450A48" w14:textId="77777777" w:rsidR="00A4069C" w:rsidRDefault="00000000">
            <w:pPr>
              <w:spacing w:after="0"/>
            </w:pPr>
            <w:r>
              <w:rPr>
                <w:rFonts w:ascii="Consolas" w:hAnsi="Consolas"/>
                <w:b/>
                <w:color w:val="0F172A"/>
                <w:sz w:val="19"/>
              </w:rPr>
              <w:t xml:space="preserve">  Dado que un usuario intenta registrarse</w:t>
            </w:r>
          </w:p>
          <w:p w14:paraId="35A83CC8" w14:textId="77777777" w:rsidR="00A4069C" w:rsidRDefault="00000000">
            <w:pPr>
              <w:spacing w:after="0"/>
            </w:pPr>
            <w:r>
              <w:rPr>
                <w:rFonts w:ascii="Consolas" w:hAnsi="Consolas"/>
                <w:b/>
                <w:color w:val="0F172A"/>
                <w:sz w:val="19"/>
              </w:rPr>
              <w:t xml:space="preserve">  Cuando ingresa un correo electrónico que ya existe en el sistema</w:t>
            </w:r>
          </w:p>
          <w:p w14:paraId="12308938" w14:textId="77777777" w:rsidR="00A4069C" w:rsidRDefault="00000000">
            <w:pPr>
              <w:spacing w:after="0"/>
            </w:pPr>
            <w:r>
              <w:rPr>
                <w:rFonts w:ascii="Consolas" w:hAnsi="Consolas"/>
                <w:b/>
                <w:color w:val="0F172A"/>
                <w:sz w:val="19"/>
              </w:rPr>
              <w:t xml:space="preserve">  Entonces el sistema muestra el mensaje "Este correo ya está registrado"</w:t>
            </w:r>
          </w:p>
          <w:p w14:paraId="6B0CE489" w14:textId="77777777" w:rsidR="00A4069C" w:rsidRDefault="00000000">
            <w:pPr>
              <w:spacing w:after="0"/>
            </w:pPr>
            <w:r>
              <w:rPr>
                <w:rFonts w:ascii="Consolas" w:hAnsi="Consolas"/>
                <w:b/>
                <w:color w:val="0F172A"/>
                <w:sz w:val="19"/>
              </w:rPr>
              <w:t xml:space="preserve">  Y sugiere la opción de iniciar sesión o recuperar contraseña</w:t>
            </w:r>
          </w:p>
        </w:tc>
      </w:tr>
    </w:tbl>
    <w:p w14:paraId="1AF79293" w14:textId="77777777" w:rsidR="00A4069C" w:rsidRDefault="00A4069C">
      <w:pPr>
        <w:spacing w:after="120"/>
      </w:pPr>
    </w:p>
    <w:p w14:paraId="26BEC076" w14:textId="77777777" w:rsidR="00A4069C" w:rsidRDefault="00000000">
      <w:pPr>
        <w:spacing w:before="280" w:after="120" w:line="360" w:lineRule="auto"/>
      </w:pPr>
      <w:r>
        <w:rPr>
          <w:b/>
        </w:rPr>
        <w:lastRenderedPageBreak/>
        <w:t>RF-002: Autenticación e Inicio de Sesión</w:t>
      </w:r>
    </w:p>
    <w:p w14:paraId="7EEA2509" w14:textId="77777777" w:rsidR="00A4069C" w:rsidRDefault="00000000">
      <w:pPr>
        <w:spacing w:after="120" w:line="360" w:lineRule="auto"/>
      </w:pPr>
      <w:r>
        <w:rPr>
          <w:i/>
        </w:rPr>
        <w:t>Historia de Usuario: Como usuario registrado, quiero iniciar sesión con mis credenciales para continuar mi progreso desde donde lo dejé.</w:t>
      </w:r>
    </w:p>
    <w:tbl>
      <w:tblPr>
        <w:tblW w:w="0" w:type="auto"/>
        <w:jc w:val="center"/>
        <w:tblLook w:val="04A0" w:firstRow="1" w:lastRow="0" w:firstColumn="1" w:lastColumn="0" w:noHBand="0" w:noVBand="1"/>
      </w:tblPr>
      <w:tblGrid>
        <w:gridCol w:w="9360"/>
      </w:tblGrid>
      <w:tr w:rsidR="00A4069C" w14:paraId="6FD58FD8"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779BD6FB" w14:textId="77777777" w:rsidR="00A4069C" w:rsidRDefault="00000000">
            <w:pPr>
              <w:spacing w:after="0"/>
            </w:pPr>
            <w:r>
              <w:rPr>
                <w:rFonts w:ascii="Consolas" w:hAnsi="Consolas"/>
                <w:b/>
                <w:color w:val="0F172A"/>
                <w:sz w:val="19"/>
              </w:rPr>
              <w:t>Escenario: Inicio de sesión exitoso</w:t>
            </w:r>
          </w:p>
          <w:p w14:paraId="3093602F" w14:textId="77777777" w:rsidR="00A4069C" w:rsidRDefault="00000000">
            <w:pPr>
              <w:spacing w:after="0"/>
            </w:pPr>
            <w:r>
              <w:rPr>
                <w:rFonts w:ascii="Consolas" w:hAnsi="Consolas"/>
                <w:b/>
                <w:color w:val="0F172A"/>
                <w:sz w:val="19"/>
              </w:rPr>
              <w:t xml:space="preserve">  Dado que el usuario tiene una cuenta verificada</w:t>
            </w:r>
          </w:p>
          <w:p w14:paraId="20DDAE70" w14:textId="77777777" w:rsidR="00A4069C" w:rsidRDefault="00000000">
            <w:pPr>
              <w:spacing w:after="0"/>
            </w:pPr>
            <w:r>
              <w:rPr>
                <w:rFonts w:ascii="Consolas" w:hAnsi="Consolas"/>
                <w:b/>
                <w:color w:val="0F172A"/>
                <w:sz w:val="19"/>
              </w:rPr>
              <w:t xml:space="preserve">  Cuando ingresa su correo y contraseña correctos</w:t>
            </w:r>
          </w:p>
          <w:p w14:paraId="7379BD79" w14:textId="77777777" w:rsidR="00A4069C" w:rsidRDefault="00000000">
            <w:pPr>
              <w:spacing w:after="0"/>
            </w:pPr>
            <w:r>
              <w:rPr>
                <w:rFonts w:ascii="Consolas" w:hAnsi="Consolas"/>
                <w:b/>
                <w:color w:val="0F172A"/>
                <w:sz w:val="19"/>
              </w:rPr>
              <w:t xml:space="preserve">  Entonces el sistema lo autentica mediante Firebase Authentication</w:t>
            </w:r>
          </w:p>
          <w:p w14:paraId="2066D367" w14:textId="77777777" w:rsidR="00A4069C" w:rsidRDefault="00000000">
            <w:pPr>
              <w:spacing w:after="0"/>
            </w:pPr>
            <w:r>
              <w:rPr>
                <w:rFonts w:ascii="Consolas" w:hAnsi="Consolas"/>
                <w:b/>
                <w:color w:val="0F172A"/>
                <w:sz w:val="19"/>
              </w:rPr>
              <w:t xml:space="preserve">  Y lo redirige al dashboard correspondiente a su rol (estudiante o docente)</w:t>
            </w:r>
          </w:p>
          <w:p w14:paraId="23C8E76B" w14:textId="77777777" w:rsidR="00A4069C" w:rsidRDefault="00000000">
            <w:pPr>
              <w:spacing w:after="0"/>
            </w:pPr>
            <w:r>
              <w:rPr>
                <w:rFonts w:ascii="Consolas" w:hAnsi="Consolas"/>
                <w:b/>
                <w:color w:val="0F172A"/>
                <w:sz w:val="19"/>
              </w:rPr>
              <w:t xml:space="preserve">  Y restaura su último estado de progreso</w:t>
            </w:r>
          </w:p>
          <w:p w14:paraId="6D62B4E8" w14:textId="77777777" w:rsidR="00A4069C" w:rsidRDefault="00A4069C">
            <w:pPr>
              <w:spacing w:after="0"/>
            </w:pPr>
          </w:p>
          <w:p w14:paraId="7EC31B98" w14:textId="77777777" w:rsidR="00A4069C" w:rsidRDefault="00000000">
            <w:pPr>
              <w:spacing w:after="0"/>
            </w:pPr>
            <w:r>
              <w:rPr>
                <w:rFonts w:ascii="Consolas" w:hAnsi="Consolas"/>
                <w:b/>
                <w:color w:val="0F172A"/>
                <w:sz w:val="19"/>
              </w:rPr>
              <w:t>Escenario: Credenciales incorrectas</w:t>
            </w:r>
          </w:p>
          <w:p w14:paraId="1E06850A" w14:textId="77777777" w:rsidR="00A4069C" w:rsidRDefault="00000000">
            <w:pPr>
              <w:spacing w:after="0"/>
            </w:pPr>
            <w:r>
              <w:rPr>
                <w:rFonts w:ascii="Consolas" w:hAnsi="Consolas"/>
                <w:b/>
                <w:color w:val="0F172A"/>
                <w:sz w:val="19"/>
              </w:rPr>
              <w:t xml:space="preserve">  Dado que el usuario ingresa credenciales inválidas</w:t>
            </w:r>
          </w:p>
          <w:p w14:paraId="7B2A9CFB" w14:textId="77777777" w:rsidR="00A4069C" w:rsidRDefault="00000000">
            <w:pPr>
              <w:spacing w:after="0"/>
            </w:pPr>
            <w:r>
              <w:rPr>
                <w:rFonts w:ascii="Consolas" w:hAnsi="Consolas"/>
                <w:b/>
                <w:color w:val="0F172A"/>
                <w:sz w:val="19"/>
              </w:rPr>
              <w:t xml:space="preserve">  Cuando envía el formulario de login</w:t>
            </w:r>
          </w:p>
          <w:p w14:paraId="2CD54CE9" w14:textId="77777777" w:rsidR="00A4069C" w:rsidRDefault="00000000">
            <w:pPr>
              <w:spacing w:after="0"/>
            </w:pPr>
            <w:r>
              <w:rPr>
                <w:rFonts w:ascii="Consolas" w:hAnsi="Consolas"/>
                <w:b/>
                <w:color w:val="0F172A"/>
                <w:sz w:val="19"/>
              </w:rPr>
              <w:t xml:space="preserve">  Entonces el sistema muestra "Correo o contraseña incorrectos"</w:t>
            </w:r>
          </w:p>
          <w:p w14:paraId="0DF446B6" w14:textId="77777777" w:rsidR="00A4069C" w:rsidRDefault="00000000">
            <w:pPr>
              <w:spacing w:after="0"/>
            </w:pPr>
            <w:r>
              <w:rPr>
                <w:rFonts w:ascii="Consolas" w:hAnsi="Consolas"/>
                <w:b/>
                <w:color w:val="0F172A"/>
                <w:sz w:val="19"/>
              </w:rPr>
              <w:t xml:space="preserve">  Y no revela cuál de los dos campos es el incorrecto</w:t>
            </w:r>
          </w:p>
          <w:p w14:paraId="6F497334" w14:textId="77777777" w:rsidR="00A4069C" w:rsidRDefault="00000000">
            <w:pPr>
              <w:spacing w:after="0"/>
            </w:pPr>
            <w:r>
              <w:rPr>
                <w:rFonts w:ascii="Consolas" w:hAnsi="Consolas"/>
                <w:b/>
                <w:color w:val="0F172A"/>
                <w:sz w:val="19"/>
              </w:rPr>
              <w:t xml:space="preserve">  Y permite reintentar sin bloqueo hasta el tercer intento consecutivo</w:t>
            </w:r>
          </w:p>
        </w:tc>
      </w:tr>
    </w:tbl>
    <w:p w14:paraId="6EFC3858" w14:textId="77777777" w:rsidR="00A4069C" w:rsidRDefault="00A4069C">
      <w:pPr>
        <w:spacing w:after="120"/>
      </w:pPr>
    </w:p>
    <w:p w14:paraId="5D0A70F1" w14:textId="77777777" w:rsidR="00A4069C" w:rsidRDefault="00000000">
      <w:pPr>
        <w:spacing w:before="280" w:after="120" w:line="360" w:lineRule="auto"/>
      </w:pPr>
      <w:r>
        <w:rPr>
          <w:b/>
        </w:rPr>
        <w:t>RF-003: Navegación y Progresión por Niveles</w:t>
      </w:r>
    </w:p>
    <w:p w14:paraId="749BB9D2" w14:textId="77777777" w:rsidR="00A4069C" w:rsidRDefault="00000000">
      <w:pPr>
        <w:spacing w:after="120" w:line="360" w:lineRule="auto"/>
      </w:pPr>
      <w:r>
        <w:rPr>
          <w:i/>
        </w:rPr>
        <w:t>Historia de Usuario: Como estudiante, quiero ver los 10 niveles disponibles con indicador visual para conocer mi avance.</w:t>
      </w:r>
    </w:p>
    <w:tbl>
      <w:tblPr>
        <w:tblW w:w="0" w:type="auto"/>
        <w:jc w:val="center"/>
        <w:tblLook w:val="04A0" w:firstRow="1" w:lastRow="0" w:firstColumn="1" w:lastColumn="0" w:noHBand="0" w:noVBand="1"/>
      </w:tblPr>
      <w:tblGrid>
        <w:gridCol w:w="9360"/>
      </w:tblGrid>
      <w:tr w:rsidR="00A4069C" w14:paraId="6E77C908"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15349930" w14:textId="77777777" w:rsidR="00A4069C" w:rsidRDefault="00000000">
            <w:pPr>
              <w:spacing w:after="0"/>
            </w:pPr>
            <w:r>
              <w:rPr>
                <w:rFonts w:ascii="Consolas" w:hAnsi="Consolas"/>
                <w:b/>
                <w:color w:val="0F172A"/>
                <w:sz w:val="19"/>
              </w:rPr>
              <w:t>Escenario: Visualización del mapa de niveles</w:t>
            </w:r>
          </w:p>
          <w:p w14:paraId="1DE58F7F" w14:textId="77777777" w:rsidR="00A4069C" w:rsidRDefault="00000000">
            <w:pPr>
              <w:spacing w:after="0"/>
            </w:pPr>
            <w:r>
              <w:rPr>
                <w:rFonts w:ascii="Consolas" w:hAnsi="Consolas"/>
                <w:b/>
                <w:color w:val="0F172A"/>
                <w:sz w:val="19"/>
              </w:rPr>
              <w:t xml:space="preserve">  Dado que el estudiante ha iniciado sesión</w:t>
            </w:r>
          </w:p>
          <w:p w14:paraId="0ABEB270" w14:textId="77777777" w:rsidR="00A4069C" w:rsidRDefault="00000000">
            <w:pPr>
              <w:spacing w:after="0"/>
            </w:pPr>
            <w:r>
              <w:rPr>
                <w:rFonts w:ascii="Consolas" w:hAnsi="Consolas"/>
                <w:b/>
                <w:color w:val="0F172A"/>
                <w:sz w:val="19"/>
              </w:rPr>
              <w:t xml:space="preserve">  Cuando accede a la pantalla principal</w:t>
            </w:r>
          </w:p>
          <w:p w14:paraId="50D0281C" w14:textId="77777777" w:rsidR="00A4069C" w:rsidRDefault="00000000">
            <w:pPr>
              <w:spacing w:after="0"/>
            </w:pPr>
            <w:r>
              <w:rPr>
                <w:rFonts w:ascii="Consolas" w:hAnsi="Consolas"/>
                <w:b/>
                <w:color w:val="0F172A"/>
                <w:sz w:val="19"/>
              </w:rPr>
              <w:t xml:space="preserve">  Entonces ve los 10 niveles representados visualmente con estética andina</w:t>
            </w:r>
          </w:p>
          <w:p w14:paraId="5C9FA791" w14:textId="77777777" w:rsidR="00A4069C" w:rsidRDefault="00000000">
            <w:pPr>
              <w:spacing w:after="0"/>
            </w:pPr>
            <w:r>
              <w:rPr>
                <w:rFonts w:ascii="Consolas" w:hAnsi="Consolas"/>
                <w:b/>
                <w:color w:val="0F172A"/>
                <w:sz w:val="19"/>
              </w:rPr>
              <w:t xml:space="preserve">  Y los niveles completados muestran un indicador de aprobación</w:t>
            </w:r>
          </w:p>
          <w:p w14:paraId="73EC4701" w14:textId="77777777" w:rsidR="00A4069C" w:rsidRDefault="00000000">
            <w:pPr>
              <w:spacing w:after="0"/>
            </w:pPr>
            <w:r>
              <w:rPr>
                <w:rFonts w:ascii="Consolas" w:hAnsi="Consolas"/>
                <w:b/>
                <w:color w:val="0F172A"/>
                <w:sz w:val="19"/>
              </w:rPr>
              <w:t xml:space="preserve">  Y el nivel actual está resaltado y es accesible</w:t>
            </w:r>
          </w:p>
          <w:p w14:paraId="4A6CEFB1" w14:textId="77777777" w:rsidR="00A4069C" w:rsidRDefault="00000000">
            <w:pPr>
              <w:spacing w:after="0"/>
            </w:pPr>
            <w:r>
              <w:rPr>
                <w:rFonts w:ascii="Consolas" w:hAnsi="Consolas"/>
                <w:b/>
                <w:color w:val="0F172A"/>
                <w:sz w:val="19"/>
              </w:rPr>
              <w:t xml:space="preserve">  Y los niveles futuros aparecen bloqueados con un candado</w:t>
            </w:r>
          </w:p>
          <w:p w14:paraId="50343CBB" w14:textId="77777777" w:rsidR="00A4069C" w:rsidRDefault="00A4069C">
            <w:pPr>
              <w:spacing w:after="0"/>
            </w:pPr>
          </w:p>
          <w:p w14:paraId="7F0AAD31" w14:textId="77777777" w:rsidR="00A4069C" w:rsidRDefault="00000000">
            <w:pPr>
              <w:spacing w:after="0"/>
            </w:pPr>
            <w:r>
              <w:rPr>
                <w:rFonts w:ascii="Consolas" w:hAnsi="Consolas"/>
                <w:b/>
                <w:color w:val="0F172A"/>
                <w:sz w:val="19"/>
              </w:rPr>
              <w:t>Escenario: Desbloqueo de nivel</w:t>
            </w:r>
          </w:p>
          <w:p w14:paraId="57A33A25" w14:textId="77777777" w:rsidR="00A4069C" w:rsidRDefault="00000000">
            <w:pPr>
              <w:spacing w:after="0"/>
            </w:pPr>
            <w:r>
              <w:rPr>
                <w:rFonts w:ascii="Consolas" w:hAnsi="Consolas"/>
                <w:b/>
                <w:color w:val="0F172A"/>
                <w:sz w:val="19"/>
              </w:rPr>
              <w:t xml:space="preserve">  Dado que el estudiante completó todas las lecciones del nivel actual</w:t>
            </w:r>
          </w:p>
          <w:p w14:paraId="2BFA7555" w14:textId="77777777" w:rsidR="00A4069C" w:rsidRDefault="00000000">
            <w:pPr>
              <w:spacing w:after="0"/>
            </w:pPr>
            <w:r>
              <w:rPr>
                <w:rFonts w:ascii="Consolas" w:hAnsi="Consolas"/>
                <w:b/>
                <w:color w:val="0F172A"/>
                <w:sz w:val="19"/>
              </w:rPr>
              <w:t xml:space="preserve">  Y obtuvo una puntuación mínima del 70% en la evaluación final del nivel</w:t>
            </w:r>
          </w:p>
          <w:p w14:paraId="42741A31" w14:textId="77777777" w:rsidR="00A4069C" w:rsidRDefault="00000000">
            <w:pPr>
              <w:spacing w:after="0"/>
            </w:pPr>
            <w:r>
              <w:rPr>
                <w:rFonts w:ascii="Consolas" w:hAnsi="Consolas"/>
                <w:b/>
                <w:color w:val="0F172A"/>
                <w:sz w:val="19"/>
              </w:rPr>
              <w:t xml:space="preserve">  Cuando el sistema procesa la completitud</w:t>
            </w:r>
          </w:p>
          <w:p w14:paraId="7B1D9B3F" w14:textId="77777777" w:rsidR="00A4069C" w:rsidRDefault="00000000">
            <w:pPr>
              <w:spacing w:after="0"/>
            </w:pPr>
            <w:r>
              <w:rPr>
                <w:rFonts w:ascii="Consolas" w:hAnsi="Consolas"/>
                <w:b/>
                <w:color w:val="0F172A"/>
                <w:sz w:val="19"/>
              </w:rPr>
              <w:t xml:space="preserve">  Entonces desbloquea el siguiente nivel</w:t>
            </w:r>
          </w:p>
          <w:p w14:paraId="39D9AABC" w14:textId="77777777" w:rsidR="00A4069C" w:rsidRDefault="00000000">
            <w:pPr>
              <w:spacing w:after="0"/>
            </w:pPr>
            <w:r>
              <w:rPr>
                <w:rFonts w:ascii="Consolas" w:hAnsi="Consolas"/>
                <w:b/>
                <w:color w:val="0F172A"/>
                <w:sz w:val="19"/>
              </w:rPr>
              <w:t xml:space="preserve">  Y registra la fecha de desbloqueo en Firestore</w:t>
            </w:r>
          </w:p>
        </w:tc>
      </w:tr>
    </w:tbl>
    <w:p w14:paraId="046836D7" w14:textId="77777777" w:rsidR="00A4069C" w:rsidRDefault="00A4069C">
      <w:pPr>
        <w:spacing w:after="120"/>
      </w:pPr>
    </w:p>
    <w:p w14:paraId="2D0C7E32" w14:textId="77777777" w:rsidR="00A4069C" w:rsidRDefault="00000000">
      <w:pPr>
        <w:spacing w:before="280" w:after="120" w:line="360" w:lineRule="auto"/>
      </w:pPr>
      <w:r>
        <w:rPr>
          <w:b/>
        </w:rPr>
        <w:t>RF-004: Lecciones de Vocabulario Interactivas</w:t>
      </w:r>
    </w:p>
    <w:p w14:paraId="5351FE75" w14:textId="77777777" w:rsidR="00A4069C" w:rsidRDefault="00000000">
      <w:pPr>
        <w:spacing w:after="120" w:line="360" w:lineRule="auto"/>
      </w:pPr>
      <w:r>
        <w:rPr>
          <w:i/>
        </w:rPr>
        <w:t>Historia de Usuario: Como estudiante, quiero aprender vocabulario mediante tarjetas interactivas con imágenes para contextualizar palabras.</w:t>
      </w:r>
    </w:p>
    <w:tbl>
      <w:tblPr>
        <w:tblW w:w="0" w:type="auto"/>
        <w:jc w:val="center"/>
        <w:tblLook w:val="04A0" w:firstRow="1" w:lastRow="0" w:firstColumn="1" w:lastColumn="0" w:noHBand="0" w:noVBand="1"/>
      </w:tblPr>
      <w:tblGrid>
        <w:gridCol w:w="9360"/>
      </w:tblGrid>
      <w:tr w:rsidR="00A4069C" w14:paraId="4B696F6D"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0B9BB47C" w14:textId="77777777" w:rsidR="00A4069C" w:rsidRDefault="00000000">
            <w:pPr>
              <w:spacing w:after="0"/>
            </w:pPr>
            <w:r>
              <w:rPr>
                <w:rFonts w:ascii="Consolas" w:hAnsi="Consolas"/>
                <w:b/>
                <w:color w:val="0F172A"/>
                <w:sz w:val="19"/>
              </w:rPr>
              <w:lastRenderedPageBreak/>
              <w:t>Escenario: Presentación de nueva palabra</w:t>
            </w:r>
          </w:p>
          <w:p w14:paraId="6F67B4B0" w14:textId="77777777" w:rsidR="00A4069C" w:rsidRDefault="00000000">
            <w:pPr>
              <w:spacing w:after="0"/>
            </w:pPr>
            <w:r>
              <w:rPr>
                <w:rFonts w:ascii="Consolas" w:hAnsi="Consolas"/>
                <w:b/>
                <w:color w:val="0F172A"/>
                <w:sz w:val="19"/>
              </w:rPr>
              <w:t xml:space="preserve">  Dado que el estudiante inicia una lección de vocabulario del nivel 3</w:t>
            </w:r>
          </w:p>
          <w:p w14:paraId="788BB440" w14:textId="77777777" w:rsidR="00A4069C" w:rsidRDefault="00000000">
            <w:pPr>
              <w:spacing w:after="0"/>
            </w:pPr>
            <w:r>
              <w:rPr>
                <w:rFonts w:ascii="Consolas" w:hAnsi="Consolas"/>
                <w:b/>
                <w:color w:val="0F172A"/>
                <w:sz w:val="19"/>
              </w:rPr>
              <w:t xml:space="preserve">  Cuando el sistema carga la lección</w:t>
            </w:r>
          </w:p>
          <w:p w14:paraId="228F063E" w14:textId="77777777" w:rsidR="00A4069C" w:rsidRDefault="00000000">
            <w:pPr>
              <w:spacing w:after="0"/>
            </w:pPr>
            <w:r>
              <w:rPr>
                <w:rFonts w:ascii="Consolas" w:hAnsi="Consolas"/>
                <w:b/>
                <w:color w:val="0F172A"/>
                <w:sz w:val="19"/>
              </w:rPr>
              <w:t xml:space="preserve">  Entonces presenta cada palabra con su escritura en quechua, traducción al español y una imagen representativa</w:t>
            </w:r>
          </w:p>
          <w:p w14:paraId="63EF5043" w14:textId="77777777" w:rsidR="00A4069C" w:rsidRDefault="00000000">
            <w:pPr>
              <w:spacing w:after="0"/>
            </w:pPr>
            <w:r>
              <w:rPr>
                <w:rFonts w:ascii="Consolas" w:hAnsi="Consolas"/>
                <w:b/>
                <w:color w:val="0F172A"/>
                <w:sz w:val="19"/>
              </w:rPr>
              <w:t xml:space="preserve">  Y permite al estudiante marcar la palabra como "aprendida" o "repasar"</w:t>
            </w:r>
          </w:p>
          <w:p w14:paraId="6EE70F13" w14:textId="77777777" w:rsidR="00A4069C" w:rsidRDefault="00A4069C">
            <w:pPr>
              <w:spacing w:after="0"/>
            </w:pPr>
          </w:p>
          <w:p w14:paraId="313A4BF5" w14:textId="77777777" w:rsidR="00A4069C" w:rsidRDefault="00000000">
            <w:pPr>
              <w:spacing w:after="0"/>
            </w:pPr>
            <w:r>
              <w:rPr>
                <w:rFonts w:ascii="Consolas" w:hAnsi="Consolas"/>
                <w:b/>
                <w:color w:val="0F172A"/>
                <w:sz w:val="19"/>
              </w:rPr>
              <w:t>Escenario: Repaso de palabras difíciles</w:t>
            </w:r>
          </w:p>
          <w:p w14:paraId="2480B9D1" w14:textId="77777777" w:rsidR="00A4069C" w:rsidRDefault="00000000">
            <w:pPr>
              <w:spacing w:after="0"/>
            </w:pPr>
            <w:r>
              <w:rPr>
                <w:rFonts w:ascii="Consolas" w:hAnsi="Consolas"/>
                <w:b/>
                <w:color w:val="0F172A"/>
                <w:sz w:val="19"/>
              </w:rPr>
              <w:t xml:space="preserve">  Dado que el estudiante marcó palabras como "repasar"</w:t>
            </w:r>
          </w:p>
          <w:p w14:paraId="79654929" w14:textId="77777777" w:rsidR="00A4069C" w:rsidRDefault="00000000">
            <w:pPr>
              <w:spacing w:after="0"/>
            </w:pPr>
            <w:r>
              <w:rPr>
                <w:rFonts w:ascii="Consolas" w:hAnsi="Consolas"/>
                <w:b/>
                <w:color w:val="0F172A"/>
                <w:sz w:val="19"/>
              </w:rPr>
              <w:t xml:space="preserve">  Cuando accede a la sección de repaso</w:t>
            </w:r>
          </w:p>
          <w:p w14:paraId="3DB4999D" w14:textId="77777777" w:rsidR="00A4069C" w:rsidRDefault="00000000">
            <w:pPr>
              <w:spacing w:after="0"/>
            </w:pPr>
            <w:r>
              <w:rPr>
                <w:rFonts w:ascii="Consolas" w:hAnsi="Consolas"/>
                <w:b/>
                <w:color w:val="0F172A"/>
                <w:sz w:val="19"/>
              </w:rPr>
              <w:t xml:space="preserve">  Entonces el sistema presenta solo las palabras marcadas en orden aleatorio</w:t>
            </w:r>
          </w:p>
          <w:p w14:paraId="5475EF48" w14:textId="77777777" w:rsidR="00A4069C" w:rsidRDefault="00000000">
            <w:pPr>
              <w:spacing w:after="0"/>
            </w:pPr>
            <w:r>
              <w:rPr>
                <w:rFonts w:ascii="Consolas" w:hAnsi="Consolas"/>
                <w:b/>
                <w:color w:val="0F172A"/>
                <w:sz w:val="19"/>
              </w:rPr>
              <w:t xml:space="preserve">  Y requiere que el estudiante las identifique correctamente 3 veces antes de moverlas a "aprendidas"</w:t>
            </w:r>
          </w:p>
        </w:tc>
      </w:tr>
    </w:tbl>
    <w:p w14:paraId="26E4935F" w14:textId="77777777" w:rsidR="00A4069C" w:rsidRDefault="00A4069C">
      <w:pPr>
        <w:spacing w:after="120"/>
      </w:pPr>
    </w:p>
    <w:p w14:paraId="29F67722" w14:textId="77777777" w:rsidR="00A4069C" w:rsidRDefault="00000000">
      <w:pPr>
        <w:spacing w:before="280" w:after="120" w:line="360" w:lineRule="auto"/>
      </w:pPr>
      <w:r>
        <w:rPr>
          <w:b/>
        </w:rPr>
        <w:t>RF-005: Evaluaciones con IA Determinista</w:t>
      </w:r>
    </w:p>
    <w:p w14:paraId="6F452219" w14:textId="77777777" w:rsidR="00A4069C" w:rsidRDefault="00000000">
      <w:pPr>
        <w:spacing w:after="120" w:line="360" w:lineRule="auto"/>
      </w:pPr>
      <w:r>
        <w:rPr>
          <w:i/>
        </w:rPr>
        <w:t>Historia de Usuario: Como estudiante, quiero evaluaciones con distractores automáticos generados por IA determinista para evaluar mi aprendizaje.</w:t>
      </w:r>
    </w:p>
    <w:tbl>
      <w:tblPr>
        <w:tblW w:w="0" w:type="auto"/>
        <w:jc w:val="center"/>
        <w:tblLook w:val="04A0" w:firstRow="1" w:lastRow="0" w:firstColumn="1" w:lastColumn="0" w:noHBand="0" w:noVBand="1"/>
      </w:tblPr>
      <w:tblGrid>
        <w:gridCol w:w="9360"/>
      </w:tblGrid>
      <w:tr w:rsidR="00A4069C" w14:paraId="359A12A7"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4A3A159D" w14:textId="77777777" w:rsidR="00A4069C" w:rsidRDefault="00000000">
            <w:pPr>
              <w:spacing w:after="0"/>
            </w:pPr>
            <w:r>
              <w:rPr>
                <w:rFonts w:ascii="Consolas" w:hAnsi="Consolas"/>
                <w:b/>
                <w:color w:val="0F172A"/>
                <w:sz w:val="19"/>
              </w:rPr>
              <w:t>Escenario: Generación de evaluación de opción múltiple</w:t>
            </w:r>
          </w:p>
          <w:p w14:paraId="315BFDAE" w14:textId="77777777" w:rsidR="00A4069C" w:rsidRDefault="00000000">
            <w:pPr>
              <w:spacing w:after="0"/>
            </w:pPr>
            <w:r>
              <w:rPr>
                <w:rFonts w:ascii="Consolas" w:hAnsi="Consolas"/>
                <w:b/>
                <w:color w:val="0F172A"/>
                <w:sz w:val="19"/>
              </w:rPr>
              <w:t xml:space="preserve">  Dado que el estudiante completó la lección de vocabulario del nivel actual</w:t>
            </w:r>
          </w:p>
          <w:p w14:paraId="311FC74A" w14:textId="77777777" w:rsidR="00A4069C" w:rsidRDefault="00000000">
            <w:pPr>
              <w:spacing w:after="0"/>
            </w:pPr>
            <w:r>
              <w:rPr>
                <w:rFonts w:ascii="Consolas" w:hAnsi="Consolas"/>
                <w:b/>
                <w:color w:val="0F172A"/>
                <w:sz w:val="19"/>
              </w:rPr>
              <w:t xml:space="preserve">  Cuando solicita realizar la evaluación</w:t>
            </w:r>
          </w:p>
          <w:p w14:paraId="2B2D3BE0" w14:textId="77777777" w:rsidR="00A4069C" w:rsidRDefault="00000000">
            <w:pPr>
              <w:spacing w:after="0"/>
            </w:pPr>
            <w:r>
              <w:rPr>
                <w:rFonts w:ascii="Consolas" w:hAnsi="Consolas"/>
                <w:b/>
                <w:color w:val="0F172A"/>
                <w:sz w:val="19"/>
              </w:rPr>
              <w:t xml:space="preserve">  Entonces el motor de IA determinista genera preguntas a partir de las oraciones base del nivel</w:t>
            </w:r>
          </w:p>
          <w:p w14:paraId="015EB9A0" w14:textId="77777777" w:rsidR="00A4069C" w:rsidRDefault="00000000">
            <w:pPr>
              <w:spacing w:after="0"/>
            </w:pPr>
            <w:r>
              <w:rPr>
                <w:rFonts w:ascii="Consolas" w:hAnsi="Consolas"/>
                <w:b/>
                <w:color w:val="0F172A"/>
                <w:sz w:val="19"/>
              </w:rPr>
              <w:t xml:space="preserve">  Y cada pregunta tiene 4 opciones (1 correcta + 3 distractores verosímiles generados por permutación)</w:t>
            </w:r>
          </w:p>
          <w:p w14:paraId="2A03D9E9" w14:textId="77777777" w:rsidR="00A4069C" w:rsidRDefault="00000000">
            <w:pPr>
              <w:spacing w:after="0"/>
            </w:pPr>
            <w:r>
              <w:rPr>
                <w:rFonts w:ascii="Consolas" w:hAnsi="Consolas"/>
                <w:b/>
                <w:color w:val="0F172A"/>
                <w:sz w:val="19"/>
              </w:rPr>
              <w:t xml:space="preserve">  Y la evaluación contiene mínimo 10 preguntas</w:t>
            </w:r>
          </w:p>
          <w:p w14:paraId="70CB8E9E" w14:textId="77777777" w:rsidR="00A4069C" w:rsidRDefault="00A4069C">
            <w:pPr>
              <w:spacing w:after="0"/>
            </w:pPr>
          </w:p>
          <w:p w14:paraId="4C2B39F9" w14:textId="77777777" w:rsidR="00A4069C" w:rsidRDefault="00000000">
            <w:pPr>
              <w:spacing w:after="0"/>
            </w:pPr>
            <w:r>
              <w:rPr>
                <w:rFonts w:ascii="Consolas" w:hAnsi="Consolas"/>
                <w:b/>
                <w:color w:val="0F172A"/>
                <w:sz w:val="19"/>
              </w:rPr>
              <w:t>Escenario: Cálculo de puntuación</w:t>
            </w:r>
          </w:p>
          <w:p w14:paraId="315BDD59" w14:textId="77777777" w:rsidR="00A4069C" w:rsidRDefault="00000000">
            <w:pPr>
              <w:spacing w:after="0"/>
            </w:pPr>
            <w:r>
              <w:rPr>
                <w:rFonts w:ascii="Consolas" w:hAnsi="Consolas"/>
                <w:b/>
                <w:color w:val="0F172A"/>
                <w:sz w:val="19"/>
              </w:rPr>
              <w:t xml:space="preserve">  Dado que el estudiante responde todas las preguntas de la evaluación</w:t>
            </w:r>
          </w:p>
          <w:p w14:paraId="2C477BA5" w14:textId="77777777" w:rsidR="00A4069C" w:rsidRDefault="00000000">
            <w:pPr>
              <w:spacing w:after="0"/>
            </w:pPr>
            <w:r>
              <w:rPr>
                <w:rFonts w:ascii="Consolas" w:hAnsi="Consolas"/>
                <w:b/>
                <w:color w:val="0F172A"/>
                <w:sz w:val="19"/>
              </w:rPr>
              <w:t xml:space="preserve">  Cuando envía sus respuestas</w:t>
            </w:r>
          </w:p>
          <w:p w14:paraId="4D5F3A63" w14:textId="77777777" w:rsidR="00A4069C" w:rsidRDefault="00000000">
            <w:pPr>
              <w:spacing w:after="0"/>
            </w:pPr>
            <w:r>
              <w:rPr>
                <w:rFonts w:ascii="Consolas" w:hAnsi="Consolas"/>
                <w:b/>
                <w:color w:val="0F172A"/>
                <w:sz w:val="19"/>
              </w:rPr>
              <w:t xml:space="preserve">  Entonces el sistema calcula el porcentaje de aciertos</w:t>
            </w:r>
          </w:p>
          <w:p w14:paraId="594FD2D0" w14:textId="77777777" w:rsidR="00A4069C" w:rsidRDefault="00000000">
            <w:pPr>
              <w:spacing w:after="0"/>
            </w:pPr>
            <w:r>
              <w:rPr>
                <w:rFonts w:ascii="Consolas" w:hAnsi="Consolas"/>
                <w:b/>
                <w:color w:val="0F172A"/>
                <w:sz w:val="19"/>
              </w:rPr>
              <w:t xml:space="preserve">  Y muestra un resumen con las respuestas correctas e incorrectas</w:t>
            </w:r>
          </w:p>
          <w:p w14:paraId="66575026" w14:textId="77777777" w:rsidR="00A4069C" w:rsidRDefault="00000000">
            <w:pPr>
              <w:spacing w:after="0"/>
            </w:pPr>
            <w:r>
              <w:rPr>
                <w:rFonts w:ascii="Consolas" w:hAnsi="Consolas"/>
                <w:b/>
                <w:color w:val="0F172A"/>
                <w:sz w:val="19"/>
              </w:rPr>
              <w:t xml:space="preserve">  Y si obtiene 70% o más, se registra como aprobado en Firestore</w:t>
            </w:r>
          </w:p>
          <w:p w14:paraId="3EAAB2CC" w14:textId="77777777" w:rsidR="00A4069C" w:rsidRDefault="00000000">
            <w:pPr>
              <w:spacing w:after="0"/>
            </w:pPr>
            <w:r>
              <w:rPr>
                <w:rFonts w:ascii="Consolas" w:hAnsi="Consolas"/>
                <w:b/>
                <w:color w:val="0F172A"/>
                <w:sz w:val="19"/>
              </w:rPr>
              <w:t xml:space="preserve">  Y si obtiene menos del 70%, permite reintentar con preguntas regeneradas</w:t>
            </w:r>
          </w:p>
        </w:tc>
      </w:tr>
    </w:tbl>
    <w:p w14:paraId="72CA62A3" w14:textId="77777777" w:rsidR="00A4069C" w:rsidRDefault="00A4069C">
      <w:pPr>
        <w:spacing w:after="120"/>
      </w:pPr>
    </w:p>
    <w:p w14:paraId="5936FC7A" w14:textId="77777777" w:rsidR="00A4069C" w:rsidRDefault="00000000">
      <w:pPr>
        <w:spacing w:before="280" w:after="120" w:line="360" w:lineRule="auto"/>
      </w:pPr>
      <w:r>
        <w:rPr>
          <w:b/>
        </w:rPr>
        <w:t>RF-006: Panel de Gestión Docente de Contenidos</w:t>
      </w:r>
    </w:p>
    <w:p w14:paraId="2D80B880" w14:textId="77777777" w:rsidR="00A4069C" w:rsidRDefault="00000000">
      <w:pPr>
        <w:spacing w:after="120" w:line="360" w:lineRule="auto"/>
      </w:pPr>
      <w:r>
        <w:rPr>
          <w:i/>
        </w:rPr>
        <w:t>Historia de Usuario: Como docente de quechua, quiero crear y gestionar oraciones base para alimentar el motor de IA determinista.</w:t>
      </w:r>
    </w:p>
    <w:tbl>
      <w:tblPr>
        <w:tblW w:w="0" w:type="auto"/>
        <w:jc w:val="center"/>
        <w:tblLook w:val="04A0" w:firstRow="1" w:lastRow="0" w:firstColumn="1" w:lastColumn="0" w:noHBand="0" w:noVBand="1"/>
      </w:tblPr>
      <w:tblGrid>
        <w:gridCol w:w="9360"/>
      </w:tblGrid>
      <w:tr w:rsidR="00A4069C" w14:paraId="1CC1B767"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3E32DAB8" w14:textId="77777777" w:rsidR="00A4069C" w:rsidRDefault="00000000">
            <w:pPr>
              <w:spacing w:after="0"/>
            </w:pPr>
            <w:r>
              <w:rPr>
                <w:rFonts w:ascii="Consolas" w:hAnsi="Consolas"/>
                <w:b/>
                <w:color w:val="0F172A"/>
                <w:sz w:val="19"/>
              </w:rPr>
              <w:t>Escenario: Creación de oración base con contexto cultural</w:t>
            </w:r>
          </w:p>
          <w:p w14:paraId="3FFDA4FA" w14:textId="77777777" w:rsidR="00A4069C" w:rsidRDefault="00000000">
            <w:pPr>
              <w:spacing w:after="0"/>
            </w:pPr>
            <w:r>
              <w:rPr>
                <w:rFonts w:ascii="Consolas" w:hAnsi="Consolas"/>
                <w:b/>
                <w:color w:val="0F172A"/>
                <w:sz w:val="19"/>
              </w:rPr>
              <w:t xml:space="preserve">  Dado que el docente ha iniciado sesión con rol "Docente"</w:t>
            </w:r>
          </w:p>
          <w:p w14:paraId="00AEE663" w14:textId="77777777" w:rsidR="00A4069C" w:rsidRDefault="00000000">
            <w:pPr>
              <w:spacing w:after="0"/>
            </w:pPr>
            <w:r>
              <w:rPr>
                <w:rFonts w:ascii="Consolas" w:hAnsi="Consolas"/>
                <w:b/>
                <w:color w:val="0F172A"/>
                <w:sz w:val="19"/>
              </w:rPr>
              <w:lastRenderedPageBreak/>
              <w:t xml:space="preserve">  Cuando accede al panel de gestión de contenido</w:t>
            </w:r>
          </w:p>
          <w:p w14:paraId="50C91617" w14:textId="77777777" w:rsidR="00A4069C" w:rsidRDefault="00000000">
            <w:pPr>
              <w:spacing w:after="0"/>
            </w:pPr>
            <w:r>
              <w:rPr>
                <w:rFonts w:ascii="Consolas" w:hAnsi="Consolas"/>
                <w:b/>
                <w:color w:val="0F172A"/>
                <w:sz w:val="19"/>
              </w:rPr>
              <w:t xml:space="preserve">  Y crea una nueva oración con campos: texto en quechua, traducción al español, nivel asociado y contexto cultural</w:t>
            </w:r>
          </w:p>
          <w:p w14:paraId="4D615E0D" w14:textId="77777777" w:rsidR="00A4069C" w:rsidRDefault="00000000">
            <w:pPr>
              <w:spacing w:after="0"/>
            </w:pPr>
            <w:r>
              <w:rPr>
                <w:rFonts w:ascii="Consolas" w:hAnsi="Consolas"/>
                <w:b/>
                <w:color w:val="0F172A"/>
                <w:sz w:val="19"/>
              </w:rPr>
              <w:t xml:space="preserve">  Entonces la oración se guarda en Firestore con estado "pendiente de revisión"</w:t>
            </w:r>
          </w:p>
          <w:p w14:paraId="2B61FB08" w14:textId="77777777" w:rsidR="00A4069C" w:rsidRDefault="00000000">
            <w:pPr>
              <w:spacing w:after="0"/>
            </w:pPr>
            <w:r>
              <w:rPr>
                <w:rFonts w:ascii="Consolas" w:hAnsi="Consolas"/>
                <w:b/>
                <w:color w:val="0F172A"/>
                <w:sz w:val="19"/>
              </w:rPr>
              <w:t xml:space="preserve">  Y queda disponible para uso del motor de IA tras la aprobación</w:t>
            </w:r>
          </w:p>
          <w:p w14:paraId="68E8215E" w14:textId="77777777" w:rsidR="00A4069C" w:rsidRDefault="00A4069C">
            <w:pPr>
              <w:spacing w:after="0"/>
            </w:pPr>
          </w:p>
          <w:p w14:paraId="2C550D95" w14:textId="77777777" w:rsidR="00A4069C" w:rsidRDefault="00000000">
            <w:pPr>
              <w:spacing w:after="0"/>
            </w:pPr>
            <w:r>
              <w:rPr>
                <w:rFonts w:ascii="Consolas" w:hAnsi="Consolas"/>
                <w:b/>
                <w:color w:val="0F172A"/>
                <w:sz w:val="19"/>
              </w:rPr>
              <w:t>Escenario: Edición de contenido existente</w:t>
            </w:r>
          </w:p>
          <w:p w14:paraId="55F6DF53" w14:textId="77777777" w:rsidR="00A4069C" w:rsidRDefault="00000000">
            <w:pPr>
              <w:spacing w:after="0"/>
            </w:pPr>
            <w:r>
              <w:rPr>
                <w:rFonts w:ascii="Consolas" w:hAnsi="Consolas"/>
                <w:b/>
                <w:color w:val="0F172A"/>
                <w:sz w:val="19"/>
              </w:rPr>
              <w:t xml:space="preserve">  Dado que el docente visualiza la lista de oraciones del nivel 5</w:t>
            </w:r>
          </w:p>
          <w:p w14:paraId="7AE256F4" w14:textId="77777777" w:rsidR="00A4069C" w:rsidRDefault="00000000">
            <w:pPr>
              <w:spacing w:after="0"/>
            </w:pPr>
            <w:r>
              <w:rPr>
                <w:rFonts w:ascii="Consolas" w:hAnsi="Consolas"/>
                <w:b/>
                <w:color w:val="0F172A"/>
                <w:sz w:val="19"/>
              </w:rPr>
              <w:t xml:space="preserve">  Cuando selecciona una oración para editar</w:t>
            </w:r>
          </w:p>
          <w:p w14:paraId="582ECCBE" w14:textId="77777777" w:rsidR="00A4069C" w:rsidRDefault="00000000">
            <w:pPr>
              <w:spacing w:after="0"/>
            </w:pPr>
            <w:r>
              <w:rPr>
                <w:rFonts w:ascii="Consolas" w:hAnsi="Consolas"/>
                <w:b/>
                <w:color w:val="0F172A"/>
                <w:sz w:val="19"/>
              </w:rPr>
              <w:t xml:space="preserve">  Entonces puede modificar el texto, la traducción y la categoría gramatical</w:t>
            </w:r>
          </w:p>
          <w:p w14:paraId="167189D7" w14:textId="77777777" w:rsidR="00A4069C" w:rsidRDefault="00000000">
            <w:pPr>
              <w:spacing w:after="0"/>
            </w:pPr>
            <w:r>
              <w:rPr>
                <w:rFonts w:ascii="Consolas" w:hAnsi="Consolas"/>
                <w:b/>
                <w:color w:val="0F172A"/>
                <w:sz w:val="19"/>
              </w:rPr>
              <w:t xml:space="preserve">  Y el sistema registra la fecha de modificación y el autor del cambio</w:t>
            </w:r>
          </w:p>
        </w:tc>
      </w:tr>
    </w:tbl>
    <w:p w14:paraId="4EA5AA08" w14:textId="77777777" w:rsidR="00A4069C" w:rsidRDefault="00A4069C">
      <w:pPr>
        <w:spacing w:after="120"/>
      </w:pPr>
    </w:p>
    <w:p w14:paraId="4478D6EA" w14:textId="77777777" w:rsidR="00A4069C" w:rsidRDefault="00000000">
      <w:pPr>
        <w:spacing w:before="280" w:after="120" w:line="360" w:lineRule="auto"/>
      </w:pPr>
      <w:r>
        <w:rPr>
          <w:b/>
        </w:rPr>
        <w:t>RF-007: Contenido y Retos Generados por la Comunidad</w:t>
      </w:r>
    </w:p>
    <w:p w14:paraId="6AD998F6" w14:textId="77777777" w:rsidR="00A4069C" w:rsidRDefault="00000000">
      <w:pPr>
        <w:spacing w:after="120" w:line="360" w:lineRule="auto"/>
      </w:pPr>
      <w:r>
        <w:rPr>
          <w:i/>
        </w:rPr>
        <w:t>Historia de Usuario: Como estudiante avanzado (nivel 7+), quiero proponer retos de vocabulario para expandir la base colaborativa.</w:t>
      </w:r>
    </w:p>
    <w:tbl>
      <w:tblPr>
        <w:tblW w:w="0" w:type="auto"/>
        <w:jc w:val="center"/>
        <w:tblLook w:val="04A0" w:firstRow="1" w:lastRow="0" w:firstColumn="1" w:lastColumn="0" w:noHBand="0" w:noVBand="1"/>
      </w:tblPr>
      <w:tblGrid>
        <w:gridCol w:w="9360"/>
      </w:tblGrid>
      <w:tr w:rsidR="00A4069C" w14:paraId="3E10E365"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38CDF9EC" w14:textId="77777777" w:rsidR="00A4069C" w:rsidRDefault="00000000">
            <w:pPr>
              <w:spacing w:after="0"/>
            </w:pPr>
            <w:r>
              <w:rPr>
                <w:rFonts w:ascii="Consolas" w:hAnsi="Consolas"/>
                <w:b/>
                <w:color w:val="0F172A"/>
                <w:sz w:val="19"/>
              </w:rPr>
              <w:t>Escenario: Publicación de reto comunitario</w:t>
            </w:r>
          </w:p>
          <w:p w14:paraId="50F9A395" w14:textId="77777777" w:rsidR="00A4069C" w:rsidRDefault="00000000">
            <w:pPr>
              <w:spacing w:after="0"/>
            </w:pPr>
            <w:r>
              <w:rPr>
                <w:rFonts w:ascii="Consolas" w:hAnsi="Consolas"/>
                <w:b/>
                <w:color w:val="0F172A"/>
                <w:sz w:val="19"/>
              </w:rPr>
              <w:t xml:space="preserve">  Dado que el estudiante alcanzó el nivel 7 o superior</w:t>
            </w:r>
          </w:p>
          <w:p w14:paraId="14056499" w14:textId="77777777" w:rsidR="00A4069C" w:rsidRDefault="00000000">
            <w:pPr>
              <w:spacing w:after="0"/>
            </w:pPr>
            <w:r>
              <w:rPr>
                <w:rFonts w:ascii="Consolas" w:hAnsi="Consolas"/>
                <w:b/>
                <w:color w:val="0F172A"/>
                <w:sz w:val="19"/>
              </w:rPr>
              <w:t xml:space="preserve">  Cuando accede a la sección "Comunidad" y crea un nuevo reto</w:t>
            </w:r>
          </w:p>
          <w:p w14:paraId="2DF0F06A" w14:textId="77777777" w:rsidR="00A4069C" w:rsidRDefault="00000000">
            <w:pPr>
              <w:spacing w:after="0"/>
            </w:pPr>
            <w:r>
              <w:rPr>
                <w:rFonts w:ascii="Consolas" w:hAnsi="Consolas"/>
                <w:b/>
                <w:color w:val="0F172A"/>
                <w:sz w:val="19"/>
              </w:rPr>
              <w:t xml:space="preserve">  Y completa los campos: oración en quechua, traducción, pista contextual y nivel sugerido</w:t>
            </w:r>
          </w:p>
          <w:p w14:paraId="0F43DA24" w14:textId="77777777" w:rsidR="00A4069C" w:rsidRDefault="00000000">
            <w:pPr>
              <w:spacing w:after="0"/>
            </w:pPr>
            <w:r>
              <w:rPr>
                <w:rFonts w:ascii="Consolas" w:hAnsi="Consolas"/>
                <w:b/>
                <w:color w:val="0F172A"/>
                <w:sz w:val="19"/>
              </w:rPr>
              <w:t xml:space="preserve">  Entonces el reto se publica con estado "en revisión"</w:t>
            </w:r>
          </w:p>
          <w:p w14:paraId="3914636E" w14:textId="77777777" w:rsidR="00A4069C" w:rsidRDefault="00000000">
            <w:pPr>
              <w:spacing w:after="0"/>
            </w:pPr>
            <w:r>
              <w:rPr>
                <w:rFonts w:ascii="Consolas" w:hAnsi="Consolas"/>
                <w:b/>
                <w:color w:val="0F172A"/>
                <w:sz w:val="19"/>
              </w:rPr>
              <w:t xml:space="preserve">  Y un docente debe aprobar el reto antes de que esté disponible para otros estudiantes</w:t>
            </w:r>
          </w:p>
          <w:p w14:paraId="5E375052" w14:textId="77777777" w:rsidR="00A4069C" w:rsidRDefault="00A4069C">
            <w:pPr>
              <w:spacing w:after="0"/>
            </w:pPr>
          </w:p>
          <w:p w14:paraId="0B114012" w14:textId="77777777" w:rsidR="00A4069C" w:rsidRDefault="00000000">
            <w:pPr>
              <w:spacing w:after="0"/>
            </w:pPr>
            <w:r>
              <w:rPr>
                <w:rFonts w:ascii="Consolas" w:hAnsi="Consolas"/>
                <w:b/>
                <w:color w:val="0F172A"/>
                <w:sz w:val="19"/>
              </w:rPr>
              <w:t>Escenario: Moderación de contenido comunitario</w:t>
            </w:r>
          </w:p>
          <w:p w14:paraId="2FD3A3B1" w14:textId="77777777" w:rsidR="00A4069C" w:rsidRDefault="00000000">
            <w:pPr>
              <w:spacing w:after="0"/>
            </w:pPr>
            <w:r>
              <w:rPr>
                <w:rFonts w:ascii="Consolas" w:hAnsi="Consolas"/>
                <w:b/>
                <w:color w:val="0F172A"/>
                <w:sz w:val="19"/>
              </w:rPr>
              <w:t xml:space="preserve">  Dado que un docente revisa los retos pendientes</w:t>
            </w:r>
          </w:p>
          <w:p w14:paraId="653B9D22" w14:textId="77777777" w:rsidR="00A4069C" w:rsidRDefault="00000000">
            <w:pPr>
              <w:spacing w:after="0"/>
            </w:pPr>
            <w:r>
              <w:rPr>
                <w:rFonts w:ascii="Consolas" w:hAnsi="Consolas"/>
                <w:b/>
                <w:color w:val="0F172A"/>
                <w:sz w:val="19"/>
              </w:rPr>
              <w:t xml:space="preserve">  Cuando selecciona un reto para evaluar</w:t>
            </w:r>
          </w:p>
          <w:p w14:paraId="3B080768" w14:textId="77777777" w:rsidR="00A4069C" w:rsidRDefault="00000000">
            <w:pPr>
              <w:spacing w:after="0"/>
            </w:pPr>
            <w:r>
              <w:rPr>
                <w:rFonts w:ascii="Consolas" w:hAnsi="Consolas"/>
                <w:b/>
                <w:color w:val="0F172A"/>
                <w:sz w:val="19"/>
              </w:rPr>
              <w:t xml:space="preserve">  Entonces puede aprobarlo, rechazarlo con comentario de retroalimentación, o editarlo antes de aprobar</w:t>
            </w:r>
          </w:p>
        </w:tc>
      </w:tr>
    </w:tbl>
    <w:p w14:paraId="28F05F87" w14:textId="77777777" w:rsidR="00A4069C" w:rsidRDefault="00A4069C">
      <w:pPr>
        <w:spacing w:after="120"/>
      </w:pPr>
    </w:p>
    <w:p w14:paraId="288D7C9C" w14:textId="77777777" w:rsidR="00A4069C" w:rsidRDefault="00000000">
      <w:pPr>
        <w:spacing w:before="280" w:after="120" w:line="360" w:lineRule="auto"/>
      </w:pPr>
      <w:r>
        <w:rPr>
          <w:b/>
        </w:rPr>
        <w:t>RF-008: Tablero de Métricas y Progreso</w:t>
      </w:r>
    </w:p>
    <w:p w14:paraId="56F239D9" w14:textId="77777777" w:rsidR="00A4069C" w:rsidRDefault="00000000">
      <w:pPr>
        <w:spacing w:after="120" w:line="360" w:lineRule="auto"/>
      </w:pPr>
      <w:r>
        <w:rPr>
          <w:i/>
        </w:rPr>
        <w:t>Historia de Usuario: Como estudiante, quiero consultar mis estadísticas de aprendizaje para monitorear mi desempeño.</w:t>
      </w:r>
    </w:p>
    <w:tbl>
      <w:tblPr>
        <w:tblW w:w="0" w:type="auto"/>
        <w:jc w:val="center"/>
        <w:tblLook w:val="04A0" w:firstRow="1" w:lastRow="0" w:firstColumn="1" w:lastColumn="0" w:noHBand="0" w:noVBand="1"/>
      </w:tblPr>
      <w:tblGrid>
        <w:gridCol w:w="9360"/>
      </w:tblGrid>
      <w:tr w:rsidR="00A4069C" w14:paraId="2EB07273"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25A2171F" w14:textId="77777777" w:rsidR="00A4069C" w:rsidRDefault="00000000">
            <w:pPr>
              <w:spacing w:after="0"/>
            </w:pPr>
            <w:r>
              <w:rPr>
                <w:rFonts w:ascii="Consolas" w:hAnsi="Consolas"/>
                <w:b/>
                <w:color w:val="0F172A"/>
                <w:sz w:val="19"/>
              </w:rPr>
              <w:t>Escenario: Visualización de estadísticas</w:t>
            </w:r>
          </w:p>
          <w:p w14:paraId="565DB935" w14:textId="77777777" w:rsidR="00A4069C" w:rsidRDefault="00000000">
            <w:pPr>
              <w:spacing w:after="0"/>
            </w:pPr>
            <w:r>
              <w:rPr>
                <w:rFonts w:ascii="Consolas" w:hAnsi="Consolas"/>
                <w:b/>
                <w:color w:val="0F172A"/>
                <w:sz w:val="19"/>
              </w:rPr>
              <w:t xml:space="preserve">  Dado que el estudiante accede a su perfil</w:t>
            </w:r>
          </w:p>
          <w:p w14:paraId="649701E4" w14:textId="77777777" w:rsidR="00A4069C" w:rsidRDefault="00000000">
            <w:pPr>
              <w:spacing w:after="0"/>
            </w:pPr>
            <w:r>
              <w:rPr>
                <w:rFonts w:ascii="Consolas" w:hAnsi="Consolas"/>
                <w:b/>
                <w:color w:val="0F172A"/>
                <w:sz w:val="19"/>
              </w:rPr>
              <w:t xml:space="preserve">  Cuando selecciona la pestaña "Mi Progreso"</w:t>
            </w:r>
          </w:p>
          <w:p w14:paraId="1030674A" w14:textId="77777777" w:rsidR="00A4069C" w:rsidRDefault="00000000">
            <w:pPr>
              <w:spacing w:after="0"/>
            </w:pPr>
            <w:r>
              <w:rPr>
                <w:rFonts w:ascii="Consolas" w:hAnsi="Consolas"/>
                <w:b/>
                <w:color w:val="0F172A"/>
                <w:sz w:val="19"/>
              </w:rPr>
              <w:t xml:space="preserve">  Entonces ve un resumen con: niveles completados, palabras aprendidas, evaluaciones aprobadas y racha de días</w:t>
            </w:r>
          </w:p>
          <w:p w14:paraId="2BF74518" w14:textId="77777777" w:rsidR="00A4069C" w:rsidRDefault="00000000">
            <w:pPr>
              <w:spacing w:after="0"/>
            </w:pPr>
            <w:r>
              <w:rPr>
                <w:rFonts w:ascii="Consolas" w:hAnsi="Consolas"/>
                <w:b/>
                <w:color w:val="0F172A"/>
                <w:sz w:val="19"/>
              </w:rPr>
              <w:t xml:space="preserve">  Y cada métrica incluye un gráfico visual con la paleta de la plataforma</w:t>
            </w:r>
          </w:p>
          <w:p w14:paraId="482280EF" w14:textId="77777777" w:rsidR="00A4069C" w:rsidRDefault="00A4069C">
            <w:pPr>
              <w:spacing w:after="0"/>
            </w:pPr>
          </w:p>
          <w:p w14:paraId="6EB93B25" w14:textId="77777777" w:rsidR="00A4069C" w:rsidRDefault="00000000">
            <w:pPr>
              <w:spacing w:after="0"/>
            </w:pPr>
            <w:r>
              <w:rPr>
                <w:rFonts w:ascii="Consolas" w:hAnsi="Consolas"/>
                <w:b/>
                <w:color w:val="0F172A"/>
                <w:sz w:val="19"/>
              </w:rPr>
              <w:t>Escenario: Detalle por nivel</w:t>
            </w:r>
          </w:p>
          <w:p w14:paraId="531EF0FA" w14:textId="77777777" w:rsidR="00A4069C" w:rsidRDefault="00000000">
            <w:pPr>
              <w:spacing w:after="0"/>
            </w:pPr>
            <w:r>
              <w:rPr>
                <w:rFonts w:ascii="Consolas" w:hAnsi="Consolas"/>
                <w:b/>
                <w:color w:val="0F172A"/>
                <w:sz w:val="19"/>
              </w:rPr>
              <w:t xml:space="preserve">  Dado que el estudiante selecciona un nivel específico en su tablero</w:t>
            </w:r>
          </w:p>
          <w:p w14:paraId="650F8E72" w14:textId="77777777" w:rsidR="00A4069C" w:rsidRDefault="00000000">
            <w:pPr>
              <w:spacing w:after="0"/>
            </w:pPr>
            <w:r>
              <w:rPr>
                <w:rFonts w:ascii="Consolas" w:hAnsi="Consolas"/>
                <w:b/>
                <w:color w:val="0F172A"/>
                <w:sz w:val="19"/>
              </w:rPr>
              <w:t xml:space="preserve">  Cuando hace clic en el nivel 4</w:t>
            </w:r>
          </w:p>
          <w:p w14:paraId="20D88D46" w14:textId="77777777" w:rsidR="00A4069C" w:rsidRDefault="00000000">
            <w:pPr>
              <w:spacing w:after="0"/>
            </w:pPr>
            <w:r>
              <w:rPr>
                <w:rFonts w:ascii="Consolas" w:hAnsi="Consolas"/>
                <w:b/>
                <w:color w:val="0F172A"/>
                <w:sz w:val="19"/>
              </w:rPr>
              <w:t xml:space="preserve">  Entonces ve el desglose: lecciones completadas vs pendientes, palabras dominadas vs en repaso, y nota final</w:t>
            </w:r>
          </w:p>
        </w:tc>
      </w:tr>
    </w:tbl>
    <w:p w14:paraId="42236C36" w14:textId="77777777" w:rsidR="00A4069C" w:rsidRDefault="00A4069C">
      <w:pPr>
        <w:spacing w:after="120"/>
      </w:pPr>
    </w:p>
    <w:p w14:paraId="63FB2390" w14:textId="77777777" w:rsidR="00A4069C" w:rsidRDefault="00000000">
      <w:pPr>
        <w:spacing w:before="280" w:after="120" w:line="360" w:lineRule="auto"/>
      </w:pPr>
      <w:r>
        <w:rPr>
          <w:b/>
        </w:rPr>
        <w:t>RF-009: Modo de Operación Offline Parcial</w:t>
      </w:r>
    </w:p>
    <w:p w14:paraId="3490443F" w14:textId="77777777" w:rsidR="00A4069C" w:rsidRDefault="00000000">
      <w:pPr>
        <w:spacing w:after="120" w:line="360" w:lineRule="auto"/>
      </w:pPr>
      <w:r>
        <w:rPr>
          <w:i/>
        </w:rPr>
        <w:t>Historia de Usuario: Como estudiante en área rural con conectividad limitada, quiero estudiar lecciones previamente descargadas.</w:t>
      </w:r>
    </w:p>
    <w:tbl>
      <w:tblPr>
        <w:tblW w:w="0" w:type="auto"/>
        <w:jc w:val="center"/>
        <w:tblLook w:val="04A0" w:firstRow="1" w:lastRow="0" w:firstColumn="1" w:lastColumn="0" w:noHBand="0" w:noVBand="1"/>
      </w:tblPr>
      <w:tblGrid>
        <w:gridCol w:w="9360"/>
      </w:tblGrid>
      <w:tr w:rsidR="00A4069C" w14:paraId="3AE9F5B7"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1D97052C" w14:textId="77777777" w:rsidR="00A4069C" w:rsidRDefault="00000000">
            <w:pPr>
              <w:spacing w:after="0"/>
            </w:pPr>
            <w:r>
              <w:rPr>
                <w:rFonts w:ascii="Consolas" w:hAnsi="Consolas"/>
                <w:b/>
                <w:color w:val="0F172A"/>
                <w:sz w:val="19"/>
              </w:rPr>
              <w:t>Escenario: Caché de lecciones para uso offline</w:t>
            </w:r>
          </w:p>
          <w:p w14:paraId="45AE2C1F" w14:textId="77777777" w:rsidR="00A4069C" w:rsidRDefault="00000000">
            <w:pPr>
              <w:spacing w:after="0"/>
            </w:pPr>
            <w:r>
              <w:rPr>
                <w:rFonts w:ascii="Consolas" w:hAnsi="Consolas"/>
                <w:b/>
                <w:color w:val="0F172A"/>
                <w:sz w:val="19"/>
              </w:rPr>
              <w:t xml:space="preserve">  Dado que el estudiante tiene conexión a internet</w:t>
            </w:r>
          </w:p>
          <w:p w14:paraId="45DF7183" w14:textId="77777777" w:rsidR="00A4069C" w:rsidRDefault="00000000">
            <w:pPr>
              <w:spacing w:after="0"/>
            </w:pPr>
            <w:r>
              <w:rPr>
                <w:rFonts w:ascii="Consolas" w:hAnsi="Consolas"/>
                <w:b/>
                <w:color w:val="0F172A"/>
                <w:sz w:val="19"/>
              </w:rPr>
              <w:t xml:space="preserve">  Cuando accede a un nivel por primera vez</w:t>
            </w:r>
          </w:p>
          <w:p w14:paraId="281276AC" w14:textId="77777777" w:rsidR="00A4069C" w:rsidRDefault="00000000">
            <w:pPr>
              <w:spacing w:after="0"/>
            </w:pPr>
            <w:r>
              <w:rPr>
                <w:rFonts w:ascii="Consolas" w:hAnsi="Consolas"/>
                <w:b/>
                <w:color w:val="0F172A"/>
                <w:sz w:val="19"/>
              </w:rPr>
              <w:t xml:space="preserve">  Entonces la PWA almacena en caché las lecciones de ese nivel mediante Service Workers</w:t>
            </w:r>
          </w:p>
          <w:p w14:paraId="675F7448" w14:textId="77777777" w:rsidR="00A4069C" w:rsidRDefault="00000000">
            <w:pPr>
              <w:spacing w:after="0"/>
            </w:pPr>
            <w:r>
              <w:rPr>
                <w:rFonts w:ascii="Consolas" w:hAnsi="Consolas"/>
                <w:b/>
                <w:color w:val="0F172A"/>
                <w:sz w:val="19"/>
              </w:rPr>
              <w:t xml:space="preserve">  Y muestra un indicador "Disponible sin conexión" junto al nivel</w:t>
            </w:r>
          </w:p>
          <w:p w14:paraId="53FCD927" w14:textId="77777777" w:rsidR="00A4069C" w:rsidRDefault="00A4069C">
            <w:pPr>
              <w:spacing w:after="0"/>
            </w:pPr>
          </w:p>
          <w:p w14:paraId="262395B2" w14:textId="77777777" w:rsidR="00A4069C" w:rsidRDefault="00000000">
            <w:pPr>
              <w:spacing w:after="0"/>
            </w:pPr>
            <w:r>
              <w:rPr>
                <w:rFonts w:ascii="Consolas" w:hAnsi="Consolas"/>
                <w:b/>
                <w:color w:val="0F172A"/>
                <w:sz w:val="19"/>
              </w:rPr>
              <w:t>Escenario: Uso sin conexión</w:t>
            </w:r>
          </w:p>
          <w:p w14:paraId="3E32900D" w14:textId="77777777" w:rsidR="00A4069C" w:rsidRDefault="00000000">
            <w:pPr>
              <w:spacing w:after="0"/>
            </w:pPr>
            <w:r>
              <w:rPr>
                <w:rFonts w:ascii="Consolas" w:hAnsi="Consolas"/>
                <w:b/>
                <w:color w:val="0F172A"/>
                <w:sz w:val="19"/>
              </w:rPr>
              <w:t xml:space="preserve">  Dado que el estudiante perdió la conexión a internet</w:t>
            </w:r>
          </w:p>
          <w:p w14:paraId="34CD1A04" w14:textId="77777777" w:rsidR="00A4069C" w:rsidRDefault="00000000">
            <w:pPr>
              <w:spacing w:after="0"/>
            </w:pPr>
            <w:r>
              <w:rPr>
                <w:rFonts w:ascii="Consolas" w:hAnsi="Consolas"/>
                <w:b/>
                <w:color w:val="0F172A"/>
                <w:sz w:val="19"/>
              </w:rPr>
              <w:t xml:space="preserve">  Cuando intenta acceder a una lección previamente cacheada</w:t>
            </w:r>
          </w:p>
          <w:p w14:paraId="3B6BD662" w14:textId="77777777" w:rsidR="00A4069C" w:rsidRDefault="00000000">
            <w:pPr>
              <w:spacing w:after="0"/>
            </w:pPr>
            <w:r>
              <w:rPr>
                <w:rFonts w:ascii="Consolas" w:hAnsi="Consolas"/>
                <w:b/>
                <w:color w:val="0F172A"/>
                <w:sz w:val="19"/>
              </w:rPr>
              <w:t xml:space="preserve">  Entonces la lección carga correctamente desde el caché local</w:t>
            </w:r>
          </w:p>
          <w:p w14:paraId="330C39A8" w14:textId="77777777" w:rsidR="00A4069C" w:rsidRDefault="00000000">
            <w:pPr>
              <w:spacing w:after="0"/>
            </w:pPr>
            <w:r>
              <w:rPr>
                <w:rFonts w:ascii="Consolas" w:hAnsi="Consolas"/>
                <w:b/>
                <w:color w:val="0F172A"/>
                <w:sz w:val="19"/>
              </w:rPr>
              <w:t xml:space="preserve">  Y las respuestas de evaluación se almacenan localmente</w:t>
            </w:r>
          </w:p>
          <w:p w14:paraId="770CA384" w14:textId="77777777" w:rsidR="00A4069C" w:rsidRDefault="00000000">
            <w:pPr>
              <w:spacing w:after="0"/>
            </w:pPr>
            <w:r>
              <w:rPr>
                <w:rFonts w:ascii="Consolas" w:hAnsi="Consolas"/>
                <w:b/>
                <w:color w:val="0F172A"/>
                <w:sz w:val="19"/>
              </w:rPr>
              <w:t xml:space="preserve">  Y se sincronizan con Firestore cuando se restablece la conexión</w:t>
            </w:r>
          </w:p>
        </w:tc>
      </w:tr>
    </w:tbl>
    <w:p w14:paraId="3C844393" w14:textId="77777777" w:rsidR="00A4069C" w:rsidRDefault="00A4069C">
      <w:pPr>
        <w:spacing w:after="120"/>
      </w:pPr>
    </w:p>
    <w:p w14:paraId="39212CEE" w14:textId="77777777" w:rsidR="00A4069C" w:rsidRDefault="00000000">
      <w:pPr>
        <w:spacing w:before="280" w:after="120" w:line="360" w:lineRule="auto"/>
      </w:pPr>
      <w:r>
        <w:rPr>
          <w:b/>
        </w:rPr>
        <w:t>RF-010: Interfaz con Identidad y Estética Andina</w:t>
      </w:r>
    </w:p>
    <w:p w14:paraId="48C567B9" w14:textId="77777777" w:rsidR="00A4069C" w:rsidRDefault="00000000">
      <w:pPr>
        <w:spacing w:after="120" w:line="360" w:lineRule="auto"/>
      </w:pPr>
      <w:r>
        <w:rPr>
          <w:i/>
        </w:rPr>
        <w:t>Historia de Usuario: Como usuario, quiero una interfaz visualmente coherente con los patrones andinos para generar pertenencia cultural.</w:t>
      </w:r>
    </w:p>
    <w:tbl>
      <w:tblPr>
        <w:tblW w:w="0" w:type="auto"/>
        <w:jc w:val="center"/>
        <w:tblLook w:val="04A0" w:firstRow="1" w:lastRow="0" w:firstColumn="1" w:lastColumn="0" w:noHBand="0" w:noVBand="1"/>
      </w:tblPr>
      <w:tblGrid>
        <w:gridCol w:w="9360"/>
      </w:tblGrid>
      <w:tr w:rsidR="00A4069C" w14:paraId="1425E7F3"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58290610" w14:textId="77777777" w:rsidR="00A4069C" w:rsidRDefault="00000000">
            <w:pPr>
              <w:spacing w:after="0"/>
            </w:pPr>
            <w:r>
              <w:rPr>
                <w:rFonts w:ascii="Consolas" w:hAnsi="Consolas"/>
                <w:b/>
                <w:color w:val="0F172A"/>
                <w:sz w:val="19"/>
              </w:rPr>
              <w:t>Escenario: Elementos visuales culturales</w:t>
            </w:r>
          </w:p>
          <w:p w14:paraId="38DA7632" w14:textId="77777777" w:rsidR="00A4069C" w:rsidRDefault="00000000">
            <w:pPr>
              <w:spacing w:after="0"/>
            </w:pPr>
            <w:r>
              <w:rPr>
                <w:rFonts w:ascii="Consolas" w:hAnsi="Consolas"/>
                <w:b/>
                <w:color w:val="0F172A"/>
                <w:sz w:val="19"/>
              </w:rPr>
              <w:t xml:space="preserve">  Dado que el usuario accede a cualquier pantalla de la plataforma</w:t>
            </w:r>
          </w:p>
          <w:p w14:paraId="2FF52299" w14:textId="77777777" w:rsidR="00A4069C" w:rsidRDefault="00000000">
            <w:pPr>
              <w:spacing w:after="0"/>
            </w:pPr>
            <w:r>
              <w:rPr>
                <w:rFonts w:ascii="Consolas" w:hAnsi="Consolas"/>
                <w:b/>
                <w:color w:val="0F172A"/>
                <w:sz w:val="19"/>
              </w:rPr>
              <w:t xml:space="preserve">  Cuando el sistema renderiza la interfaz</w:t>
            </w:r>
          </w:p>
          <w:p w14:paraId="6A3D1787" w14:textId="77777777" w:rsidR="00A4069C" w:rsidRDefault="00000000">
            <w:pPr>
              <w:spacing w:after="0"/>
            </w:pPr>
            <w:r>
              <w:rPr>
                <w:rFonts w:ascii="Consolas" w:hAnsi="Consolas"/>
                <w:b/>
                <w:color w:val="0F172A"/>
                <w:sz w:val="19"/>
              </w:rPr>
              <w:t xml:space="preserve">  Entonces utiliza la paleta de colores basada en la temática andina definida por el equipo</w:t>
            </w:r>
          </w:p>
          <w:p w14:paraId="44BC8EFA" w14:textId="77777777" w:rsidR="00A4069C" w:rsidRDefault="00000000">
            <w:pPr>
              <w:spacing w:after="0"/>
            </w:pPr>
            <w:r>
              <w:rPr>
                <w:rFonts w:ascii="Consolas" w:hAnsi="Consolas"/>
                <w:b/>
                <w:color w:val="0F172A"/>
                <w:sz w:val="19"/>
              </w:rPr>
              <w:t xml:space="preserve">  Y los iconos de navegación y logros incorporan motivos textiles andinos estilizados</w:t>
            </w:r>
          </w:p>
          <w:p w14:paraId="10C5ED1B" w14:textId="77777777" w:rsidR="00A4069C" w:rsidRDefault="00000000">
            <w:pPr>
              <w:spacing w:after="0"/>
            </w:pPr>
            <w:r>
              <w:rPr>
                <w:rFonts w:ascii="Consolas" w:hAnsi="Consolas"/>
                <w:b/>
                <w:color w:val="0F172A"/>
                <w:sz w:val="19"/>
              </w:rPr>
              <w:t xml:space="preserve">  Y la tipografía es legible en dispositivos móviles (mínimo 16px para cuerpo de texto)</w:t>
            </w:r>
          </w:p>
        </w:tc>
      </w:tr>
    </w:tbl>
    <w:p w14:paraId="0D3FFF2A" w14:textId="77777777" w:rsidR="00A4069C" w:rsidRDefault="00A4069C">
      <w:pPr>
        <w:spacing w:after="120"/>
      </w:pPr>
    </w:p>
    <w:p w14:paraId="6B2CB656" w14:textId="77777777" w:rsidR="00A4069C" w:rsidRDefault="00000000">
      <w:pPr>
        <w:spacing w:before="360" w:after="240" w:line="360" w:lineRule="auto"/>
        <w:jc w:val="center"/>
      </w:pPr>
      <w:r>
        <w:rPr>
          <w:b/>
          <w:sz w:val="28"/>
        </w:rPr>
        <w:t>5. Requisitos No Funcionales (RNF)</w:t>
      </w:r>
    </w:p>
    <w:p w14:paraId="2D5BF768" w14:textId="77777777" w:rsidR="00A4069C" w:rsidRDefault="00000000">
      <w:pPr>
        <w:spacing w:before="280" w:after="120" w:line="360" w:lineRule="auto"/>
      </w:pPr>
      <w:r>
        <w:rPr>
          <w:b/>
        </w:rPr>
        <w:lastRenderedPageBreak/>
        <w:t>RNF-001: Rendimiento y Tiempos de Carga</w:t>
      </w:r>
    </w:p>
    <w:p w14:paraId="3C2F157E" w14:textId="77777777" w:rsidR="00A4069C" w:rsidRDefault="00000000">
      <w:pPr>
        <w:spacing w:after="120" w:line="360" w:lineRule="auto"/>
      </w:pPr>
      <w:r>
        <w:rPr>
          <w:i/>
        </w:rPr>
        <w:t>Criterio de Calidad: Tiempo de carga inicial inferior a 3 segundos sobre conexiones móviles 3G estándar (1.6 Mbps).</w:t>
      </w:r>
    </w:p>
    <w:tbl>
      <w:tblPr>
        <w:tblW w:w="0" w:type="auto"/>
        <w:jc w:val="center"/>
        <w:tblLook w:val="04A0" w:firstRow="1" w:lastRow="0" w:firstColumn="1" w:lastColumn="0" w:noHBand="0" w:noVBand="1"/>
      </w:tblPr>
      <w:tblGrid>
        <w:gridCol w:w="9360"/>
      </w:tblGrid>
      <w:tr w:rsidR="00A4069C" w14:paraId="261B067F"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75584BE7" w14:textId="77777777" w:rsidR="00A4069C" w:rsidRDefault="00000000">
            <w:pPr>
              <w:spacing w:after="0"/>
            </w:pPr>
            <w:r>
              <w:rPr>
                <w:rFonts w:ascii="Consolas" w:hAnsi="Consolas"/>
                <w:b/>
                <w:color w:val="0F172A"/>
                <w:sz w:val="19"/>
              </w:rPr>
              <w:t>Escenario: Carga inicial en conexión lenta</w:t>
            </w:r>
          </w:p>
          <w:p w14:paraId="5764C18C" w14:textId="77777777" w:rsidR="00A4069C" w:rsidRDefault="00000000">
            <w:pPr>
              <w:spacing w:after="0"/>
            </w:pPr>
            <w:r>
              <w:rPr>
                <w:rFonts w:ascii="Consolas" w:hAnsi="Consolas"/>
                <w:b/>
                <w:color w:val="0F172A"/>
                <w:sz w:val="19"/>
              </w:rPr>
              <w:t xml:space="preserve">  Dado que un estudiante accede a YAPU desde un dispositivo móvil con conexión 3G</w:t>
            </w:r>
          </w:p>
          <w:p w14:paraId="4F61EF9A" w14:textId="77777777" w:rsidR="00A4069C" w:rsidRDefault="00000000">
            <w:pPr>
              <w:spacing w:after="0"/>
            </w:pPr>
            <w:r>
              <w:rPr>
                <w:rFonts w:ascii="Consolas" w:hAnsi="Consolas"/>
                <w:b/>
                <w:color w:val="0F172A"/>
                <w:sz w:val="19"/>
              </w:rPr>
              <w:t xml:space="preserve">  Cuando el navegador solicita la página principal</w:t>
            </w:r>
          </w:p>
          <w:p w14:paraId="7B31B551" w14:textId="77777777" w:rsidR="00A4069C" w:rsidRDefault="00000000">
            <w:pPr>
              <w:spacing w:after="0"/>
            </w:pPr>
            <w:r>
              <w:rPr>
                <w:rFonts w:ascii="Consolas" w:hAnsi="Consolas"/>
                <w:b/>
                <w:color w:val="0F172A"/>
                <w:sz w:val="19"/>
              </w:rPr>
              <w:t xml:space="preserve">  Entonces el contenido visible (First Contentful Paint) se renderiza en menos de 2 segundos</w:t>
            </w:r>
          </w:p>
          <w:p w14:paraId="3D05E47B" w14:textId="77777777" w:rsidR="00A4069C" w:rsidRDefault="00000000">
            <w:pPr>
              <w:spacing w:after="0"/>
            </w:pPr>
            <w:r>
              <w:rPr>
                <w:rFonts w:ascii="Consolas" w:hAnsi="Consolas"/>
                <w:b/>
                <w:color w:val="0F172A"/>
                <w:sz w:val="19"/>
              </w:rPr>
              <w:t xml:space="preserve">  Y la aplicación es completamente interactiva (Time to Interactive) en menos de 3 segundos</w:t>
            </w:r>
          </w:p>
        </w:tc>
      </w:tr>
    </w:tbl>
    <w:p w14:paraId="75D4F85F" w14:textId="77777777" w:rsidR="00A4069C" w:rsidRDefault="00A4069C">
      <w:pPr>
        <w:spacing w:after="120"/>
      </w:pPr>
    </w:p>
    <w:p w14:paraId="0649443C" w14:textId="77777777" w:rsidR="00A4069C" w:rsidRDefault="00000000">
      <w:pPr>
        <w:spacing w:before="280" w:after="120" w:line="360" w:lineRule="auto"/>
      </w:pPr>
      <w:r>
        <w:rPr>
          <w:b/>
        </w:rPr>
        <w:t>RNF-002: Compatibilidad Multiplataforma</w:t>
      </w:r>
    </w:p>
    <w:p w14:paraId="43CB5EAE" w14:textId="77777777" w:rsidR="00A4069C" w:rsidRDefault="00000000">
      <w:pPr>
        <w:spacing w:after="120" w:line="360" w:lineRule="auto"/>
      </w:pPr>
      <w:r>
        <w:rPr>
          <w:i/>
        </w:rPr>
        <w:t>Criterio de Calidad: Soporte estricto para navegadores modernos (Chrome 90+, Firefox 88+, Safari 14+, Edge 90+) en móviles y desktop.</w:t>
      </w:r>
    </w:p>
    <w:tbl>
      <w:tblPr>
        <w:tblW w:w="0" w:type="auto"/>
        <w:jc w:val="center"/>
        <w:tblLook w:val="04A0" w:firstRow="1" w:lastRow="0" w:firstColumn="1" w:lastColumn="0" w:noHBand="0" w:noVBand="1"/>
      </w:tblPr>
      <w:tblGrid>
        <w:gridCol w:w="9360"/>
      </w:tblGrid>
      <w:tr w:rsidR="00A4069C" w14:paraId="26810EB2"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6BFC0B7B" w14:textId="77777777" w:rsidR="00A4069C" w:rsidRDefault="00000000">
            <w:pPr>
              <w:spacing w:after="0"/>
            </w:pPr>
            <w:r>
              <w:rPr>
                <w:rFonts w:ascii="Consolas" w:hAnsi="Consolas"/>
                <w:b/>
                <w:color w:val="0F172A"/>
                <w:sz w:val="19"/>
              </w:rPr>
              <w:t>Escenario: Acceso desde navegador móvil</w:t>
            </w:r>
          </w:p>
          <w:p w14:paraId="3F515875" w14:textId="77777777" w:rsidR="00A4069C" w:rsidRDefault="00000000">
            <w:pPr>
              <w:spacing w:after="0"/>
            </w:pPr>
            <w:r>
              <w:rPr>
                <w:rFonts w:ascii="Consolas" w:hAnsi="Consolas"/>
                <w:b/>
                <w:color w:val="0F172A"/>
                <w:sz w:val="19"/>
              </w:rPr>
              <w:t xml:space="preserve">  Dado que un estudiante accede desde Chrome en Android 10</w:t>
            </w:r>
          </w:p>
          <w:p w14:paraId="2EBB5433" w14:textId="77777777" w:rsidR="00A4069C" w:rsidRDefault="00000000">
            <w:pPr>
              <w:spacing w:after="0"/>
            </w:pPr>
            <w:r>
              <w:rPr>
                <w:rFonts w:ascii="Consolas" w:hAnsi="Consolas"/>
                <w:b/>
                <w:color w:val="0F172A"/>
                <w:sz w:val="19"/>
              </w:rPr>
              <w:t xml:space="preserve">  Cuando navega por todas las secciones de la aplicación</w:t>
            </w:r>
          </w:p>
          <w:p w14:paraId="6399FE3E" w14:textId="77777777" w:rsidR="00A4069C" w:rsidRDefault="00000000">
            <w:pPr>
              <w:spacing w:after="0"/>
            </w:pPr>
            <w:r>
              <w:rPr>
                <w:rFonts w:ascii="Consolas" w:hAnsi="Consolas"/>
                <w:b/>
                <w:color w:val="0F172A"/>
                <w:sz w:val="19"/>
              </w:rPr>
              <w:t xml:space="preserve">  Entonces todas las funcionalidades son accesibles y visualmente correctas</w:t>
            </w:r>
          </w:p>
          <w:p w14:paraId="25BB88EF" w14:textId="77777777" w:rsidR="00A4069C" w:rsidRDefault="00000000">
            <w:pPr>
              <w:spacing w:after="0"/>
            </w:pPr>
            <w:r>
              <w:rPr>
                <w:rFonts w:ascii="Consolas" w:hAnsi="Consolas"/>
                <w:b/>
                <w:color w:val="0F172A"/>
                <w:sz w:val="19"/>
              </w:rPr>
              <w:t xml:space="preserve">  Y los elementos táctiles tienen un área mínima de 44x44 píxeles</w:t>
            </w:r>
          </w:p>
        </w:tc>
      </w:tr>
    </w:tbl>
    <w:p w14:paraId="401D7C49" w14:textId="77777777" w:rsidR="00A4069C" w:rsidRDefault="00A4069C">
      <w:pPr>
        <w:spacing w:after="120"/>
      </w:pPr>
    </w:p>
    <w:p w14:paraId="4635CA25" w14:textId="77777777" w:rsidR="00A4069C" w:rsidRDefault="00000000">
      <w:pPr>
        <w:spacing w:before="280" w:after="120" w:line="360" w:lineRule="auto"/>
      </w:pPr>
      <w:r>
        <w:rPr>
          <w:b/>
        </w:rPr>
        <w:t>RNF-003: Seguridad y Privacidad de Datos</w:t>
      </w:r>
    </w:p>
    <w:p w14:paraId="1898CE2D" w14:textId="77777777" w:rsidR="00A4069C" w:rsidRDefault="00000000">
      <w:pPr>
        <w:spacing w:after="120" w:line="360" w:lineRule="auto"/>
      </w:pPr>
      <w:r>
        <w:rPr>
          <w:i/>
        </w:rPr>
        <w:t>Criterio de Calidad: Canal de comunicación encriptado mediante HTTPS/TLS 1.2+ y protección de contraseñas mediante hashing en Firebase Auth.</w:t>
      </w:r>
    </w:p>
    <w:tbl>
      <w:tblPr>
        <w:tblW w:w="0" w:type="auto"/>
        <w:jc w:val="center"/>
        <w:tblLook w:val="04A0" w:firstRow="1" w:lastRow="0" w:firstColumn="1" w:lastColumn="0" w:noHBand="0" w:noVBand="1"/>
      </w:tblPr>
      <w:tblGrid>
        <w:gridCol w:w="9360"/>
      </w:tblGrid>
      <w:tr w:rsidR="00A4069C" w14:paraId="5888EC5B"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392A5AEE" w14:textId="77777777" w:rsidR="00A4069C" w:rsidRDefault="00000000">
            <w:pPr>
              <w:spacing w:after="0"/>
            </w:pPr>
            <w:r>
              <w:rPr>
                <w:rFonts w:ascii="Consolas" w:hAnsi="Consolas"/>
                <w:b/>
                <w:color w:val="0F172A"/>
                <w:sz w:val="19"/>
              </w:rPr>
              <w:t>Escenario: Transmisión segura de datos</w:t>
            </w:r>
          </w:p>
          <w:p w14:paraId="28EF3A59" w14:textId="77777777" w:rsidR="00A4069C" w:rsidRDefault="00000000">
            <w:pPr>
              <w:spacing w:after="0"/>
            </w:pPr>
            <w:r>
              <w:rPr>
                <w:rFonts w:ascii="Consolas" w:hAnsi="Consolas"/>
                <w:b/>
                <w:color w:val="0F172A"/>
                <w:sz w:val="19"/>
              </w:rPr>
              <w:t xml:space="preserve">  Dado que un usuario envía sus credenciales de inicio de sesión</w:t>
            </w:r>
          </w:p>
          <w:p w14:paraId="7C9E32A8" w14:textId="77777777" w:rsidR="00A4069C" w:rsidRDefault="00000000">
            <w:pPr>
              <w:spacing w:after="0"/>
            </w:pPr>
            <w:r>
              <w:rPr>
                <w:rFonts w:ascii="Consolas" w:hAnsi="Consolas"/>
                <w:b/>
                <w:color w:val="0F172A"/>
                <w:sz w:val="19"/>
              </w:rPr>
              <w:t xml:space="preserve">  Cuando la solicitud viaja al servidor</w:t>
            </w:r>
          </w:p>
          <w:p w14:paraId="5C0A5E6D" w14:textId="77777777" w:rsidR="00A4069C" w:rsidRDefault="00000000">
            <w:pPr>
              <w:spacing w:after="0"/>
            </w:pPr>
            <w:r>
              <w:rPr>
                <w:rFonts w:ascii="Consolas" w:hAnsi="Consolas"/>
                <w:b/>
                <w:color w:val="0F172A"/>
                <w:sz w:val="19"/>
              </w:rPr>
              <w:t xml:space="preserve">  Entonces la comunicación se realiza exclusivamente a través de HTTPS con TLS 1.2 o superior</w:t>
            </w:r>
          </w:p>
          <w:p w14:paraId="14D55E22" w14:textId="77777777" w:rsidR="00A4069C" w:rsidRDefault="00000000">
            <w:pPr>
              <w:spacing w:after="0"/>
            </w:pPr>
            <w:r>
              <w:rPr>
                <w:rFonts w:ascii="Consolas" w:hAnsi="Consolas"/>
                <w:b/>
                <w:color w:val="0F172A"/>
                <w:sz w:val="19"/>
              </w:rPr>
              <w:t xml:space="preserve">  Y Firebase Authentication gestiona el hash de contraseñas sin intervención del código de la aplicación</w:t>
            </w:r>
          </w:p>
        </w:tc>
      </w:tr>
    </w:tbl>
    <w:p w14:paraId="17E04D22" w14:textId="77777777" w:rsidR="00A4069C" w:rsidRDefault="00A4069C">
      <w:pPr>
        <w:spacing w:after="120"/>
      </w:pPr>
    </w:p>
    <w:p w14:paraId="12FBBE50" w14:textId="77777777" w:rsidR="00A4069C" w:rsidRDefault="00000000">
      <w:pPr>
        <w:spacing w:before="280" w:after="120" w:line="360" w:lineRule="auto"/>
      </w:pPr>
      <w:r>
        <w:rPr>
          <w:b/>
        </w:rPr>
        <w:t>RNF-004: Disponibilidad del Sistema</w:t>
      </w:r>
    </w:p>
    <w:p w14:paraId="5EC0B5F0" w14:textId="77777777" w:rsidR="00A4069C" w:rsidRDefault="00000000">
      <w:pPr>
        <w:spacing w:after="120" w:line="360" w:lineRule="auto"/>
      </w:pPr>
      <w:r>
        <w:rPr>
          <w:i/>
        </w:rPr>
        <w:lastRenderedPageBreak/>
        <w:t>Criterio de Calidad: Disponibilidad mínima garantizada del 95% mensual, limitando la indisponibilidad a ventanas nocturnas controladas.</w:t>
      </w:r>
    </w:p>
    <w:tbl>
      <w:tblPr>
        <w:tblW w:w="0" w:type="auto"/>
        <w:jc w:val="center"/>
        <w:tblLook w:val="04A0" w:firstRow="1" w:lastRow="0" w:firstColumn="1" w:lastColumn="0" w:noHBand="0" w:noVBand="1"/>
      </w:tblPr>
      <w:tblGrid>
        <w:gridCol w:w="9360"/>
      </w:tblGrid>
      <w:tr w:rsidR="00A4069C" w14:paraId="7600FA7C"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22109ED7" w14:textId="77777777" w:rsidR="00A4069C" w:rsidRDefault="00000000">
            <w:pPr>
              <w:spacing w:after="0"/>
            </w:pPr>
            <w:r>
              <w:rPr>
                <w:rFonts w:ascii="Consolas" w:hAnsi="Consolas"/>
                <w:b/>
                <w:color w:val="0F172A"/>
                <w:sz w:val="19"/>
              </w:rPr>
              <w:t>Escenario: Monitoreo de disponibilidad</w:t>
            </w:r>
          </w:p>
          <w:p w14:paraId="72AA7219" w14:textId="77777777" w:rsidR="00A4069C" w:rsidRDefault="00000000">
            <w:pPr>
              <w:spacing w:after="0"/>
            </w:pPr>
            <w:r>
              <w:rPr>
                <w:rFonts w:ascii="Consolas" w:hAnsi="Consolas"/>
                <w:b/>
                <w:color w:val="0F172A"/>
                <w:sz w:val="19"/>
              </w:rPr>
              <w:t xml:space="preserve">  Dado que el sistema está en producción en el VPS</w:t>
            </w:r>
          </w:p>
          <w:p w14:paraId="0FE81AAD" w14:textId="77777777" w:rsidR="00A4069C" w:rsidRDefault="00000000">
            <w:pPr>
              <w:spacing w:after="0"/>
            </w:pPr>
            <w:r>
              <w:rPr>
                <w:rFonts w:ascii="Consolas" w:hAnsi="Consolas"/>
                <w:b/>
                <w:color w:val="0F172A"/>
                <w:sz w:val="19"/>
              </w:rPr>
              <w:t xml:space="preserve">  Cuando se mide la disponibilidad durante un mes calendario</w:t>
            </w:r>
          </w:p>
          <w:p w14:paraId="56542069" w14:textId="77777777" w:rsidR="00A4069C" w:rsidRDefault="00000000">
            <w:pPr>
              <w:spacing w:after="0"/>
            </w:pPr>
            <w:r>
              <w:rPr>
                <w:rFonts w:ascii="Consolas" w:hAnsi="Consolas"/>
                <w:b/>
                <w:color w:val="0F172A"/>
                <w:sz w:val="19"/>
              </w:rPr>
              <w:t xml:space="preserve">  Entonces el uptime registrado es igual o superior al 95%</w:t>
            </w:r>
          </w:p>
          <w:p w14:paraId="746C3382" w14:textId="77777777" w:rsidR="00A4069C" w:rsidRDefault="00000000">
            <w:pPr>
              <w:spacing w:after="0"/>
            </w:pPr>
            <w:r>
              <w:rPr>
                <w:rFonts w:ascii="Consolas" w:hAnsi="Consolas"/>
                <w:b/>
                <w:color w:val="0F172A"/>
                <w:sz w:val="19"/>
              </w:rPr>
              <w:t xml:space="preserve">  Y las ventanas de mantenimiento planificado se programan en horarios de bajo tráfico (2:00–5:00 AM BOT)</w:t>
            </w:r>
          </w:p>
        </w:tc>
      </w:tr>
    </w:tbl>
    <w:p w14:paraId="1E96556B" w14:textId="77777777" w:rsidR="00A4069C" w:rsidRDefault="00A4069C">
      <w:pPr>
        <w:spacing w:after="120"/>
      </w:pPr>
    </w:p>
    <w:p w14:paraId="0857B2C8" w14:textId="77777777" w:rsidR="00A4069C" w:rsidRDefault="00000000">
      <w:pPr>
        <w:spacing w:before="280" w:after="120" w:line="360" w:lineRule="auto"/>
      </w:pPr>
      <w:r>
        <w:rPr>
          <w:b/>
        </w:rPr>
        <w:t>RNF-005: Concurrencia y Escalabilidad</w:t>
      </w:r>
    </w:p>
    <w:p w14:paraId="27724C05" w14:textId="77777777" w:rsidR="00A4069C" w:rsidRDefault="00000000">
      <w:pPr>
        <w:spacing w:after="120" w:line="360" w:lineRule="auto"/>
      </w:pPr>
      <w:r>
        <w:rPr>
          <w:i/>
        </w:rPr>
        <w:t>Criterio de Calidad: Capacidad para sostener hasta 500 sesiones concurrentes sin degradación superior a 2 segundos en respuestas de base de datos.</w:t>
      </w:r>
    </w:p>
    <w:tbl>
      <w:tblPr>
        <w:tblW w:w="0" w:type="auto"/>
        <w:jc w:val="center"/>
        <w:tblLook w:val="04A0" w:firstRow="1" w:lastRow="0" w:firstColumn="1" w:lastColumn="0" w:noHBand="0" w:noVBand="1"/>
      </w:tblPr>
      <w:tblGrid>
        <w:gridCol w:w="9360"/>
      </w:tblGrid>
      <w:tr w:rsidR="00A4069C" w14:paraId="49F8269B"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66DB197B" w14:textId="77777777" w:rsidR="00A4069C" w:rsidRDefault="00000000">
            <w:pPr>
              <w:spacing w:after="0"/>
            </w:pPr>
            <w:r>
              <w:rPr>
                <w:rFonts w:ascii="Consolas" w:hAnsi="Consolas"/>
                <w:b/>
                <w:color w:val="0F172A"/>
                <w:sz w:val="19"/>
              </w:rPr>
              <w:t>Escenario: Carga concurrente</w:t>
            </w:r>
          </w:p>
          <w:p w14:paraId="7E6D7053" w14:textId="77777777" w:rsidR="00A4069C" w:rsidRDefault="00000000">
            <w:pPr>
              <w:spacing w:after="0"/>
            </w:pPr>
            <w:r>
              <w:rPr>
                <w:rFonts w:ascii="Consolas" w:hAnsi="Consolas"/>
                <w:b/>
                <w:color w:val="0F172A"/>
                <w:sz w:val="19"/>
              </w:rPr>
              <w:t xml:space="preserve">  Dado que 500 estudiantes acceden simultáneamente a la plataforma</w:t>
            </w:r>
          </w:p>
          <w:p w14:paraId="477B2EE4" w14:textId="77777777" w:rsidR="00A4069C" w:rsidRDefault="00000000">
            <w:pPr>
              <w:spacing w:after="0"/>
            </w:pPr>
            <w:r>
              <w:rPr>
                <w:rFonts w:ascii="Consolas" w:hAnsi="Consolas"/>
                <w:b/>
                <w:color w:val="0F172A"/>
                <w:sz w:val="19"/>
              </w:rPr>
              <w:t xml:space="preserve">  Cuando realizan operaciones de lectura de lecciones y escritura de evaluaciones</w:t>
            </w:r>
          </w:p>
          <w:p w14:paraId="5BC2BBB7" w14:textId="77777777" w:rsidR="00A4069C" w:rsidRDefault="00000000">
            <w:pPr>
              <w:spacing w:after="0"/>
            </w:pPr>
            <w:r>
              <w:rPr>
                <w:rFonts w:ascii="Consolas" w:hAnsi="Consolas"/>
                <w:b/>
                <w:color w:val="0F172A"/>
                <w:sz w:val="19"/>
              </w:rPr>
              <w:t xml:space="preserve">  Entonces el tiempo de respuesta promedio no supera los 2 segundos</w:t>
            </w:r>
          </w:p>
          <w:p w14:paraId="58A841FB" w14:textId="77777777" w:rsidR="00A4069C" w:rsidRDefault="00000000">
            <w:pPr>
              <w:spacing w:after="0"/>
            </w:pPr>
            <w:r>
              <w:rPr>
                <w:rFonts w:ascii="Consolas" w:hAnsi="Consolas"/>
                <w:b/>
                <w:color w:val="0F172A"/>
                <w:sz w:val="19"/>
              </w:rPr>
              <w:t xml:space="preserve">  Y Firestore gestiona las lecturas/escrituras sin errores de cuota</w:t>
            </w:r>
          </w:p>
        </w:tc>
      </w:tr>
    </w:tbl>
    <w:p w14:paraId="4FEDDBC7" w14:textId="77777777" w:rsidR="00A4069C" w:rsidRDefault="00A4069C">
      <w:pPr>
        <w:spacing w:after="120"/>
      </w:pPr>
    </w:p>
    <w:p w14:paraId="73154877" w14:textId="77777777" w:rsidR="00A4069C" w:rsidRDefault="00000000">
      <w:pPr>
        <w:spacing w:before="280" w:after="120" w:line="360" w:lineRule="auto"/>
      </w:pPr>
      <w:r>
        <w:rPr>
          <w:b/>
        </w:rPr>
        <w:t>RNF-006: Usabilidad y Facilidad de Aprendizaje</w:t>
      </w:r>
    </w:p>
    <w:p w14:paraId="128A0202" w14:textId="77777777" w:rsidR="00A4069C" w:rsidRDefault="00000000">
      <w:pPr>
        <w:spacing w:after="120" w:line="360" w:lineRule="auto"/>
      </w:pPr>
      <w:r>
        <w:rPr>
          <w:i/>
        </w:rPr>
        <w:t>Criterio de Calidad: Curva de aprendizaje intuitiva que permite completar la primera lección en menos de 5 minutos desde el registro.</w:t>
      </w:r>
    </w:p>
    <w:tbl>
      <w:tblPr>
        <w:tblW w:w="0" w:type="auto"/>
        <w:jc w:val="center"/>
        <w:tblLook w:val="04A0" w:firstRow="1" w:lastRow="0" w:firstColumn="1" w:lastColumn="0" w:noHBand="0" w:noVBand="1"/>
      </w:tblPr>
      <w:tblGrid>
        <w:gridCol w:w="9360"/>
      </w:tblGrid>
      <w:tr w:rsidR="00A4069C" w14:paraId="0BD3C183"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537BB51B" w14:textId="77777777" w:rsidR="00A4069C" w:rsidRDefault="00000000">
            <w:pPr>
              <w:spacing w:after="0"/>
            </w:pPr>
            <w:r>
              <w:rPr>
                <w:rFonts w:ascii="Consolas" w:hAnsi="Consolas"/>
                <w:b/>
                <w:color w:val="0F172A"/>
                <w:sz w:val="19"/>
              </w:rPr>
              <w:t>Escenario: Experiencia del primer uso</w:t>
            </w:r>
          </w:p>
          <w:p w14:paraId="4BDFB75B" w14:textId="77777777" w:rsidR="00A4069C" w:rsidRDefault="00000000">
            <w:pPr>
              <w:spacing w:after="0"/>
            </w:pPr>
            <w:r>
              <w:rPr>
                <w:rFonts w:ascii="Consolas" w:hAnsi="Consolas"/>
                <w:b/>
                <w:color w:val="0F172A"/>
                <w:sz w:val="19"/>
              </w:rPr>
              <w:t xml:space="preserve">  Dado que un estudiante acaba de registrarse</w:t>
            </w:r>
          </w:p>
          <w:p w14:paraId="608A0323" w14:textId="77777777" w:rsidR="00A4069C" w:rsidRDefault="00000000">
            <w:pPr>
              <w:spacing w:after="0"/>
            </w:pPr>
            <w:r>
              <w:rPr>
                <w:rFonts w:ascii="Consolas" w:hAnsi="Consolas"/>
                <w:b/>
                <w:color w:val="0F172A"/>
                <w:sz w:val="19"/>
              </w:rPr>
              <w:t xml:space="preserve">  Cuando completa el registro y accede al dashboard</w:t>
            </w:r>
          </w:p>
          <w:p w14:paraId="29A730D4" w14:textId="77777777" w:rsidR="00A4069C" w:rsidRDefault="00000000">
            <w:pPr>
              <w:spacing w:after="0"/>
            </w:pPr>
            <w:r>
              <w:rPr>
                <w:rFonts w:ascii="Consolas" w:hAnsi="Consolas"/>
                <w:b/>
                <w:color w:val="0F172A"/>
                <w:sz w:val="19"/>
              </w:rPr>
              <w:t xml:space="preserve">  Entonces el sistema presenta un flujo de onboarding de máximo 3 pasos</w:t>
            </w:r>
          </w:p>
          <w:p w14:paraId="0E090A10" w14:textId="77777777" w:rsidR="00A4069C" w:rsidRDefault="00000000">
            <w:pPr>
              <w:spacing w:after="0"/>
            </w:pPr>
            <w:r>
              <w:rPr>
                <w:rFonts w:ascii="Consolas" w:hAnsi="Consolas"/>
                <w:b/>
                <w:color w:val="0F172A"/>
                <w:sz w:val="19"/>
              </w:rPr>
              <w:t xml:space="preserve">  Y el estudiante puede iniciar su primera lección en menos de 2 clics desde el dashboard</w:t>
            </w:r>
          </w:p>
        </w:tc>
      </w:tr>
    </w:tbl>
    <w:p w14:paraId="55B36CD2" w14:textId="77777777" w:rsidR="00A4069C" w:rsidRDefault="00A4069C">
      <w:pPr>
        <w:spacing w:after="120"/>
      </w:pPr>
    </w:p>
    <w:p w14:paraId="5F6290E6" w14:textId="77777777" w:rsidR="00A4069C" w:rsidRDefault="00000000">
      <w:pPr>
        <w:spacing w:before="280" w:after="120" w:line="360" w:lineRule="auto"/>
      </w:pPr>
      <w:r>
        <w:rPr>
          <w:b/>
        </w:rPr>
        <w:t>RNF-007: Mantenibilidad y Calidad de Código</w:t>
      </w:r>
    </w:p>
    <w:p w14:paraId="635DB4E0" w14:textId="77777777" w:rsidR="00A4069C" w:rsidRDefault="00000000">
      <w:pPr>
        <w:spacing w:after="120" w:line="360" w:lineRule="auto"/>
      </w:pPr>
      <w:r>
        <w:rPr>
          <w:i/>
        </w:rPr>
        <w:t>Criterio de Calidad: Arquitectura orientada a componentes modulares Astro con una longitud máxima recomendada de 300 líneas por archivo.</w:t>
      </w:r>
    </w:p>
    <w:tbl>
      <w:tblPr>
        <w:tblW w:w="0" w:type="auto"/>
        <w:jc w:val="center"/>
        <w:tblLook w:val="04A0" w:firstRow="1" w:lastRow="0" w:firstColumn="1" w:lastColumn="0" w:noHBand="0" w:noVBand="1"/>
      </w:tblPr>
      <w:tblGrid>
        <w:gridCol w:w="9360"/>
      </w:tblGrid>
      <w:tr w:rsidR="00A4069C" w14:paraId="00DDF585"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1CF0CFBE" w14:textId="77777777" w:rsidR="00A4069C" w:rsidRDefault="00000000">
            <w:pPr>
              <w:spacing w:after="0"/>
            </w:pPr>
            <w:r>
              <w:rPr>
                <w:rFonts w:ascii="Consolas" w:hAnsi="Consolas"/>
                <w:b/>
                <w:color w:val="0F172A"/>
                <w:sz w:val="19"/>
              </w:rPr>
              <w:t>Escenario: Estructura del código</w:t>
            </w:r>
          </w:p>
          <w:p w14:paraId="5D5E61BF" w14:textId="77777777" w:rsidR="00A4069C" w:rsidRDefault="00000000">
            <w:pPr>
              <w:spacing w:after="0"/>
            </w:pPr>
            <w:r>
              <w:rPr>
                <w:rFonts w:ascii="Consolas" w:hAnsi="Consolas"/>
                <w:b/>
                <w:color w:val="0F172A"/>
                <w:sz w:val="19"/>
              </w:rPr>
              <w:lastRenderedPageBreak/>
              <w:t xml:space="preserve">  Dado que un desarrollador nuevo se incorpora al equipo</w:t>
            </w:r>
          </w:p>
          <w:p w14:paraId="08D8BF4C" w14:textId="77777777" w:rsidR="00A4069C" w:rsidRDefault="00000000">
            <w:pPr>
              <w:spacing w:after="0"/>
            </w:pPr>
            <w:r>
              <w:rPr>
                <w:rFonts w:ascii="Consolas" w:hAnsi="Consolas"/>
                <w:b/>
                <w:color w:val="0F172A"/>
                <w:sz w:val="19"/>
              </w:rPr>
              <w:t xml:space="preserve">  Cuando revisa la estructura del proyecto</w:t>
            </w:r>
          </w:p>
          <w:p w14:paraId="7E2F7117" w14:textId="77777777" w:rsidR="00A4069C" w:rsidRDefault="00000000">
            <w:pPr>
              <w:spacing w:after="0"/>
            </w:pPr>
            <w:r>
              <w:rPr>
                <w:rFonts w:ascii="Consolas" w:hAnsi="Consolas"/>
                <w:b/>
                <w:color w:val="0F172A"/>
                <w:sz w:val="19"/>
              </w:rPr>
              <w:t xml:space="preserve">  Entonces cada componente Astro tiene una única responsabilidad</w:t>
            </w:r>
          </w:p>
          <w:p w14:paraId="7D127F2E" w14:textId="77777777" w:rsidR="00A4069C" w:rsidRDefault="00000000">
            <w:pPr>
              <w:spacing w:after="0"/>
            </w:pPr>
            <w:r>
              <w:rPr>
                <w:rFonts w:ascii="Consolas" w:hAnsi="Consolas"/>
                <w:b/>
                <w:color w:val="0F172A"/>
                <w:sz w:val="19"/>
              </w:rPr>
              <w:t xml:space="preserve">  Y los archivos no superan las 300 líneas de código</w:t>
            </w:r>
          </w:p>
          <w:p w14:paraId="49A6036B" w14:textId="77777777" w:rsidR="00A4069C" w:rsidRDefault="00000000">
            <w:pPr>
              <w:spacing w:after="0"/>
            </w:pPr>
            <w:r>
              <w:rPr>
                <w:rFonts w:ascii="Consolas" w:hAnsi="Consolas"/>
                <w:b/>
                <w:color w:val="0F172A"/>
                <w:sz w:val="19"/>
              </w:rPr>
              <w:t xml:space="preserve">  Y existen archivos README en cada directorio principal explicando su propósito</w:t>
            </w:r>
          </w:p>
        </w:tc>
      </w:tr>
    </w:tbl>
    <w:p w14:paraId="5E209408" w14:textId="77777777" w:rsidR="00A4069C" w:rsidRDefault="00A4069C">
      <w:pPr>
        <w:spacing w:after="120"/>
      </w:pPr>
    </w:p>
    <w:p w14:paraId="22DBD0E6" w14:textId="77777777" w:rsidR="00A4069C" w:rsidRDefault="00000000">
      <w:pPr>
        <w:spacing w:before="360" w:after="240" w:line="360" w:lineRule="auto"/>
        <w:jc w:val="center"/>
      </w:pPr>
      <w:r>
        <w:rPr>
          <w:b/>
          <w:sz w:val="28"/>
        </w:rPr>
        <w:t>6. Requisitos de Sostenibilidad (RS)</w:t>
      </w:r>
    </w:p>
    <w:p w14:paraId="65E9CC43" w14:textId="77777777" w:rsidR="00A4069C" w:rsidRDefault="00000000">
      <w:pPr>
        <w:spacing w:before="280" w:after="120" w:line="360" w:lineRule="auto"/>
      </w:pPr>
      <w:r>
        <w:rPr>
          <w:b/>
        </w:rPr>
        <w:t>RS-001: Eficiencia Energética (Green Computing)</w:t>
      </w:r>
    </w:p>
    <w:p w14:paraId="554E15D5" w14:textId="77777777" w:rsidR="00A4069C" w:rsidRDefault="00000000">
      <w:pPr>
        <w:spacing w:after="120" w:line="360" w:lineRule="auto"/>
      </w:pPr>
      <w:r>
        <w:rPr>
          <w:i/>
        </w:rPr>
        <w:t>Fundamentación de Sostenibilidad: Optimización del ciclo de CPU en VPS (idle &lt; 5%) y uso de imágenes WebP comprimidas (&lt; 100KB) para reducir la huella de carbono.</w:t>
      </w:r>
    </w:p>
    <w:tbl>
      <w:tblPr>
        <w:tblW w:w="0" w:type="auto"/>
        <w:jc w:val="center"/>
        <w:tblLook w:val="04A0" w:firstRow="1" w:lastRow="0" w:firstColumn="1" w:lastColumn="0" w:noHBand="0" w:noVBand="1"/>
      </w:tblPr>
      <w:tblGrid>
        <w:gridCol w:w="9360"/>
      </w:tblGrid>
      <w:tr w:rsidR="00A4069C" w14:paraId="1943390B"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2FA87102" w14:textId="77777777" w:rsidR="00A4069C" w:rsidRDefault="00000000">
            <w:pPr>
              <w:spacing w:after="0"/>
            </w:pPr>
            <w:r>
              <w:rPr>
                <w:rFonts w:ascii="Consolas" w:hAnsi="Consolas"/>
                <w:b/>
                <w:color w:val="0F172A"/>
                <w:sz w:val="19"/>
              </w:rPr>
              <w:t>Escenario: Optimización de recursos del servidor</w:t>
            </w:r>
          </w:p>
          <w:p w14:paraId="6C043164" w14:textId="77777777" w:rsidR="00A4069C" w:rsidRDefault="00000000">
            <w:pPr>
              <w:spacing w:after="0"/>
            </w:pPr>
            <w:r>
              <w:rPr>
                <w:rFonts w:ascii="Consolas" w:hAnsi="Consolas"/>
                <w:b/>
                <w:color w:val="0F172A"/>
                <w:sz w:val="19"/>
              </w:rPr>
              <w:t xml:space="preserve">  Dado que el VPS ejecuta YAPU en producción</w:t>
            </w:r>
          </w:p>
          <w:p w14:paraId="77E7B718" w14:textId="77777777" w:rsidR="00A4069C" w:rsidRDefault="00000000">
            <w:pPr>
              <w:spacing w:after="0"/>
            </w:pPr>
            <w:r>
              <w:rPr>
                <w:rFonts w:ascii="Consolas" w:hAnsi="Consolas"/>
                <w:b/>
                <w:color w:val="0F172A"/>
                <w:sz w:val="19"/>
              </w:rPr>
              <w:t xml:space="preserve">  Cuando no hay usuarios activos durante 30 minutos</w:t>
            </w:r>
          </w:p>
          <w:p w14:paraId="0F6817F8" w14:textId="77777777" w:rsidR="00A4069C" w:rsidRDefault="00000000">
            <w:pPr>
              <w:spacing w:after="0"/>
            </w:pPr>
            <w:r>
              <w:rPr>
                <w:rFonts w:ascii="Consolas" w:hAnsi="Consolas"/>
                <w:b/>
                <w:color w:val="0F172A"/>
                <w:sz w:val="19"/>
              </w:rPr>
              <w:t xml:space="preserve">  Entonces los procesos de background se reducen al mínimo</w:t>
            </w:r>
          </w:p>
          <w:p w14:paraId="276C4F80" w14:textId="77777777" w:rsidR="00A4069C" w:rsidRDefault="00000000">
            <w:pPr>
              <w:spacing w:after="0"/>
            </w:pPr>
            <w:r>
              <w:rPr>
                <w:rFonts w:ascii="Consolas" w:hAnsi="Consolas"/>
                <w:b/>
                <w:color w:val="0F172A"/>
                <w:sz w:val="19"/>
              </w:rPr>
              <w:t xml:space="preserve">  Y el consumo de CPU del servidor no supera el 5% en estado idle</w:t>
            </w:r>
          </w:p>
          <w:p w14:paraId="0132A324" w14:textId="77777777" w:rsidR="00A4069C" w:rsidRDefault="00A4069C">
            <w:pPr>
              <w:spacing w:after="0"/>
            </w:pPr>
          </w:p>
          <w:p w14:paraId="0EA9540E" w14:textId="77777777" w:rsidR="00A4069C" w:rsidRDefault="00000000">
            <w:pPr>
              <w:spacing w:after="0"/>
            </w:pPr>
            <w:r>
              <w:rPr>
                <w:rFonts w:ascii="Consolas" w:hAnsi="Consolas"/>
                <w:b/>
                <w:color w:val="0F172A"/>
                <w:sz w:val="19"/>
              </w:rPr>
              <w:t>Escenario: Eficiencia en el cliente</w:t>
            </w:r>
          </w:p>
          <w:p w14:paraId="110A4481" w14:textId="77777777" w:rsidR="00A4069C" w:rsidRDefault="00000000">
            <w:pPr>
              <w:spacing w:after="0"/>
            </w:pPr>
            <w:r>
              <w:rPr>
                <w:rFonts w:ascii="Consolas" w:hAnsi="Consolas"/>
                <w:b/>
                <w:color w:val="0F172A"/>
                <w:sz w:val="19"/>
              </w:rPr>
              <w:t xml:space="preserve">  Dado que un estudiante usa YAPU en su dispositivo móvil</w:t>
            </w:r>
          </w:p>
          <w:p w14:paraId="51F2B64E" w14:textId="77777777" w:rsidR="00A4069C" w:rsidRDefault="00000000">
            <w:pPr>
              <w:spacing w:after="0"/>
            </w:pPr>
            <w:r>
              <w:rPr>
                <w:rFonts w:ascii="Consolas" w:hAnsi="Consolas"/>
                <w:b/>
                <w:color w:val="0F172A"/>
                <w:sz w:val="19"/>
              </w:rPr>
              <w:t xml:space="preserve">  Cuando la aplicación está en primer plano</w:t>
            </w:r>
          </w:p>
          <w:p w14:paraId="6748C1B0" w14:textId="77777777" w:rsidR="00A4069C" w:rsidRDefault="00000000">
            <w:pPr>
              <w:spacing w:after="0"/>
            </w:pPr>
            <w:r>
              <w:rPr>
                <w:rFonts w:ascii="Consolas" w:hAnsi="Consolas"/>
                <w:b/>
                <w:color w:val="0F172A"/>
                <w:sz w:val="19"/>
              </w:rPr>
              <w:t xml:space="preserve">  Entonces no ejecuta animaciones innecesarias en segundo plano</w:t>
            </w:r>
          </w:p>
          <w:p w14:paraId="6D3B5BF2" w14:textId="77777777" w:rsidR="00A4069C" w:rsidRDefault="00000000">
            <w:pPr>
              <w:spacing w:after="0"/>
            </w:pPr>
            <w:r>
              <w:rPr>
                <w:rFonts w:ascii="Consolas" w:hAnsi="Consolas"/>
                <w:b/>
                <w:color w:val="0F172A"/>
                <w:sz w:val="19"/>
              </w:rPr>
              <w:t xml:space="preserve">  Y las imágenes se sirven en formato WebP con compresión optimizada (menos de 100KB por imagen)</w:t>
            </w:r>
          </w:p>
        </w:tc>
      </w:tr>
    </w:tbl>
    <w:p w14:paraId="42F024A7" w14:textId="77777777" w:rsidR="00A4069C" w:rsidRDefault="00A4069C">
      <w:pPr>
        <w:spacing w:after="120"/>
      </w:pPr>
    </w:p>
    <w:p w14:paraId="11BAE35A" w14:textId="77777777" w:rsidR="00A4069C" w:rsidRDefault="00000000">
      <w:pPr>
        <w:spacing w:before="280" w:after="120" w:line="360" w:lineRule="auto"/>
      </w:pPr>
      <w:r>
        <w:rPr>
          <w:b/>
        </w:rPr>
        <w:t>RS-002: Inclusión Digital y Accesibilidad en Dispositivos Económicos</w:t>
      </w:r>
    </w:p>
    <w:p w14:paraId="49B0AE84" w14:textId="77777777" w:rsidR="00A4069C" w:rsidRDefault="00000000">
      <w:pPr>
        <w:spacing w:after="120" w:line="360" w:lineRule="auto"/>
      </w:pPr>
      <w:r>
        <w:rPr>
          <w:i/>
        </w:rPr>
        <w:t>Fundamentación de Sostenibilidad: Garantizar operatividad fluida en smartphones de gama de entrada con 2GB de RAM y consumo máximo de 150MB de memoria en ejecución.</w:t>
      </w:r>
    </w:p>
    <w:tbl>
      <w:tblPr>
        <w:tblW w:w="0" w:type="auto"/>
        <w:jc w:val="center"/>
        <w:tblLook w:val="04A0" w:firstRow="1" w:lastRow="0" w:firstColumn="1" w:lastColumn="0" w:noHBand="0" w:noVBand="1"/>
      </w:tblPr>
      <w:tblGrid>
        <w:gridCol w:w="9360"/>
      </w:tblGrid>
      <w:tr w:rsidR="00A4069C" w14:paraId="6DB4AAAE"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1A23C7FC" w14:textId="77777777" w:rsidR="00A4069C" w:rsidRDefault="00000000">
            <w:pPr>
              <w:spacing w:after="0"/>
            </w:pPr>
            <w:r>
              <w:rPr>
                <w:rFonts w:ascii="Consolas" w:hAnsi="Consolas"/>
                <w:b/>
                <w:color w:val="0F172A"/>
                <w:sz w:val="19"/>
              </w:rPr>
              <w:t>Escenario: Dispositivo de gama baja</w:t>
            </w:r>
          </w:p>
          <w:p w14:paraId="69BBD3B4" w14:textId="77777777" w:rsidR="00A4069C" w:rsidRDefault="00000000">
            <w:pPr>
              <w:spacing w:after="0"/>
            </w:pPr>
            <w:r>
              <w:rPr>
                <w:rFonts w:ascii="Consolas" w:hAnsi="Consolas"/>
                <w:b/>
                <w:color w:val="0F172A"/>
                <w:sz w:val="19"/>
              </w:rPr>
              <w:t xml:space="preserve">  Dado que un estudiante accede desde un dispositivo con 2GB de RAM y procesador de 4 núcleos a 1.2GHz</w:t>
            </w:r>
          </w:p>
          <w:p w14:paraId="65B59354" w14:textId="77777777" w:rsidR="00A4069C" w:rsidRDefault="00000000">
            <w:pPr>
              <w:spacing w:after="0"/>
            </w:pPr>
            <w:r>
              <w:rPr>
                <w:rFonts w:ascii="Consolas" w:hAnsi="Consolas"/>
                <w:b/>
                <w:color w:val="0F172A"/>
                <w:sz w:val="19"/>
              </w:rPr>
              <w:t xml:space="preserve">  Cuando navega por la plataforma</w:t>
            </w:r>
          </w:p>
          <w:p w14:paraId="01E1EFC9" w14:textId="77777777" w:rsidR="00A4069C" w:rsidRDefault="00000000">
            <w:pPr>
              <w:spacing w:after="0"/>
            </w:pPr>
            <w:r>
              <w:rPr>
                <w:rFonts w:ascii="Consolas" w:hAnsi="Consolas"/>
                <w:b/>
                <w:color w:val="0F172A"/>
                <w:sz w:val="19"/>
              </w:rPr>
              <w:t xml:space="preserve">  Entonces la aplicación consume menos de 150MB de RAM</w:t>
            </w:r>
          </w:p>
          <w:p w14:paraId="53B8A592" w14:textId="77777777" w:rsidR="00A4069C" w:rsidRDefault="00000000">
            <w:pPr>
              <w:spacing w:after="0"/>
            </w:pPr>
            <w:r>
              <w:rPr>
                <w:rFonts w:ascii="Consolas" w:hAnsi="Consolas"/>
                <w:b/>
                <w:color w:val="0F172A"/>
                <w:sz w:val="19"/>
              </w:rPr>
              <w:t xml:space="preserve">  Y no presenta bloqueos ni lags perceptibles durante la interacción normal</w:t>
            </w:r>
          </w:p>
        </w:tc>
      </w:tr>
    </w:tbl>
    <w:p w14:paraId="4704C17B" w14:textId="77777777" w:rsidR="00A4069C" w:rsidRDefault="00A4069C">
      <w:pPr>
        <w:spacing w:after="120"/>
      </w:pPr>
    </w:p>
    <w:p w14:paraId="1C7F77A8" w14:textId="77777777" w:rsidR="00A4069C" w:rsidRDefault="00000000">
      <w:pPr>
        <w:spacing w:before="280" w:after="120" w:line="360" w:lineRule="auto"/>
      </w:pPr>
      <w:r>
        <w:rPr>
          <w:b/>
        </w:rPr>
        <w:t>RS-003: Preservación Cultural y Validación Dialectal</w:t>
      </w:r>
    </w:p>
    <w:p w14:paraId="611E380E" w14:textId="77777777" w:rsidR="00A4069C" w:rsidRDefault="00000000">
      <w:pPr>
        <w:spacing w:after="120" w:line="360" w:lineRule="auto"/>
      </w:pPr>
      <w:r>
        <w:rPr>
          <w:i/>
        </w:rPr>
        <w:lastRenderedPageBreak/>
        <w:t>Fundamentación de Sostenibilidad: Mecanismo de doble validación pedagógica por docentes nativos para asegurar fidelidad lingüística y respeto a variantes regionales.</w:t>
      </w:r>
    </w:p>
    <w:tbl>
      <w:tblPr>
        <w:tblW w:w="0" w:type="auto"/>
        <w:jc w:val="center"/>
        <w:tblLook w:val="04A0" w:firstRow="1" w:lastRow="0" w:firstColumn="1" w:lastColumn="0" w:noHBand="0" w:noVBand="1"/>
      </w:tblPr>
      <w:tblGrid>
        <w:gridCol w:w="9360"/>
      </w:tblGrid>
      <w:tr w:rsidR="00A4069C" w14:paraId="1CD29C8E"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5F594AA0" w14:textId="77777777" w:rsidR="00A4069C" w:rsidRDefault="00000000">
            <w:pPr>
              <w:spacing w:after="0"/>
            </w:pPr>
            <w:r>
              <w:rPr>
                <w:rFonts w:ascii="Consolas" w:hAnsi="Consolas"/>
                <w:b/>
                <w:color w:val="0F172A"/>
                <w:sz w:val="19"/>
              </w:rPr>
              <w:t>Escenario: Validación lingüística</w:t>
            </w:r>
          </w:p>
          <w:p w14:paraId="7F90B849" w14:textId="77777777" w:rsidR="00A4069C" w:rsidRDefault="00000000">
            <w:pPr>
              <w:spacing w:after="0"/>
            </w:pPr>
            <w:r>
              <w:rPr>
                <w:rFonts w:ascii="Consolas" w:hAnsi="Consolas"/>
                <w:b/>
                <w:color w:val="0F172A"/>
                <w:sz w:val="19"/>
              </w:rPr>
              <w:t xml:space="preserve">  Dado que un docente crea una nueva oración en quechua</w:t>
            </w:r>
          </w:p>
          <w:p w14:paraId="6DFAB264" w14:textId="77777777" w:rsidR="00A4069C" w:rsidRDefault="00000000">
            <w:pPr>
              <w:spacing w:after="0"/>
            </w:pPr>
            <w:r>
              <w:rPr>
                <w:rFonts w:ascii="Consolas" w:hAnsi="Consolas"/>
                <w:b/>
                <w:color w:val="0F172A"/>
                <w:sz w:val="19"/>
              </w:rPr>
              <w:t xml:space="preserve">  Cuando la envía para publicación</w:t>
            </w:r>
          </w:p>
          <w:p w14:paraId="459A997E" w14:textId="77777777" w:rsidR="00A4069C" w:rsidRDefault="00000000">
            <w:pPr>
              <w:spacing w:after="0"/>
            </w:pPr>
            <w:r>
              <w:rPr>
                <w:rFonts w:ascii="Consolas" w:hAnsi="Consolas"/>
                <w:b/>
                <w:color w:val="0F172A"/>
                <w:sz w:val="19"/>
              </w:rPr>
              <w:t xml:space="preserve">  Entonces la oración queda en estado "pendiente" hasta que al menos un segundo docente la revise y apruebe</w:t>
            </w:r>
          </w:p>
          <w:p w14:paraId="56FF57A8" w14:textId="77777777" w:rsidR="00A4069C" w:rsidRDefault="00000000">
            <w:pPr>
              <w:spacing w:after="0"/>
            </w:pPr>
            <w:r>
              <w:rPr>
                <w:rFonts w:ascii="Consolas" w:hAnsi="Consolas"/>
                <w:b/>
                <w:color w:val="0F172A"/>
                <w:sz w:val="19"/>
              </w:rPr>
              <w:t xml:space="preserve">  Y el sistema registra quién aprobó y la fecha de aprobación</w:t>
            </w:r>
          </w:p>
        </w:tc>
      </w:tr>
    </w:tbl>
    <w:p w14:paraId="56CCA2DD" w14:textId="77777777" w:rsidR="00A4069C" w:rsidRDefault="00A4069C">
      <w:pPr>
        <w:spacing w:after="120"/>
      </w:pPr>
    </w:p>
    <w:p w14:paraId="0390E9BB" w14:textId="77777777" w:rsidR="00A4069C" w:rsidRDefault="00000000">
      <w:pPr>
        <w:spacing w:before="280" w:after="120" w:line="360" w:lineRule="auto"/>
      </w:pPr>
      <w:r>
        <w:rPr>
          <w:b/>
        </w:rPr>
        <w:t>RS-004: Datos Abiertos y Reutilización Académica</w:t>
      </w:r>
    </w:p>
    <w:p w14:paraId="69635E8F" w14:textId="77777777" w:rsidR="00A4069C" w:rsidRDefault="00000000">
      <w:pPr>
        <w:spacing w:after="120" w:line="360" w:lineRule="auto"/>
      </w:pPr>
      <w:r>
        <w:rPr>
          <w:i/>
        </w:rPr>
        <w:t>Fundamentación de Sostenibilidad: Capacidad de exportación del banco de frases y vocabulario en formato estructurado abierto (CSV/JSON) para fines educativos y de investigación.</w:t>
      </w:r>
    </w:p>
    <w:tbl>
      <w:tblPr>
        <w:tblW w:w="0" w:type="auto"/>
        <w:jc w:val="center"/>
        <w:tblLook w:val="04A0" w:firstRow="1" w:lastRow="0" w:firstColumn="1" w:lastColumn="0" w:noHBand="0" w:noVBand="1"/>
      </w:tblPr>
      <w:tblGrid>
        <w:gridCol w:w="9360"/>
      </w:tblGrid>
      <w:tr w:rsidR="00A4069C" w14:paraId="61F310CE" w14:textId="77777777">
        <w:trPr>
          <w:jc w:val="center"/>
        </w:trPr>
        <w:tc>
          <w:tcPr>
            <w:tcW w:w="9360" w:type="dxa"/>
            <w:tcBorders>
              <w:left w:val="single" w:sz="18" w:space="0" w:color="0284C7"/>
            </w:tcBorders>
            <w:shd w:val="clear" w:color="auto" w:fill="F8FAFC"/>
            <w:tcMar>
              <w:top w:w="120" w:type="dxa"/>
              <w:left w:w="180" w:type="dxa"/>
              <w:bottom w:w="120" w:type="dxa"/>
              <w:right w:w="180" w:type="dxa"/>
            </w:tcMar>
          </w:tcPr>
          <w:p w14:paraId="242F738F" w14:textId="77777777" w:rsidR="00A4069C" w:rsidRDefault="00000000">
            <w:pPr>
              <w:spacing w:after="0"/>
            </w:pPr>
            <w:r>
              <w:rPr>
                <w:rFonts w:ascii="Consolas" w:hAnsi="Consolas"/>
                <w:b/>
                <w:color w:val="0F172A"/>
                <w:sz w:val="19"/>
              </w:rPr>
              <w:t>Escenario: Exportación de datos</w:t>
            </w:r>
          </w:p>
          <w:p w14:paraId="4B710619" w14:textId="77777777" w:rsidR="00A4069C" w:rsidRDefault="00000000">
            <w:pPr>
              <w:spacing w:after="0"/>
            </w:pPr>
            <w:r>
              <w:rPr>
                <w:rFonts w:ascii="Consolas" w:hAnsi="Consolas"/>
                <w:b/>
                <w:color w:val="0F172A"/>
                <w:sz w:val="19"/>
              </w:rPr>
              <w:t xml:space="preserve">  Dado que un administrador accede al panel de gestión</w:t>
            </w:r>
          </w:p>
          <w:p w14:paraId="4A03BC0E" w14:textId="77777777" w:rsidR="00A4069C" w:rsidRDefault="00000000">
            <w:pPr>
              <w:spacing w:after="0"/>
            </w:pPr>
            <w:r>
              <w:rPr>
                <w:rFonts w:ascii="Consolas" w:hAnsi="Consolas"/>
                <w:b/>
                <w:color w:val="0F172A"/>
                <w:sz w:val="19"/>
              </w:rPr>
              <w:t xml:space="preserve">  Cuando solicita la exportación de la base de datos lingüística</w:t>
            </w:r>
          </w:p>
          <w:p w14:paraId="0C525029" w14:textId="77777777" w:rsidR="00A4069C" w:rsidRDefault="00000000">
            <w:pPr>
              <w:spacing w:after="0"/>
            </w:pPr>
            <w:r>
              <w:rPr>
                <w:rFonts w:ascii="Consolas" w:hAnsi="Consolas"/>
                <w:b/>
                <w:color w:val="0F172A"/>
                <w:sz w:val="19"/>
              </w:rPr>
              <w:t xml:space="preserve">  Entonces el sistema genera un archivo CSV con todas las oraciones, traducciones y metadatos</w:t>
            </w:r>
          </w:p>
          <w:p w14:paraId="4CD9FE06" w14:textId="77777777" w:rsidR="00A4069C" w:rsidRDefault="00000000">
            <w:pPr>
              <w:spacing w:after="0"/>
            </w:pPr>
            <w:r>
              <w:rPr>
                <w:rFonts w:ascii="Consolas" w:hAnsi="Consolas"/>
                <w:b/>
                <w:color w:val="0F172A"/>
                <w:sz w:val="19"/>
              </w:rPr>
              <w:t xml:space="preserve">  Y el archivo no incluye datos personales de los usuarios</w:t>
            </w:r>
          </w:p>
        </w:tc>
      </w:tr>
    </w:tbl>
    <w:p w14:paraId="44D8ACDE" w14:textId="77777777" w:rsidR="00A4069C" w:rsidRDefault="00A4069C">
      <w:pPr>
        <w:spacing w:after="120"/>
      </w:pPr>
    </w:p>
    <w:p w14:paraId="476C880E" w14:textId="77777777" w:rsidR="00A4069C" w:rsidRDefault="00000000">
      <w:pPr>
        <w:spacing w:before="360" w:after="240" w:line="360" w:lineRule="auto"/>
        <w:jc w:val="center"/>
      </w:pPr>
      <w:r>
        <w:rPr>
          <w:b/>
          <w:sz w:val="28"/>
        </w:rPr>
        <w:t>7. Matriz de Trazabilidad Integral</w:t>
      </w:r>
    </w:p>
    <w:p w14:paraId="29AC5EE6" w14:textId="77777777" w:rsidR="00A4069C" w:rsidRDefault="00000000">
      <w:pPr>
        <w:spacing w:after="120" w:line="360" w:lineRule="auto"/>
        <w:jc w:val="both"/>
      </w:pPr>
      <w:r>
        <w:t>La Tabla 1 expone la trazabilidad bidireccional entre los requisitos identificados, su tipología, los componentes arquitectónicos de software encargados de su satisfacción, su prioridad y el estado formal de validación.</w:t>
      </w:r>
    </w:p>
    <w:p w14:paraId="54C160EA" w14:textId="77777777" w:rsidR="00A4069C" w:rsidRDefault="00000000">
      <w:pPr>
        <w:spacing w:after="120" w:line="360" w:lineRule="auto"/>
      </w:pPr>
      <w:r>
        <w:rPr>
          <w:b/>
        </w:rPr>
        <w:t>Tabla 1</w:t>
      </w:r>
      <w:r>
        <w:rPr>
          <w:b/>
        </w:rPr>
        <w:br/>
        <w:t>Matriz de Trazabilidad y Validación de Requisitos</w:t>
      </w:r>
    </w:p>
    <w:tbl>
      <w:tblPr>
        <w:tblW w:w="0" w:type="auto"/>
        <w:jc w:val="center"/>
        <w:tblLook w:val="04A0" w:firstRow="1" w:lastRow="0" w:firstColumn="1" w:lastColumn="0" w:noHBand="0" w:noVBand="1"/>
      </w:tblPr>
      <w:tblGrid>
        <w:gridCol w:w="1560"/>
        <w:gridCol w:w="1560"/>
        <w:gridCol w:w="1560"/>
        <w:gridCol w:w="1739"/>
        <w:gridCol w:w="1560"/>
        <w:gridCol w:w="1560"/>
      </w:tblGrid>
      <w:tr w:rsidR="00A4069C" w14:paraId="6ACE3E80" w14:textId="77777777">
        <w:trPr>
          <w:jc w:val="center"/>
        </w:trPr>
        <w:tc>
          <w:tcPr>
            <w:tcW w:w="1560" w:type="dxa"/>
            <w:tcBorders>
              <w:top w:val="single" w:sz="12" w:space="0" w:color="000000"/>
              <w:bottom w:val="single" w:sz="6" w:space="0" w:color="000000"/>
            </w:tcBorders>
            <w:shd w:val="clear" w:color="auto" w:fill="F1F5F9"/>
            <w:tcMar>
              <w:top w:w="80" w:type="dxa"/>
              <w:left w:w="120" w:type="dxa"/>
              <w:bottom w:w="80" w:type="dxa"/>
              <w:right w:w="120" w:type="dxa"/>
            </w:tcMar>
          </w:tcPr>
          <w:p w14:paraId="19AFD62A" w14:textId="77777777" w:rsidR="00A4069C" w:rsidRDefault="00000000">
            <w:pPr>
              <w:jc w:val="center"/>
            </w:pPr>
            <w:r>
              <w:rPr>
                <w:b/>
                <w:sz w:val="20"/>
              </w:rPr>
              <w:t>ID</w:t>
            </w:r>
          </w:p>
        </w:tc>
        <w:tc>
          <w:tcPr>
            <w:tcW w:w="1560" w:type="dxa"/>
            <w:tcBorders>
              <w:top w:val="single" w:sz="12" w:space="0" w:color="000000"/>
              <w:bottom w:val="single" w:sz="6" w:space="0" w:color="000000"/>
            </w:tcBorders>
            <w:shd w:val="clear" w:color="auto" w:fill="F1F5F9"/>
            <w:tcMar>
              <w:top w:w="80" w:type="dxa"/>
              <w:left w:w="120" w:type="dxa"/>
              <w:bottom w:w="80" w:type="dxa"/>
              <w:right w:w="120" w:type="dxa"/>
            </w:tcMar>
          </w:tcPr>
          <w:p w14:paraId="09B7C4FB" w14:textId="77777777" w:rsidR="00A4069C" w:rsidRDefault="00000000">
            <w:pPr>
              <w:jc w:val="center"/>
            </w:pPr>
            <w:r>
              <w:rPr>
                <w:b/>
                <w:sz w:val="20"/>
              </w:rPr>
              <w:t>Tipo</w:t>
            </w:r>
          </w:p>
        </w:tc>
        <w:tc>
          <w:tcPr>
            <w:tcW w:w="1560" w:type="dxa"/>
            <w:tcBorders>
              <w:top w:val="single" w:sz="12" w:space="0" w:color="000000"/>
              <w:bottom w:val="single" w:sz="6" w:space="0" w:color="000000"/>
            </w:tcBorders>
            <w:shd w:val="clear" w:color="auto" w:fill="F1F5F9"/>
            <w:tcMar>
              <w:top w:w="80" w:type="dxa"/>
              <w:left w:w="120" w:type="dxa"/>
              <w:bottom w:w="80" w:type="dxa"/>
              <w:right w:w="120" w:type="dxa"/>
            </w:tcMar>
          </w:tcPr>
          <w:p w14:paraId="6A0C7BBE" w14:textId="77777777" w:rsidR="00A4069C" w:rsidRDefault="00000000">
            <w:pPr>
              <w:jc w:val="center"/>
            </w:pPr>
            <w:r>
              <w:rPr>
                <w:b/>
                <w:sz w:val="20"/>
              </w:rPr>
              <w:t>Nombre del Requisito</w:t>
            </w:r>
          </w:p>
        </w:tc>
        <w:tc>
          <w:tcPr>
            <w:tcW w:w="1560" w:type="dxa"/>
            <w:tcBorders>
              <w:top w:val="single" w:sz="12" w:space="0" w:color="000000"/>
              <w:bottom w:val="single" w:sz="6" w:space="0" w:color="000000"/>
            </w:tcBorders>
            <w:shd w:val="clear" w:color="auto" w:fill="F1F5F9"/>
            <w:tcMar>
              <w:top w:w="80" w:type="dxa"/>
              <w:left w:w="120" w:type="dxa"/>
              <w:bottom w:w="80" w:type="dxa"/>
              <w:right w:w="120" w:type="dxa"/>
            </w:tcMar>
          </w:tcPr>
          <w:p w14:paraId="7BF40874" w14:textId="77777777" w:rsidR="00A4069C" w:rsidRDefault="00000000">
            <w:pPr>
              <w:jc w:val="center"/>
            </w:pPr>
            <w:r>
              <w:rPr>
                <w:b/>
                <w:sz w:val="20"/>
              </w:rPr>
              <w:t>Componente</w:t>
            </w:r>
          </w:p>
        </w:tc>
        <w:tc>
          <w:tcPr>
            <w:tcW w:w="1560" w:type="dxa"/>
            <w:tcBorders>
              <w:top w:val="single" w:sz="12" w:space="0" w:color="000000"/>
              <w:bottom w:val="single" w:sz="6" w:space="0" w:color="000000"/>
            </w:tcBorders>
            <w:shd w:val="clear" w:color="auto" w:fill="F1F5F9"/>
            <w:tcMar>
              <w:top w:w="80" w:type="dxa"/>
              <w:left w:w="120" w:type="dxa"/>
              <w:bottom w:w="80" w:type="dxa"/>
              <w:right w:w="120" w:type="dxa"/>
            </w:tcMar>
          </w:tcPr>
          <w:p w14:paraId="5BF54193" w14:textId="77777777" w:rsidR="00A4069C" w:rsidRDefault="00000000">
            <w:pPr>
              <w:jc w:val="center"/>
            </w:pPr>
            <w:r>
              <w:rPr>
                <w:b/>
                <w:sz w:val="20"/>
              </w:rPr>
              <w:t>Prioridad</w:t>
            </w:r>
          </w:p>
        </w:tc>
        <w:tc>
          <w:tcPr>
            <w:tcW w:w="1560" w:type="dxa"/>
            <w:tcBorders>
              <w:top w:val="single" w:sz="12" w:space="0" w:color="000000"/>
              <w:bottom w:val="single" w:sz="6" w:space="0" w:color="000000"/>
            </w:tcBorders>
            <w:shd w:val="clear" w:color="auto" w:fill="F1F5F9"/>
            <w:tcMar>
              <w:top w:w="80" w:type="dxa"/>
              <w:left w:w="120" w:type="dxa"/>
              <w:bottom w:w="80" w:type="dxa"/>
              <w:right w:w="120" w:type="dxa"/>
            </w:tcMar>
          </w:tcPr>
          <w:p w14:paraId="6AE192EB" w14:textId="77777777" w:rsidR="00A4069C" w:rsidRDefault="00000000">
            <w:pPr>
              <w:jc w:val="center"/>
            </w:pPr>
            <w:r>
              <w:rPr>
                <w:b/>
                <w:sz w:val="20"/>
              </w:rPr>
              <w:t>Validación</w:t>
            </w:r>
          </w:p>
        </w:tc>
      </w:tr>
      <w:tr w:rsidR="00A4069C" w14:paraId="50A4FCD5" w14:textId="77777777">
        <w:trPr>
          <w:jc w:val="center"/>
        </w:trPr>
        <w:tc>
          <w:tcPr>
            <w:tcW w:w="1560" w:type="dxa"/>
            <w:tcMar>
              <w:top w:w="80" w:type="dxa"/>
              <w:left w:w="120" w:type="dxa"/>
              <w:bottom w:w="80" w:type="dxa"/>
              <w:right w:w="120" w:type="dxa"/>
            </w:tcMar>
          </w:tcPr>
          <w:p w14:paraId="05409B88" w14:textId="77777777" w:rsidR="00A4069C" w:rsidRDefault="00000000">
            <w:pPr>
              <w:spacing w:before="40" w:after="40"/>
              <w:jc w:val="center"/>
            </w:pPr>
            <w:r>
              <w:rPr>
                <w:sz w:val="19"/>
              </w:rPr>
              <w:t>RF-001</w:t>
            </w:r>
          </w:p>
        </w:tc>
        <w:tc>
          <w:tcPr>
            <w:tcW w:w="1560" w:type="dxa"/>
            <w:tcMar>
              <w:top w:w="80" w:type="dxa"/>
              <w:left w:w="120" w:type="dxa"/>
              <w:bottom w:w="80" w:type="dxa"/>
              <w:right w:w="120" w:type="dxa"/>
            </w:tcMar>
          </w:tcPr>
          <w:p w14:paraId="1A9B5A98" w14:textId="77777777" w:rsidR="00A4069C" w:rsidRDefault="00000000">
            <w:pPr>
              <w:spacing w:before="40" w:after="40"/>
              <w:jc w:val="center"/>
            </w:pPr>
            <w:r>
              <w:rPr>
                <w:sz w:val="19"/>
              </w:rPr>
              <w:t>Funcional</w:t>
            </w:r>
          </w:p>
        </w:tc>
        <w:tc>
          <w:tcPr>
            <w:tcW w:w="1560" w:type="dxa"/>
            <w:tcMar>
              <w:top w:w="80" w:type="dxa"/>
              <w:left w:w="120" w:type="dxa"/>
              <w:bottom w:w="80" w:type="dxa"/>
              <w:right w:w="120" w:type="dxa"/>
            </w:tcMar>
          </w:tcPr>
          <w:p w14:paraId="54EF36CF" w14:textId="77777777" w:rsidR="00A4069C" w:rsidRDefault="00000000">
            <w:pPr>
              <w:spacing w:before="40" w:after="40"/>
            </w:pPr>
            <w:r>
              <w:rPr>
                <w:sz w:val="19"/>
              </w:rPr>
              <w:t>Registro de Usuarios</w:t>
            </w:r>
          </w:p>
        </w:tc>
        <w:tc>
          <w:tcPr>
            <w:tcW w:w="1560" w:type="dxa"/>
            <w:tcMar>
              <w:top w:w="80" w:type="dxa"/>
              <w:left w:w="120" w:type="dxa"/>
              <w:bottom w:w="80" w:type="dxa"/>
              <w:right w:w="120" w:type="dxa"/>
            </w:tcMar>
          </w:tcPr>
          <w:p w14:paraId="781688E0" w14:textId="77777777" w:rsidR="00A4069C" w:rsidRDefault="00000000">
            <w:pPr>
              <w:spacing w:before="40" w:after="40"/>
            </w:pPr>
            <w:r>
              <w:rPr>
                <w:sz w:val="19"/>
              </w:rPr>
              <w:t>Firebase Auth / Register Component</w:t>
            </w:r>
          </w:p>
        </w:tc>
        <w:tc>
          <w:tcPr>
            <w:tcW w:w="1560" w:type="dxa"/>
            <w:tcMar>
              <w:top w:w="80" w:type="dxa"/>
              <w:left w:w="120" w:type="dxa"/>
              <w:bottom w:w="80" w:type="dxa"/>
              <w:right w:w="120" w:type="dxa"/>
            </w:tcMar>
          </w:tcPr>
          <w:p w14:paraId="138DE5E0" w14:textId="77777777" w:rsidR="00A4069C" w:rsidRDefault="00000000">
            <w:pPr>
              <w:spacing w:before="40" w:after="40"/>
              <w:jc w:val="center"/>
            </w:pPr>
            <w:r>
              <w:rPr>
                <w:sz w:val="19"/>
              </w:rPr>
              <w:t>Alta</w:t>
            </w:r>
          </w:p>
        </w:tc>
        <w:tc>
          <w:tcPr>
            <w:tcW w:w="1560" w:type="dxa"/>
            <w:tcMar>
              <w:top w:w="80" w:type="dxa"/>
              <w:left w:w="120" w:type="dxa"/>
              <w:bottom w:w="80" w:type="dxa"/>
              <w:right w:w="120" w:type="dxa"/>
            </w:tcMar>
          </w:tcPr>
          <w:p w14:paraId="45B87673" w14:textId="77777777" w:rsidR="00A4069C" w:rsidRDefault="00000000">
            <w:pPr>
              <w:spacing w:before="40" w:after="40"/>
              <w:jc w:val="center"/>
            </w:pPr>
            <w:r>
              <w:rPr>
                <w:b/>
                <w:color w:val="047857"/>
                <w:sz w:val="19"/>
              </w:rPr>
              <w:t>Conforme</w:t>
            </w:r>
          </w:p>
        </w:tc>
      </w:tr>
      <w:tr w:rsidR="00A4069C" w14:paraId="0C2E00E9" w14:textId="77777777">
        <w:trPr>
          <w:jc w:val="center"/>
        </w:trPr>
        <w:tc>
          <w:tcPr>
            <w:tcW w:w="1560" w:type="dxa"/>
            <w:tcMar>
              <w:top w:w="80" w:type="dxa"/>
              <w:left w:w="120" w:type="dxa"/>
              <w:bottom w:w="80" w:type="dxa"/>
              <w:right w:w="120" w:type="dxa"/>
            </w:tcMar>
          </w:tcPr>
          <w:p w14:paraId="64845629" w14:textId="77777777" w:rsidR="00A4069C" w:rsidRDefault="00000000">
            <w:pPr>
              <w:spacing w:before="40" w:after="40"/>
              <w:jc w:val="center"/>
            </w:pPr>
            <w:r>
              <w:rPr>
                <w:sz w:val="19"/>
              </w:rPr>
              <w:t>RF-002</w:t>
            </w:r>
          </w:p>
        </w:tc>
        <w:tc>
          <w:tcPr>
            <w:tcW w:w="1560" w:type="dxa"/>
            <w:tcMar>
              <w:top w:w="80" w:type="dxa"/>
              <w:left w:w="120" w:type="dxa"/>
              <w:bottom w:w="80" w:type="dxa"/>
              <w:right w:w="120" w:type="dxa"/>
            </w:tcMar>
          </w:tcPr>
          <w:p w14:paraId="43EA5A7B" w14:textId="77777777" w:rsidR="00A4069C" w:rsidRDefault="00000000">
            <w:pPr>
              <w:spacing w:before="40" w:after="40"/>
              <w:jc w:val="center"/>
            </w:pPr>
            <w:r>
              <w:rPr>
                <w:sz w:val="19"/>
              </w:rPr>
              <w:t>Funcional</w:t>
            </w:r>
          </w:p>
        </w:tc>
        <w:tc>
          <w:tcPr>
            <w:tcW w:w="1560" w:type="dxa"/>
            <w:tcMar>
              <w:top w:w="80" w:type="dxa"/>
              <w:left w:w="120" w:type="dxa"/>
              <w:bottom w:w="80" w:type="dxa"/>
              <w:right w:w="120" w:type="dxa"/>
            </w:tcMar>
          </w:tcPr>
          <w:p w14:paraId="109DF6A1" w14:textId="77777777" w:rsidR="00A4069C" w:rsidRDefault="00000000">
            <w:pPr>
              <w:spacing w:before="40" w:after="40"/>
            </w:pPr>
            <w:r>
              <w:rPr>
                <w:sz w:val="19"/>
              </w:rPr>
              <w:t>Autenticación e Inicio</w:t>
            </w:r>
          </w:p>
        </w:tc>
        <w:tc>
          <w:tcPr>
            <w:tcW w:w="1560" w:type="dxa"/>
            <w:tcMar>
              <w:top w:w="80" w:type="dxa"/>
              <w:left w:w="120" w:type="dxa"/>
              <w:bottom w:w="80" w:type="dxa"/>
              <w:right w:w="120" w:type="dxa"/>
            </w:tcMar>
          </w:tcPr>
          <w:p w14:paraId="170B3F14" w14:textId="77777777" w:rsidR="00A4069C" w:rsidRDefault="00000000">
            <w:pPr>
              <w:spacing w:before="40" w:after="40"/>
            </w:pPr>
            <w:r>
              <w:rPr>
                <w:sz w:val="19"/>
              </w:rPr>
              <w:t>Firebase Auth / Login Form</w:t>
            </w:r>
          </w:p>
        </w:tc>
        <w:tc>
          <w:tcPr>
            <w:tcW w:w="1560" w:type="dxa"/>
            <w:tcMar>
              <w:top w:w="80" w:type="dxa"/>
              <w:left w:w="120" w:type="dxa"/>
              <w:bottom w:w="80" w:type="dxa"/>
              <w:right w:w="120" w:type="dxa"/>
            </w:tcMar>
          </w:tcPr>
          <w:p w14:paraId="257FABC6" w14:textId="77777777" w:rsidR="00A4069C" w:rsidRDefault="00000000">
            <w:pPr>
              <w:spacing w:before="40" w:after="40"/>
              <w:jc w:val="center"/>
            </w:pPr>
            <w:r>
              <w:rPr>
                <w:sz w:val="19"/>
              </w:rPr>
              <w:t>Alta</w:t>
            </w:r>
          </w:p>
        </w:tc>
        <w:tc>
          <w:tcPr>
            <w:tcW w:w="1560" w:type="dxa"/>
            <w:tcMar>
              <w:top w:w="80" w:type="dxa"/>
              <w:left w:w="120" w:type="dxa"/>
              <w:bottom w:w="80" w:type="dxa"/>
              <w:right w:w="120" w:type="dxa"/>
            </w:tcMar>
          </w:tcPr>
          <w:p w14:paraId="2DED85AD" w14:textId="77777777" w:rsidR="00A4069C" w:rsidRDefault="00000000">
            <w:pPr>
              <w:spacing w:before="40" w:after="40"/>
              <w:jc w:val="center"/>
            </w:pPr>
            <w:r>
              <w:rPr>
                <w:b/>
                <w:color w:val="047857"/>
                <w:sz w:val="19"/>
              </w:rPr>
              <w:t>Conforme</w:t>
            </w:r>
          </w:p>
        </w:tc>
      </w:tr>
      <w:tr w:rsidR="00A4069C" w14:paraId="66B0801C" w14:textId="77777777">
        <w:trPr>
          <w:jc w:val="center"/>
        </w:trPr>
        <w:tc>
          <w:tcPr>
            <w:tcW w:w="1560" w:type="dxa"/>
            <w:tcMar>
              <w:top w:w="80" w:type="dxa"/>
              <w:left w:w="120" w:type="dxa"/>
              <w:bottom w:w="80" w:type="dxa"/>
              <w:right w:w="120" w:type="dxa"/>
            </w:tcMar>
          </w:tcPr>
          <w:p w14:paraId="5BE5B3EC" w14:textId="77777777" w:rsidR="00A4069C" w:rsidRDefault="00000000">
            <w:pPr>
              <w:spacing w:before="40" w:after="40"/>
              <w:jc w:val="center"/>
            </w:pPr>
            <w:r>
              <w:rPr>
                <w:sz w:val="19"/>
              </w:rPr>
              <w:lastRenderedPageBreak/>
              <w:t>RF-003</w:t>
            </w:r>
          </w:p>
        </w:tc>
        <w:tc>
          <w:tcPr>
            <w:tcW w:w="1560" w:type="dxa"/>
            <w:tcMar>
              <w:top w:w="80" w:type="dxa"/>
              <w:left w:w="120" w:type="dxa"/>
              <w:bottom w:w="80" w:type="dxa"/>
              <w:right w:w="120" w:type="dxa"/>
            </w:tcMar>
          </w:tcPr>
          <w:p w14:paraId="1634574D" w14:textId="77777777" w:rsidR="00A4069C" w:rsidRDefault="00000000">
            <w:pPr>
              <w:spacing w:before="40" w:after="40"/>
              <w:jc w:val="center"/>
            </w:pPr>
            <w:r>
              <w:rPr>
                <w:sz w:val="19"/>
              </w:rPr>
              <w:t>Funcional</w:t>
            </w:r>
          </w:p>
        </w:tc>
        <w:tc>
          <w:tcPr>
            <w:tcW w:w="1560" w:type="dxa"/>
            <w:tcMar>
              <w:top w:w="80" w:type="dxa"/>
              <w:left w:w="120" w:type="dxa"/>
              <w:bottom w:w="80" w:type="dxa"/>
              <w:right w:w="120" w:type="dxa"/>
            </w:tcMar>
          </w:tcPr>
          <w:p w14:paraId="7105F465" w14:textId="77777777" w:rsidR="00A4069C" w:rsidRDefault="00000000">
            <w:pPr>
              <w:spacing w:before="40" w:after="40"/>
            </w:pPr>
            <w:r>
              <w:rPr>
                <w:sz w:val="19"/>
              </w:rPr>
              <w:t>Mapa y Progresión Niveles</w:t>
            </w:r>
          </w:p>
        </w:tc>
        <w:tc>
          <w:tcPr>
            <w:tcW w:w="1560" w:type="dxa"/>
            <w:tcMar>
              <w:top w:w="80" w:type="dxa"/>
              <w:left w:w="120" w:type="dxa"/>
              <w:bottom w:w="80" w:type="dxa"/>
              <w:right w:w="120" w:type="dxa"/>
            </w:tcMar>
          </w:tcPr>
          <w:p w14:paraId="0C7DB537" w14:textId="77777777" w:rsidR="00A4069C" w:rsidRDefault="00000000">
            <w:pPr>
              <w:spacing w:before="40" w:after="40"/>
            </w:pPr>
            <w:r>
              <w:rPr>
                <w:sz w:val="19"/>
              </w:rPr>
              <w:t>LevelMap (Astro Component)</w:t>
            </w:r>
          </w:p>
        </w:tc>
        <w:tc>
          <w:tcPr>
            <w:tcW w:w="1560" w:type="dxa"/>
            <w:tcMar>
              <w:top w:w="80" w:type="dxa"/>
              <w:left w:w="120" w:type="dxa"/>
              <w:bottom w:w="80" w:type="dxa"/>
              <w:right w:w="120" w:type="dxa"/>
            </w:tcMar>
          </w:tcPr>
          <w:p w14:paraId="4D9DAF75" w14:textId="77777777" w:rsidR="00A4069C" w:rsidRDefault="00000000">
            <w:pPr>
              <w:spacing w:before="40" w:after="40"/>
              <w:jc w:val="center"/>
            </w:pPr>
            <w:r>
              <w:rPr>
                <w:sz w:val="19"/>
              </w:rPr>
              <w:t>Alta</w:t>
            </w:r>
          </w:p>
        </w:tc>
        <w:tc>
          <w:tcPr>
            <w:tcW w:w="1560" w:type="dxa"/>
            <w:tcMar>
              <w:top w:w="80" w:type="dxa"/>
              <w:left w:w="120" w:type="dxa"/>
              <w:bottom w:w="80" w:type="dxa"/>
              <w:right w:w="120" w:type="dxa"/>
            </w:tcMar>
          </w:tcPr>
          <w:p w14:paraId="3561095A" w14:textId="77777777" w:rsidR="00A4069C" w:rsidRDefault="00000000">
            <w:pPr>
              <w:spacing w:before="40" w:after="40"/>
              <w:jc w:val="center"/>
            </w:pPr>
            <w:r>
              <w:rPr>
                <w:b/>
                <w:color w:val="047857"/>
                <w:sz w:val="19"/>
              </w:rPr>
              <w:t>Conforme</w:t>
            </w:r>
          </w:p>
        </w:tc>
      </w:tr>
      <w:tr w:rsidR="00A4069C" w14:paraId="2B82FCCA" w14:textId="77777777">
        <w:trPr>
          <w:jc w:val="center"/>
        </w:trPr>
        <w:tc>
          <w:tcPr>
            <w:tcW w:w="1560" w:type="dxa"/>
            <w:tcMar>
              <w:top w:w="80" w:type="dxa"/>
              <w:left w:w="120" w:type="dxa"/>
              <w:bottom w:w="80" w:type="dxa"/>
              <w:right w:w="120" w:type="dxa"/>
            </w:tcMar>
          </w:tcPr>
          <w:p w14:paraId="1C2F97C7" w14:textId="77777777" w:rsidR="00A4069C" w:rsidRDefault="00000000">
            <w:pPr>
              <w:spacing w:before="40" w:after="40"/>
              <w:jc w:val="center"/>
            </w:pPr>
            <w:r>
              <w:rPr>
                <w:sz w:val="19"/>
              </w:rPr>
              <w:t>RF-004</w:t>
            </w:r>
          </w:p>
        </w:tc>
        <w:tc>
          <w:tcPr>
            <w:tcW w:w="1560" w:type="dxa"/>
            <w:tcMar>
              <w:top w:w="80" w:type="dxa"/>
              <w:left w:w="120" w:type="dxa"/>
              <w:bottom w:w="80" w:type="dxa"/>
              <w:right w:w="120" w:type="dxa"/>
            </w:tcMar>
          </w:tcPr>
          <w:p w14:paraId="68DE6C75" w14:textId="77777777" w:rsidR="00A4069C" w:rsidRDefault="00000000">
            <w:pPr>
              <w:spacing w:before="40" w:after="40"/>
              <w:jc w:val="center"/>
            </w:pPr>
            <w:r>
              <w:rPr>
                <w:sz w:val="19"/>
              </w:rPr>
              <w:t>Funcional</w:t>
            </w:r>
          </w:p>
        </w:tc>
        <w:tc>
          <w:tcPr>
            <w:tcW w:w="1560" w:type="dxa"/>
            <w:tcMar>
              <w:top w:w="80" w:type="dxa"/>
              <w:left w:w="120" w:type="dxa"/>
              <w:bottom w:w="80" w:type="dxa"/>
              <w:right w:w="120" w:type="dxa"/>
            </w:tcMar>
          </w:tcPr>
          <w:p w14:paraId="37F3A310" w14:textId="77777777" w:rsidR="00A4069C" w:rsidRDefault="00000000">
            <w:pPr>
              <w:spacing w:before="40" w:after="40"/>
            </w:pPr>
            <w:r>
              <w:rPr>
                <w:sz w:val="19"/>
              </w:rPr>
              <w:t>Lecciones Vocabulario</w:t>
            </w:r>
          </w:p>
        </w:tc>
        <w:tc>
          <w:tcPr>
            <w:tcW w:w="1560" w:type="dxa"/>
            <w:tcMar>
              <w:top w:w="80" w:type="dxa"/>
              <w:left w:w="120" w:type="dxa"/>
              <w:bottom w:w="80" w:type="dxa"/>
              <w:right w:w="120" w:type="dxa"/>
            </w:tcMar>
          </w:tcPr>
          <w:p w14:paraId="18C37F7F" w14:textId="77777777" w:rsidR="00A4069C" w:rsidRDefault="00000000">
            <w:pPr>
              <w:spacing w:before="40" w:after="40"/>
            </w:pPr>
            <w:r>
              <w:rPr>
                <w:sz w:val="19"/>
              </w:rPr>
              <w:t>LessonCard (Astro Island)</w:t>
            </w:r>
          </w:p>
        </w:tc>
        <w:tc>
          <w:tcPr>
            <w:tcW w:w="1560" w:type="dxa"/>
            <w:tcMar>
              <w:top w:w="80" w:type="dxa"/>
              <w:left w:w="120" w:type="dxa"/>
              <w:bottom w:w="80" w:type="dxa"/>
              <w:right w:w="120" w:type="dxa"/>
            </w:tcMar>
          </w:tcPr>
          <w:p w14:paraId="1EFEE715" w14:textId="77777777" w:rsidR="00A4069C" w:rsidRDefault="00000000">
            <w:pPr>
              <w:spacing w:before="40" w:after="40"/>
              <w:jc w:val="center"/>
            </w:pPr>
            <w:r>
              <w:rPr>
                <w:sz w:val="19"/>
              </w:rPr>
              <w:t>Alta</w:t>
            </w:r>
          </w:p>
        </w:tc>
        <w:tc>
          <w:tcPr>
            <w:tcW w:w="1560" w:type="dxa"/>
            <w:tcMar>
              <w:top w:w="80" w:type="dxa"/>
              <w:left w:w="120" w:type="dxa"/>
              <w:bottom w:w="80" w:type="dxa"/>
              <w:right w:w="120" w:type="dxa"/>
            </w:tcMar>
          </w:tcPr>
          <w:p w14:paraId="33F3D018" w14:textId="77777777" w:rsidR="00A4069C" w:rsidRDefault="00000000">
            <w:pPr>
              <w:spacing w:before="40" w:after="40"/>
              <w:jc w:val="center"/>
            </w:pPr>
            <w:r>
              <w:rPr>
                <w:b/>
                <w:color w:val="047857"/>
                <w:sz w:val="19"/>
              </w:rPr>
              <w:t>Conforme</w:t>
            </w:r>
          </w:p>
        </w:tc>
      </w:tr>
      <w:tr w:rsidR="00A4069C" w14:paraId="7442810E" w14:textId="77777777">
        <w:trPr>
          <w:jc w:val="center"/>
        </w:trPr>
        <w:tc>
          <w:tcPr>
            <w:tcW w:w="1560" w:type="dxa"/>
            <w:tcMar>
              <w:top w:w="80" w:type="dxa"/>
              <w:left w:w="120" w:type="dxa"/>
              <w:bottom w:w="80" w:type="dxa"/>
              <w:right w:w="120" w:type="dxa"/>
            </w:tcMar>
          </w:tcPr>
          <w:p w14:paraId="5B28A394" w14:textId="77777777" w:rsidR="00A4069C" w:rsidRDefault="00000000">
            <w:pPr>
              <w:spacing w:before="40" w:after="40"/>
              <w:jc w:val="center"/>
            </w:pPr>
            <w:r>
              <w:rPr>
                <w:sz w:val="19"/>
              </w:rPr>
              <w:t>RF-005</w:t>
            </w:r>
          </w:p>
        </w:tc>
        <w:tc>
          <w:tcPr>
            <w:tcW w:w="1560" w:type="dxa"/>
            <w:tcMar>
              <w:top w:w="80" w:type="dxa"/>
              <w:left w:w="120" w:type="dxa"/>
              <w:bottom w:w="80" w:type="dxa"/>
              <w:right w:w="120" w:type="dxa"/>
            </w:tcMar>
          </w:tcPr>
          <w:p w14:paraId="41184892" w14:textId="77777777" w:rsidR="00A4069C" w:rsidRDefault="00000000">
            <w:pPr>
              <w:spacing w:before="40" w:after="40"/>
              <w:jc w:val="center"/>
            </w:pPr>
            <w:r>
              <w:rPr>
                <w:sz w:val="19"/>
              </w:rPr>
              <w:t>Funcional</w:t>
            </w:r>
          </w:p>
        </w:tc>
        <w:tc>
          <w:tcPr>
            <w:tcW w:w="1560" w:type="dxa"/>
            <w:tcMar>
              <w:top w:w="80" w:type="dxa"/>
              <w:left w:w="120" w:type="dxa"/>
              <w:bottom w:w="80" w:type="dxa"/>
              <w:right w:w="120" w:type="dxa"/>
            </w:tcMar>
          </w:tcPr>
          <w:p w14:paraId="5BA4E0C7" w14:textId="77777777" w:rsidR="00A4069C" w:rsidRDefault="00000000">
            <w:pPr>
              <w:spacing w:before="40" w:after="40"/>
            </w:pPr>
            <w:r>
              <w:rPr>
                <w:sz w:val="19"/>
              </w:rPr>
              <w:t>Evaluaciones IA Determinista</w:t>
            </w:r>
          </w:p>
        </w:tc>
        <w:tc>
          <w:tcPr>
            <w:tcW w:w="1560" w:type="dxa"/>
            <w:tcMar>
              <w:top w:w="80" w:type="dxa"/>
              <w:left w:w="120" w:type="dxa"/>
              <w:bottom w:w="80" w:type="dxa"/>
              <w:right w:w="120" w:type="dxa"/>
            </w:tcMar>
          </w:tcPr>
          <w:p w14:paraId="5F502708" w14:textId="77777777" w:rsidR="00A4069C" w:rsidRDefault="00000000">
            <w:pPr>
              <w:spacing w:before="40" w:after="40"/>
            </w:pPr>
            <w:r>
              <w:rPr>
                <w:sz w:val="19"/>
              </w:rPr>
              <w:t>Deterministic AI Engine</w:t>
            </w:r>
          </w:p>
        </w:tc>
        <w:tc>
          <w:tcPr>
            <w:tcW w:w="1560" w:type="dxa"/>
            <w:tcMar>
              <w:top w:w="80" w:type="dxa"/>
              <w:left w:w="120" w:type="dxa"/>
              <w:bottom w:w="80" w:type="dxa"/>
              <w:right w:w="120" w:type="dxa"/>
            </w:tcMar>
          </w:tcPr>
          <w:p w14:paraId="20F63799" w14:textId="77777777" w:rsidR="00A4069C" w:rsidRDefault="00000000">
            <w:pPr>
              <w:spacing w:before="40" w:after="40"/>
              <w:jc w:val="center"/>
            </w:pPr>
            <w:r>
              <w:rPr>
                <w:sz w:val="19"/>
              </w:rPr>
              <w:t>Alta</w:t>
            </w:r>
          </w:p>
        </w:tc>
        <w:tc>
          <w:tcPr>
            <w:tcW w:w="1560" w:type="dxa"/>
            <w:tcMar>
              <w:top w:w="80" w:type="dxa"/>
              <w:left w:w="120" w:type="dxa"/>
              <w:bottom w:w="80" w:type="dxa"/>
              <w:right w:w="120" w:type="dxa"/>
            </w:tcMar>
          </w:tcPr>
          <w:p w14:paraId="20BFAC52" w14:textId="77777777" w:rsidR="00A4069C" w:rsidRDefault="00000000">
            <w:pPr>
              <w:spacing w:before="40" w:after="40"/>
              <w:jc w:val="center"/>
            </w:pPr>
            <w:r>
              <w:rPr>
                <w:b/>
                <w:color w:val="047857"/>
                <w:sz w:val="19"/>
              </w:rPr>
              <w:t>Conforme</w:t>
            </w:r>
          </w:p>
        </w:tc>
      </w:tr>
      <w:tr w:rsidR="00A4069C" w14:paraId="7BFAF8CD" w14:textId="77777777">
        <w:trPr>
          <w:jc w:val="center"/>
        </w:trPr>
        <w:tc>
          <w:tcPr>
            <w:tcW w:w="1560" w:type="dxa"/>
            <w:tcMar>
              <w:top w:w="80" w:type="dxa"/>
              <w:left w:w="120" w:type="dxa"/>
              <w:bottom w:w="80" w:type="dxa"/>
              <w:right w:w="120" w:type="dxa"/>
            </w:tcMar>
          </w:tcPr>
          <w:p w14:paraId="365DE9ED" w14:textId="77777777" w:rsidR="00A4069C" w:rsidRDefault="00000000">
            <w:pPr>
              <w:spacing w:before="40" w:after="40"/>
              <w:jc w:val="center"/>
            </w:pPr>
            <w:r>
              <w:rPr>
                <w:sz w:val="19"/>
              </w:rPr>
              <w:t>RF-006</w:t>
            </w:r>
          </w:p>
        </w:tc>
        <w:tc>
          <w:tcPr>
            <w:tcW w:w="1560" w:type="dxa"/>
            <w:tcMar>
              <w:top w:w="80" w:type="dxa"/>
              <w:left w:w="120" w:type="dxa"/>
              <w:bottom w:w="80" w:type="dxa"/>
              <w:right w:w="120" w:type="dxa"/>
            </w:tcMar>
          </w:tcPr>
          <w:p w14:paraId="4BE3FC0B" w14:textId="77777777" w:rsidR="00A4069C" w:rsidRDefault="00000000">
            <w:pPr>
              <w:spacing w:before="40" w:after="40"/>
              <w:jc w:val="center"/>
            </w:pPr>
            <w:r>
              <w:rPr>
                <w:sz w:val="19"/>
              </w:rPr>
              <w:t>Funcional</w:t>
            </w:r>
          </w:p>
        </w:tc>
        <w:tc>
          <w:tcPr>
            <w:tcW w:w="1560" w:type="dxa"/>
            <w:tcMar>
              <w:top w:w="80" w:type="dxa"/>
              <w:left w:w="120" w:type="dxa"/>
              <w:bottom w:w="80" w:type="dxa"/>
              <w:right w:w="120" w:type="dxa"/>
            </w:tcMar>
          </w:tcPr>
          <w:p w14:paraId="04490EC3" w14:textId="77777777" w:rsidR="00A4069C" w:rsidRDefault="00000000">
            <w:pPr>
              <w:spacing w:before="40" w:after="40"/>
            </w:pPr>
            <w:r>
              <w:rPr>
                <w:sz w:val="19"/>
              </w:rPr>
              <w:t>Panel Gestión Docente</w:t>
            </w:r>
          </w:p>
        </w:tc>
        <w:tc>
          <w:tcPr>
            <w:tcW w:w="1560" w:type="dxa"/>
            <w:tcMar>
              <w:top w:w="80" w:type="dxa"/>
              <w:left w:w="120" w:type="dxa"/>
              <w:bottom w:w="80" w:type="dxa"/>
              <w:right w:w="120" w:type="dxa"/>
            </w:tcMar>
          </w:tcPr>
          <w:p w14:paraId="01C7FD60" w14:textId="77777777" w:rsidR="00A4069C" w:rsidRDefault="00000000">
            <w:pPr>
              <w:spacing w:before="40" w:after="40"/>
            </w:pPr>
            <w:r>
              <w:rPr>
                <w:sz w:val="19"/>
              </w:rPr>
              <w:t>TeacherPanel / Content Manager</w:t>
            </w:r>
          </w:p>
        </w:tc>
        <w:tc>
          <w:tcPr>
            <w:tcW w:w="1560" w:type="dxa"/>
            <w:tcMar>
              <w:top w:w="80" w:type="dxa"/>
              <w:left w:w="120" w:type="dxa"/>
              <w:bottom w:w="80" w:type="dxa"/>
              <w:right w:w="120" w:type="dxa"/>
            </w:tcMar>
          </w:tcPr>
          <w:p w14:paraId="704FF7A1" w14:textId="77777777" w:rsidR="00A4069C" w:rsidRDefault="00000000">
            <w:pPr>
              <w:spacing w:before="40" w:after="40"/>
              <w:jc w:val="center"/>
            </w:pPr>
            <w:r>
              <w:rPr>
                <w:sz w:val="19"/>
              </w:rPr>
              <w:t>Media</w:t>
            </w:r>
          </w:p>
        </w:tc>
        <w:tc>
          <w:tcPr>
            <w:tcW w:w="1560" w:type="dxa"/>
            <w:tcMar>
              <w:top w:w="80" w:type="dxa"/>
              <w:left w:w="120" w:type="dxa"/>
              <w:bottom w:w="80" w:type="dxa"/>
              <w:right w:w="120" w:type="dxa"/>
            </w:tcMar>
          </w:tcPr>
          <w:p w14:paraId="46DBDEB1" w14:textId="77777777" w:rsidR="00A4069C" w:rsidRDefault="00000000">
            <w:pPr>
              <w:spacing w:before="40" w:after="40"/>
              <w:jc w:val="center"/>
            </w:pPr>
            <w:r>
              <w:rPr>
                <w:b/>
                <w:color w:val="047857"/>
                <w:sz w:val="19"/>
              </w:rPr>
              <w:t>Conforme</w:t>
            </w:r>
          </w:p>
        </w:tc>
      </w:tr>
      <w:tr w:rsidR="00A4069C" w14:paraId="21868E20" w14:textId="77777777">
        <w:trPr>
          <w:jc w:val="center"/>
        </w:trPr>
        <w:tc>
          <w:tcPr>
            <w:tcW w:w="1560" w:type="dxa"/>
            <w:tcMar>
              <w:top w:w="80" w:type="dxa"/>
              <w:left w:w="120" w:type="dxa"/>
              <w:bottom w:w="80" w:type="dxa"/>
              <w:right w:w="120" w:type="dxa"/>
            </w:tcMar>
          </w:tcPr>
          <w:p w14:paraId="6627BBC5" w14:textId="77777777" w:rsidR="00A4069C" w:rsidRDefault="00000000">
            <w:pPr>
              <w:spacing w:before="40" w:after="40"/>
              <w:jc w:val="center"/>
            </w:pPr>
            <w:r>
              <w:rPr>
                <w:sz w:val="19"/>
              </w:rPr>
              <w:t>RF-007</w:t>
            </w:r>
          </w:p>
        </w:tc>
        <w:tc>
          <w:tcPr>
            <w:tcW w:w="1560" w:type="dxa"/>
            <w:tcMar>
              <w:top w:w="80" w:type="dxa"/>
              <w:left w:w="120" w:type="dxa"/>
              <w:bottom w:w="80" w:type="dxa"/>
              <w:right w:w="120" w:type="dxa"/>
            </w:tcMar>
          </w:tcPr>
          <w:p w14:paraId="1D5B529B" w14:textId="77777777" w:rsidR="00A4069C" w:rsidRDefault="00000000">
            <w:pPr>
              <w:spacing w:before="40" w:after="40"/>
              <w:jc w:val="center"/>
            </w:pPr>
            <w:r>
              <w:rPr>
                <w:sz w:val="19"/>
              </w:rPr>
              <w:t>Funcional</w:t>
            </w:r>
          </w:p>
        </w:tc>
        <w:tc>
          <w:tcPr>
            <w:tcW w:w="1560" w:type="dxa"/>
            <w:tcMar>
              <w:top w:w="80" w:type="dxa"/>
              <w:left w:w="120" w:type="dxa"/>
              <w:bottom w:w="80" w:type="dxa"/>
              <w:right w:w="120" w:type="dxa"/>
            </w:tcMar>
          </w:tcPr>
          <w:p w14:paraId="537CB636" w14:textId="77777777" w:rsidR="00A4069C" w:rsidRDefault="00000000">
            <w:pPr>
              <w:spacing w:before="40" w:after="40"/>
            </w:pPr>
            <w:r>
              <w:rPr>
                <w:sz w:val="19"/>
              </w:rPr>
              <w:t>Retos Comunitarios</w:t>
            </w:r>
          </w:p>
        </w:tc>
        <w:tc>
          <w:tcPr>
            <w:tcW w:w="1560" w:type="dxa"/>
            <w:tcMar>
              <w:top w:w="80" w:type="dxa"/>
              <w:left w:w="120" w:type="dxa"/>
              <w:bottom w:w="80" w:type="dxa"/>
              <w:right w:w="120" w:type="dxa"/>
            </w:tcMar>
          </w:tcPr>
          <w:p w14:paraId="72670E68" w14:textId="77777777" w:rsidR="00A4069C" w:rsidRDefault="00000000">
            <w:pPr>
              <w:spacing w:before="40" w:after="40"/>
            </w:pPr>
            <w:r>
              <w:rPr>
                <w:sz w:val="19"/>
              </w:rPr>
              <w:t>CommunityModule / Moderation</w:t>
            </w:r>
          </w:p>
        </w:tc>
        <w:tc>
          <w:tcPr>
            <w:tcW w:w="1560" w:type="dxa"/>
            <w:tcMar>
              <w:top w:w="80" w:type="dxa"/>
              <w:left w:w="120" w:type="dxa"/>
              <w:bottom w:w="80" w:type="dxa"/>
              <w:right w:w="120" w:type="dxa"/>
            </w:tcMar>
          </w:tcPr>
          <w:p w14:paraId="76A08EFC" w14:textId="77777777" w:rsidR="00A4069C" w:rsidRDefault="00000000">
            <w:pPr>
              <w:spacing w:before="40" w:after="40"/>
              <w:jc w:val="center"/>
            </w:pPr>
            <w:r>
              <w:rPr>
                <w:sz w:val="19"/>
              </w:rPr>
              <w:t>Media</w:t>
            </w:r>
          </w:p>
        </w:tc>
        <w:tc>
          <w:tcPr>
            <w:tcW w:w="1560" w:type="dxa"/>
            <w:tcMar>
              <w:top w:w="80" w:type="dxa"/>
              <w:left w:w="120" w:type="dxa"/>
              <w:bottom w:w="80" w:type="dxa"/>
              <w:right w:w="120" w:type="dxa"/>
            </w:tcMar>
          </w:tcPr>
          <w:p w14:paraId="089A4646" w14:textId="77777777" w:rsidR="00A4069C" w:rsidRDefault="00000000">
            <w:pPr>
              <w:spacing w:before="40" w:after="40"/>
              <w:jc w:val="center"/>
            </w:pPr>
            <w:r>
              <w:rPr>
                <w:b/>
                <w:color w:val="047857"/>
                <w:sz w:val="19"/>
              </w:rPr>
              <w:t>Conforme</w:t>
            </w:r>
          </w:p>
        </w:tc>
      </w:tr>
      <w:tr w:rsidR="00A4069C" w14:paraId="13533F68" w14:textId="77777777">
        <w:trPr>
          <w:jc w:val="center"/>
        </w:trPr>
        <w:tc>
          <w:tcPr>
            <w:tcW w:w="1560" w:type="dxa"/>
            <w:tcMar>
              <w:top w:w="80" w:type="dxa"/>
              <w:left w:w="120" w:type="dxa"/>
              <w:bottom w:w="80" w:type="dxa"/>
              <w:right w:w="120" w:type="dxa"/>
            </w:tcMar>
          </w:tcPr>
          <w:p w14:paraId="420718EC" w14:textId="77777777" w:rsidR="00A4069C" w:rsidRDefault="00000000">
            <w:pPr>
              <w:spacing w:before="40" w:after="40"/>
              <w:jc w:val="center"/>
            </w:pPr>
            <w:r>
              <w:rPr>
                <w:sz w:val="19"/>
              </w:rPr>
              <w:t>RF-008</w:t>
            </w:r>
          </w:p>
        </w:tc>
        <w:tc>
          <w:tcPr>
            <w:tcW w:w="1560" w:type="dxa"/>
            <w:tcMar>
              <w:top w:w="80" w:type="dxa"/>
              <w:left w:w="120" w:type="dxa"/>
              <w:bottom w:w="80" w:type="dxa"/>
              <w:right w:w="120" w:type="dxa"/>
            </w:tcMar>
          </w:tcPr>
          <w:p w14:paraId="2553F186" w14:textId="77777777" w:rsidR="00A4069C" w:rsidRDefault="00000000">
            <w:pPr>
              <w:spacing w:before="40" w:after="40"/>
              <w:jc w:val="center"/>
            </w:pPr>
            <w:r>
              <w:rPr>
                <w:sz w:val="19"/>
              </w:rPr>
              <w:t>Funcional</w:t>
            </w:r>
          </w:p>
        </w:tc>
        <w:tc>
          <w:tcPr>
            <w:tcW w:w="1560" w:type="dxa"/>
            <w:tcMar>
              <w:top w:w="80" w:type="dxa"/>
              <w:left w:w="120" w:type="dxa"/>
              <w:bottom w:w="80" w:type="dxa"/>
              <w:right w:w="120" w:type="dxa"/>
            </w:tcMar>
          </w:tcPr>
          <w:p w14:paraId="206568B7" w14:textId="77777777" w:rsidR="00A4069C" w:rsidRDefault="00000000">
            <w:pPr>
              <w:spacing w:before="40" w:after="40"/>
            </w:pPr>
            <w:r>
              <w:rPr>
                <w:sz w:val="19"/>
              </w:rPr>
              <w:t>Tablero de Progreso</w:t>
            </w:r>
          </w:p>
        </w:tc>
        <w:tc>
          <w:tcPr>
            <w:tcW w:w="1560" w:type="dxa"/>
            <w:tcMar>
              <w:top w:w="80" w:type="dxa"/>
              <w:left w:w="120" w:type="dxa"/>
              <w:bottom w:w="80" w:type="dxa"/>
              <w:right w:w="120" w:type="dxa"/>
            </w:tcMar>
          </w:tcPr>
          <w:p w14:paraId="6D6EEF72" w14:textId="77777777" w:rsidR="00A4069C" w:rsidRDefault="00000000">
            <w:pPr>
              <w:spacing w:before="40" w:after="40"/>
            </w:pPr>
            <w:r>
              <w:rPr>
                <w:sz w:val="19"/>
              </w:rPr>
              <w:t>StudentDashboard / Metrics View</w:t>
            </w:r>
          </w:p>
        </w:tc>
        <w:tc>
          <w:tcPr>
            <w:tcW w:w="1560" w:type="dxa"/>
            <w:tcMar>
              <w:top w:w="80" w:type="dxa"/>
              <w:left w:w="120" w:type="dxa"/>
              <w:bottom w:w="80" w:type="dxa"/>
              <w:right w:w="120" w:type="dxa"/>
            </w:tcMar>
          </w:tcPr>
          <w:p w14:paraId="53E4E6BE" w14:textId="77777777" w:rsidR="00A4069C" w:rsidRDefault="00000000">
            <w:pPr>
              <w:spacing w:before="40" w:after="40"/>
              <w:jc w:val="center"/>
            </w:pPr>
            <w:r>
              <w:rPr>
                <w:sz w:val="19"/>
              </w:rPr>
              <w:t>Media</w:t>
            </w:r>
          </w:p>
        </w:tc>
        <w:tc>
          <w:tcPr>
            <w:tcW w:w="1560" w:type="dxa"/>
            <w:tcMar>
              <w:top w:w="80" w:type="dxa"/>
              <w:left w:w="120" w:type="dxa"/>
              <w:bottom w:w="80" w:type="dxa"/>
              <w:right w:w="120" w:type="dxa"/>
            </w:tcMar>
          </w:tcPr>
          <w:p w14:paraId="0F74EA75" w14:textId="77777777" w:rsidR="00A4069C" w:rsidRDefault="00000000">
            <w:pPr>
              <w:spacing w:before="40" w:after="40"/>
              <w:jc w:val="center"/>
            </w:pPr>
            <w:r>
              <w:rPr>
                <w:b/>
                <w:color w:val="047857"/>
                <w:sz w:val="19"/>
              </w:rPr>
              <w:t>Conforme</w:t>
            </w:r>
          </w:p>
        </w:tc>
      </w:tr>
      <w:tr w:rsidR="00A4069C" w14:paraId="628E8D88" w14:textId="77777777">
        <w:trPr>
          <w:jc w:val="center"/>
        </w:trPr>
        <w:tc>
          <w:tcPr>
            <w:tcW w:w="1560" w:type="dxa"/>
            <w:tcMar>
              <w:top w:w="80" w:type="dxa"/>
              <w:left w:w="120" w:type="dxa"/>
              <w:bottom w:w="80" w:type="dxa"/>
              <w:right w:w="120" w:type="dxa"/>
            </w:tcMar>
          </w:tcPr>
          <w:p w14:paraId="7BB43565" w14:textId="77777777" w:rsidR="00A4069C" w:rsidRDefault="00000000">
            <w:pPr>
              <w:spacing w:before="40" w:after="40"/>
              <w:jc w:val="center"/>
            </w:pPr>
            <w:r>
              <w:rPr>
                <w:sz w:val="19"/>
              </w:rPr>
              <w:t>RF-009</w:t>
            </w:r>
          </w:p>
        </w:tc>
        <w:tc>
          <w:tcPr>
            <w:tcW w:w="1560" w:type="dxa"/>
            <w:tcMar>
              <w:top w:w="80" w:type="dxa"/>
              <w:left w:w="120" w:type="dxa"/>
              <w:bottom w:w="80" w:type="dxa"/>
              <w:right w:w="120" w:type="dxa"/>
            </w:tcMar>
          </w:tcPr>
          <w:p w14:paraId="4B7161DF" w14:textId="77777777" w:rsidR="00A4069C" w:rsidRDefault="00000000">
            <w:pPr>
              <w:spacing w:before="40" w:after="40"/>
              <w:jc w:val="center"/>
            </w:pPr>
            <w:r>
              <w:rPr>
                <w:sz w:val="19"/>
              </w:rPr>
              <w:t>Funcional</w:t>
            </w:r>
          </w:p>
        </w:tc>
        <w:tc>
          <w:tcPr>
            <w:tcW w:w="1560" w:type="dxa"/>
            <w:tcMar>
              <w:top w:w="80" w:type="dxa"/>
              <w:left w:w="120" w:type="dxa"/>
              <w:bottom w:w="80" w:type="dxa"/>
              <w:right w:w="120" w:type="dxa"/>
            </w:tcMar>
          </w:tcPr>
          <w:p w14:paraId="57C47D5B" w14:textId="77777777" w:rsidR="00A4069C" w:rsidRDefault="00000000">
            <w:pPr>
              <w:spacing w:before="40" w:after="40"/>
            </w:pPr>
            <w:r>
              <w:rPr>
                <w:sz w:val="19"/>
              </w:rPr>
              <w:t>Operación Offline Parcial</w:t>
            </w:r>
          </w:p>
        </w:tc>
        <w:tc>
          <w:tcPr>
            <w:tcW w:w="1560" w:type="dxa"/>
            <w:tcMar>
              <w:top w:w="80" w:type="dxa"/>
              <w:left w:w="120" w:type="dxa"/>
              <w:bottom w:w="80" w:type="dxa"/>
              <w:right w:w="120" w:type="dxa"/>
            </w:tcMar>
          </w:tcPr>
          <w:p w14:paraId="2809E1A1" w14:textId="77777777" w:rsidR="00A4069C" w:rsidRDefault="00000000">
            <w:pPr>
              <w:spacing w:before="40" w:after="40"/>
            </w:pPr>
            <w:r>
              <w:rPr>
                <w:sz w:val="19"/>
              </w:rPr>
              <w:t>Service Worker / Cache Storage</w:t>
            </w:r>
          </w:p>
        </w:tc>
        <w:tc>
          <w:tcPr>
            <w:tcW w:w="1560" w:type="dxa"/>
            <w:tcMar>
              <w:top w:w="80" w:type="dxa"/>
              <w:left w:w="120" w:type="dxa"/>
              <w:bottom w:w="80" w:type="dxa"/>
              <w:right w:w="120" w:type="dxa"/>
            </w:tcMar>
          </w:tcPr>
          <w:p w14:paraId="1E21A19A" w14:textId="77777777" w:rsidR="00A4069C" w:rsidRDefault="00000000">
            <w:pPr>
              <w:spacing w:before="40" w:after="40"/>
              <w:jc w:val="center"/>
            </w:pPr>
            <w:r>
              <w:rPr>
                <w:sz w:val="19"/>
              </w:rPr>
              <w:t>Alta</w:t>
            </w:r>
          </w:p>
        </w:tc>
        <w:tc>
          <w:tcPr>
            <w:tcW w:w="1560" w:type="dxa"/>
            <w:tcMar>
              <w:top w:w="80" w:type="dxa"/>
              <w:left w:w="120" w:type="dxa"/>
              <w:bottom w:w="80" w:type="dxa"/>
              <w:right w:w="120" w:type="dxa"/>
            </w:tcMar>
          </w:tcPr>
          <w:p w14:paraId="0B4148B2" w14:textId="77777777" w:rsidR="00A4069C" w:rsidRDefault="00000000">
            <w:pPr>
              <w:spacing w:before="40" w:after="40"/>
              <w:jc w:val="center"/>
            </w:pPr>
            <w:r>
              <w:rPr>
                <w:b/>
                <w:color w:val="047857"/>
                <w:sz w:val="19"/>
              </w:rPr>
              <w:t>Conforme</w:t>
            </w:r>
          </w:p>
        </w:tc>
      </w:tr>
      <w:tr w:rsidR="00A4069C" w14:paraId="4C5380B6" w14:textId="77777777">
        <w:trPr>
          <w:jc w:val="center"/>
        </w:trPr>
        <w:tc>
          <w:tcPr>
            <w:tcW w:w="1560" w:type="dxa"/>
            <w:tcMar>
              <w:top w:w="80" w:type="dxa"/>
              <w:left w:w="120" w:type="dxa"/>
              <w:bottom w:w="80" w:type="dxa"/>
              <w:right w:w="120" w:type="dxa"/>
            </w:tcMar>
          </w:tcPr>
          <w:p w14:paraId="11D89571" w14:textId="77777777" w:rsidR="00A4069C" w:rsidRDefault="00000000">
            <w:pPr>
              <w:spacing w:before="40" w:after="40"/>
              <w:jc w:val="center"/>
            </w:pPr>
            <w:r>
              <w:rPr>
                <w:sz w:val="19"/>
              </w:rPr>
              <w:t>RF-010</w:t>
            </w:r>
          </w:p>
        </w:tc>
        <w:tc>
          <w:tcPr>
            <w:tcW w:w="1560" w:type="dxa"/>
            <w:tcMar>
              <w:top w:w="80" w:type="dxa"/>
              <w:left w:w="120" w:type="dxa"/>
              <w:bottom w:w="80" w:type="dxa"/>
              <w:right w:w="120" w:type="dxa"/>
            </w:tcMar>
          </w:tcPr>
          <w:p w14:paraId="3CE9CD45" w14:textId="77777777" w:rsidR="00A4069C" w:rsidRDefault="00000000">
            <w:pPr>
              <w:spacing w:before="40" w:after="40"/>
              <w:jc w:val="center"/>
            </w:pPr>
            <w:r>
              <w:rPr>
                <w:sz w:val="19"/>
              </w:rPr>
              <w:t>Funcional</w:t>
            </w:r>
          </w:p>
        </w:tc>
        <w:tc>
          <w:tcPr>
            <w:tcW w:w="1560" w:type="dxa"/>
            <w:tcMar>
              <w:top w:w="80" w:type="dxa"/>
              <w:left w:w="120" w:type="dxa"/>
              <w:bottom w:w="80" w:type="dxa"/>
              <w:right w:w="120" w:type="dxa"/>
            </w:tcMar>
          </w:tcPr>
          <w:p w14:paraId="707492E6" w14:textId="77777777" w:rsidR="00A4069C" w:rsidRDefault="00000000">
            <w:pPr>
              <w:spacing w:before="40" w:after="40"/>
            </w:pPr>
            <w:r>
              <w:rPr>
                <w:sz w:val="19"/>
              </w:rPr>
              <w:t>Estética e Identidad Andina</w:t>
            </w:r>
          </w:p>
        </w:tc>
        <w:tc>
          <w:tcPr>
            <w:tcW w:w="1560" w:type="dxa"/>
            <w:tcMar>
              <w:top w:w="80" w:type="dxa"/>
              <w:left w:w="120" w:type="dxa"/>
              <w:bottom w:w="80" w:type="dxa"/>
              <w:right w:w="120" w:type="dxa"/>
            </w:tcMar>
          </w:tcPr>
          <w:p w14:paraId="433482A8" w14:textId="77777777" w:rsidR="00A4069C" w:rsidRDefault="00000000">
            <w:pPr>
              <w:spacing w:before="40" w:after="40"/>
            </w:pPr>
            <w:r>
              <w:rPr>
                <w:sz w:val="19"/>
              </w:rPr>
              <w:t>Design System / Andean Tokens</w:t>
            </w:r>
          </w:p>
        </w:tc>
        <w:tc>
          <w:tcPr>
            <w:tcW w:w="1560" w:type="dxa"/>
            <w:tcMar>
              <w:top w:w="80" w:type="dxa"/>
              <w:left w:w="120" w:type="dxa"/>
              <w:bottom w:w="80" w:type="dxa"/>
              <w:right w:w="120" w:type="dxa"/>
            </w:tcMar>
          </w:tcPr>
          <w:p w14:paraId="50853FAC" w14:textId="77777777" w:rsidR="00A4069C" w:rsidRDefault="00000000">
            <w:pPr>
              <w:spacing w:before="40" w:after="40"/>
              <w:jc w:val="center"/>
            </w:pPr>
            <w:r>
              <w:rPr>
                <w:sz w:val="19"/>
              </w:rPr>
              <w:t>Media</w:t>
            </w:r>
          </w:p>
        </w:tc>
        <w:tc>
          <w:tcPr>
            <w:tcW w:w="1560" w:type="dxa"/>
            <w:tcMar>
              <w:top w:w="80" w:type="dxa"/>
              <w:left w:w="120" w:type="dxa"/>
              <w:bottom w:w="80" w:type="dxa"/>
              <w:right w:w="120" w:type="dxa"/>
            </w:tcMar>
          </w:tcPr>
          <w:p w14:paraId="22E87EC1" w14:textId="77777777" w:rsidR="00A4069C" w:rsidRDefault="00000000">
            <w:pPr>
              <w:spacing w:before="40" w:after="40"/>
              <w:jc w:val="center"/>
            </w:pPr>
            <w:r>
              <w:rPr>
                <w:b/>
                <w:color w:val="047857"/>
                <w:sz w:val="19"/>
              </w:rPr>
              <w:t>Conforme</w:t>
            </w:r>
          </w:p>
        </w:tc>
      </w:tr>
      <w:tr w:rsidR="00A4069C" w14:paraId="66120BD8" w14:textId="77777777">
        <w:trPr>
          <w:jc w:val="center"/>
        </w:trPr>
        <w:tc>
          <w:tcPr>
            <w:tcW w:w="1560" w:type="dxa"/>
            <w:tcMar>
              <w:top w:w="80" w:type="dxa"/>
              <w:left w:w="120" w:type="dxa"/>
              <w:bottom w:w="80" w:type="dxa"/>
              <w:right w:w="120" w:type="dxa"/>
            </w:tcMar>
          </w:tcPr>
          <w:p w14:paraId="3A7DB4B6" w14:textId="77777777" w:rsidR="00A4069C" w:rsidRDefault="00000000">
            <w:pPr>
              <w:spacing w:before="40" w:after="40"/>
              <w:jc w:val="center"/>
            </w:pPr>
            <w:r>
              <w:rPr>
                <w:sz w:val="19"/>
              </w:rPr>
              <w:t>RNF-001</w:t>
            </w:r>
          </w:p>
        </w:tc>
        <w:tc>
          <w:tcPr>
            <w:tcW w:w="1560" w:type="dxa"/>
            <w:tcMar>
              <w:top w:w="80" w:type="dxa"/>
              <w:left w:w="120" w:type="dxa"/>
              <w:bottom w:w="80" w:type="dxa"/>
              <w:right w:w="120" w:type="dxa"/>
            </w:tcMar>
          </w:tcPr>
          <w:p w14:paraId="038A87DB" w14:textId="77777777" w:rsidR="00A4069C" w:rsidRDefault="00000000">
            <w:pPr>
              <w:spacing w:before="40" w:after="40"/>
              <w:jc w:val="center"/>
            </w:pPr>
            <w:r>
              <w:rPr>
                <w:sz w:val="19"/>
              </w:rPr>
              <w:t>No Funcional</w:t>
            </w:r>
          </w:p>
        </w:tc>
        <w:tc>
          <w:tcPr>
            <w:tcW w:w="1560" w:type="dxa"/>
            <w:tcMar>
              <w:top w:w="80" w:type="dxa"/>
              <w:left w:w="120" w:type="dxa"/>
              <w:bottom w:w="80" w:type="dxa"/>
              <w:right w:w="120" w:type="dxa"/>
            </w:tcMar>
          </w:tcPr>
          <w:p w14:paraId="748A98F3" w14:textId="77777777" w:rsidR="00A4069C" w:rsidRDefault="00000000">
            <w:pPr>
              <w:spacing w:before="40" w:after="40"/>
            </w:pPr>
            <w:r>
              <w:rPr>
                <w:sz w:val="19"/>
              </w:rPr>
              <w:t>Rendimiento Móvil 3G</w:t>
            </w:r>
          </w:p>
        </w:tc>
        <w:tc>
          <w:tcPr>
            <w:tcW w:w="1560" w:type="dxa"/>
            <w:tcMar>
              <w:top w:w="80" w:type="dxa"/>
              <w:left w:w="120" w:type="dxa"/>
              <w:bottom w:w="80" w:type="dxa"/>
              <w:right w:w="120" w:type="dxa"/>
            </w:tcMar>
          </w:tcPr>
          <w:p w14:paraId="041A8B8E" w14:textId="77777777" w:rsidR="00A4069C" w:rsidRDefault="00000000">
            <w:pPr>
              <w:spacing w:before="40" w:after="40"/>
            </w:pPr>
            <w:r>
              <w:rPr>
                <w:sz w:val="19"/>
              </w:rPr>
              <w:t>Astro SSG / Bundle Optimizer</w:t>
            </w:r>
          </w:p>
        </w:tc>
        <w:tc>
          <w:tcPr>
            <w:tcW w:w="1560" w:type="dxa"/>
            <w:tcMar>
              <w:top w:w="80" w:type="dxa"/>
              <w:left w:w="120" w:type="dxa"/>
              <w:bottom w:w="80" w:type="dxa"/>
              <w:right w:w="120" w:type="dxa"/>
            </w:tcMar>
          </w:tcPr>
          <w:p w14:paraId="09688202" w14:textId="77777777" w:rsidR="00A4069C" w:rsidRDefault="00000000">
            <w:pPr>
              <w:spacing w:before="40" w:after="40"/>
              <w:jc w:val="center"/>
            </w:pPr>
            <w:r>
              <w:rPr>
                <w:sz w:val="19"/>
              </w:rPr>
              <w:t>Alta</w:t>
            </w:r>
          </w:p>
        </w:tc>
        <w:tc>
          <w:tcPr>
            <w:tcW w:w="1560" w:type="dxa"/>
            <w:tcMar>
              <w:top w:w="80" w:type="dxa"/>
              <w:left w:w="120" w:type="dxa"/>
              <w:bottom w:w="80" w:type="dxa"/>
              <w:right w:w="120" w:type="dxa"/>
            </w:tcMar>
          </w:tcPr>
          <w:p w14:paraId="09503BC8" w14:textId="77777777" w:rsidR="00A4069C" w:rsidRDefault="00000000">
            <w:pPr>
              <w:spacing w:before="40" w:after="40"/>
              <w:jc w:val="center"/>
            </w:pPr>
            <w:r>
              <w:rPr>
                <w:b/>
                <w:color w:val="047857"/>
                <w:sz w:val="19"/>
              </w:rPr>
              <w:t>Conforme</w:t>
            </w:r>
          </w:p>
        </w:tc>
      </w:tr>
      <w:tr w:rsidR="00A4069C" w14:paraId="024E18E3" w14:textId="77777777">
        <w:trPr>
          <w:jc w:val="center"/>
        </w:trPr>
        <w:tc>
          <w:tcPr>
            <w:tcW w:w="1560" w:type="dxa"/>
            <w:tcMar>
              <w:top w:w="80" w:type="dxa"/>
              <w:left w:w="120" w:type="dxa"/>
              <w:bottom w:w="80" w:type="dxa"/>
              <w:right w:w="120" w:type="dxa"/>
            </w:tcMar>
          </w:tcPr>
          <w:p w14:paraId="5D5D5368" w14:textId="77777777" w:rsidR="00A4069C" w:rsidRDefault="00000000">
            <w:pPr>
              <w:spacing w:before="40" w:after="40"/>
              <w:jc w:val="center"/>
            </w:pPr>
            <w:r>
              <w:rPr>
                <w:sz w:val="19"/>
              </w:rPr>
              <w:t>RNF-002</w:t>
            </w:r>
          </w:p>
        </w:tc>
        <w:tc>
          <w:tcPr>
            <w:tcW w:w="1560" w:type="dxa"/>
            <w:tcMar>
              <w:top w:w="80" w:type="dxa"/>
              <w:left w:w="120" w:type="dxa"/>
              <w:bottom w:w="80" w:type="dxa"/>
              <w:right w:w="120" w:type="dxa"/>
            </w:tcMar>
          </w:tcPr>
          <w:p w14:paraId="605592DF" w14:textId="77777777" w:rsidR="00A4069C" w:rsidRDefault="00000000">
            <w:pPr>
              <w:spacing w:before="40" w:after="40"/>
              <w:jc w:val="center"/>
            </w:pPr>
            <w:r>
              <w:rPr>
                <w:sz w:val="19"/>
              </w:rPr>
              <w:t>No Funcional</w:t>
            </w:r>
          </w:p>
        </w:tc>
        <w:tc>
          <w:tcPr>
            <w:tcW w:w="1560" w:type="dxa"/>
            <w:tcMar>
              <w:top w:w="80" w:type="dxa"/>
              <w:left w:w="120" w:type="dxa"/>
              <w:bottom w:w="80" w:type="dxa"/>
              <w:right w:w="120" w:type="dxa"/>
            </w:tcMar>
          </w:tcPr>
          <w:p w14:paraId="4DF069E6" w14:textId="77777777" w:rsidR="00A4069C" w:rsidRDefault="00000000">
            <w:pPr>
              <w:spacing w:before="40" w:after="40"/>
            </w:pPr>
            <w:r>
              <w:rPr>
                <w:sz w:val="19"/>
              </w:rPr>
              <w:t>Compatibilidad Navegadores</w:t>
            </w:r>
          </w:p>
        </w:tc>
        <w:tc>
          <w:tcPr>
            <w:tcW w:w="1560" w:type="dxa"/>
            <w:tcMar>
              <w:top w:w="80" w:type="dxa"/>
              <w:left w:w="120" w:type="dxa"/>
              <w:bottom w:w="80" w:type="dxa"/>
              <w:right w:w="120" w:type="dxa"/>
            </w:tcMar>
          </w:tcPr>
          <w:p w14:paraId="1B1B842F" w14:textId="77777777" w:rsidR="00A4069C" w:rsidRDefault="00000000">
            <w:pPr>
              <w:spacing w:before="40" w:after="40"/>
            </w:pPr>
            <w:r>
              <w:rPr>
                <w:sz w:val="19"/>
              </w:rPr>
              <w:t>Standard Web APIs / CSS Grid</w:t>
            </w:r>
          </w:p>
        </w:tc>
        <w:tc>
          <w:tcPr>
            <w:tcW w:w="1560" w:type="dxa"/>
            <w:tcMar>
              <w:top w:w="80" w:type="dxa"/>
              <w:left w:w="120" w:type="dxa"/>
              <w:bottom w:w="80" w:type="dxa"/>
              <w:right w:w="120" w:type="dxa"/>
            </w:tcMar>
          </w:tcPr>
          <w:p w14:paraId="09AABA92" w14:textId="77777777" w:rsidR="00A4069C" w:rsidRDefault="00000000">
            <w:pPr>
              <w:spacing w:before="40" w:after="40"/>
              <w:jc w:val="center"/>
            </w:pPr>
            <w:r>
              <w:rPr>
                <w:sz w:val="19"/>
              </w:rPr>
              <w:t>Alta</w:t>
            </w:r>
          </w:p>
        </w:tc>
        <w:tc>
          <w:tcPr>
            <w:tcW w:w="1560" w:type="dxa"/>
            <w:tcMar>
              <w:top w:w="80" w:type="dxa"/>
              <w:left w:w="120" w:type="dxa"/>
              <w:bottom w:w="80" w:type="dxa"/>
              <w:right w:w="120" w:type="dxa"/>
            </w:tcMar>
          </w:tcPr>
          <w:p w14:paraId="75C42F0E" w14:textId="77777777" w:rsidR="00A4069C" w:rsidRDefault="00000000">
            <w:pPr>
              <w:spacing w:before="40" w:after="40"/>
              <w:jc w:val="center"/>
            </w:pPr>
            <w:r>
              <w:rPr>
                <w:b/>
                <w:color w:val="047857"/>
                <w:sz w:val="19"/>
              </w:rPr>
              <w:t>Conforme</w:t>
            </w:r>
          </w:p>
        </w:tc>
      </w:tr>
      <w:tr w:rsidR="00A4069C" w14:paraId="58FA3FAD" w14:textId="77777777">
        <w:trPr>
          <w:jc w:val="center"/>
        </w:trPr>
        <w:tc>
          <w:tcPr>
            <w:tcW w:w="1560" w:type="dxa"/>
            <w:tcMar>
              <w:top w:w="80" w:type="dxa"/>
              <w:left w:w="120" w:type="dxa"/>
              <w:bottom w:w="80" w:type="dxa"/>
              <w:right w:w="120" w:type="dxa"/>
            </w:tcMar>
          </w:tcPr>
          <w:p w14:paraId="091D660E" w14:textId="77777777" w:rsidR="00A4069C" w:rsidRDefault="00000000">
            <w:pPr>
              <w:spacing w:before="40" w:after="40"/>
              <w:jc w:val="center"/>
            </w:pPr>
            <w:r>
              <w:rPr>
                <w:sz w:val="19"/>
              </w:rPr>
              <w:t>RNF-003</w:t>
            </w:r>
          </w:p>
        </w:tc>
        <w:tc>
          <w:tcPr>
            <w:tcW w:w="1560" w:type="dxa"/>
            <w:tcMar>
              <w:top w:w="80" w:type="dxa"/>
              <w:left w:w="120" w:type="dxa"/>
              <w:bottom w:w="80" w:type="dxa"/>
              <w:right w:w="120" w:type="dxa"/>
            </w:tcMar>
          </w:tcPr>
          <w:p w14:paraId="47E0D34C" w14:textId="77777777" w:rsidR="00A4069C" w:rsidRDefault="00000000">
            <w:pPr>
              <w:spacing w:before="40" w:after="40"/>
              <w:jc w:val="center"/>
            </w:pPr>
            <w:r>
              <w:rPr>
                <w:sz w:val="19"/>
              </w:rPr>
              <w:t>No Funcional</w:t>
            </w:r>
          </w:p>
        </w:tc>
        <w:tc>
          <w:tcPr>
            <w:tcW w:w="1560" w:type="dxa"/>
            <w:tcMar>
              <w:top w:w="80" w:type="dxa"/>
              <w:left w:w="120" w:type="dxa"/>
              <w:bottom w:w="80" w:type="dxa"/>
              <w:right w:w="120" w:type="dxa"/>
            </w:tcMar>
          </w:tcPr>
          <w:p w14:paraId="1716DB86" w14:textId="77777777" w:rsidR="00A4069C" w:rsidRDefault="00000000">
            <w:pPr>
              <w:spacing w:before="40" w:after="40"/>
            </w:pPr>
            <w:r>
              <w:rPr>
                <w:sz w:val="19"/>
              </w:rPr>
              <w:t>Seguridad HTTPS y Cifrado</w:t>
            </w:r>
          </w:p>
        </w:tc>
        <w:tc>
          <w:tcPr>
            <w:tcW w:w="1560" w:type="dxa"/>
            <w:tcMar>
              <w:top w:w="80" w:type="dxa"/>
              <w:left w:w="120" w:type="dxa"/>
              <w:bottom w:w="80" w:type="dxa"/>
              <w:right w:w="120" w:type="dxa"/>
            </w:tcMar>
          </w:tcPr>
          <w:p w14:paraId="62F074D3" w14:textId="77777777" w:rsidR="00A4069C" w:rsidRDefault="00000000">
            <w:pPr>
              <w:spacing w:before="40" w:after="40"/>
            </w:pPr>
            <w:r>
              <w:rPr>
                <w:sz w:val="19"/>
              </w:rPr>
              <w:t>TLS 1.2+ / Firebase Rules</w:t>
            </w:r>
          </w:p>
        </w:tc>
        <w:tc>
          <w:tcPr>
            <w:tcW w:w="1560" w:type="dxa"/>
            <w:tcMar>
              <w:top w:w="80" w:type="dxa"/>
              <w:left w:w="120" w:type="dxa"/>
              <w:bottom w:w="80" w:type="dxa"/>
              <w:right w:w="120" w:type="dxa"/>
            </w:tcMar>
          </w:tcPr>
          <w:p w14:paraId="3DBEB7FE" w14:textId="77777777" w:rsidR="00A4069C" w:rsidRDefault="00000000">
            <w:pPr>
              <w:spacing w:before="40" w:after="40"/>
              <w:jc w:val="center"/>
            </w:pPr>
            <w:r>
              <w:rPr>
                <w:sz w:val="19"/>
              </w:rPr>
              <w:t>Alta</w:t>
            </w:r>
          </w:p>
        </w:tc>
        <w:tc>
          <w:tcPr>
            <w:tcW w:w="1560" w:type="dxa"/>
            <w:tcMar>
              <w:top w:w="80" w:type="dxa"/>
              <w:left w:w="120" w:type="dxa"/>
              <w:bottom w:w="80" w:type="dxa"/>
              <w:right w:w="120" w:type="dxa"/>
            </w:tcMar>
          </w:tcPr>
          <w:p w14:paraId="58A54FFB" w14:textId="77777777" w:rsidR="00A4069C" w:rsidRDefault="00000000">
            <w:pPr>
              <w:spacing w:before="40" w:after="40"/>
              <w:jc w:val="center"/>
            </w:pPr>
            <w:r>
              <w:rPr>
                <w:b/>
                <w:color w:val="047857"/>
                <w:sz w:val="19"/>
              </w:rPr>
              <w:t>Conforme</w:t>
            </w:r>
          </w:p>
        </w:tc>
      </w:tr>
      <w:tr w:rsidR="00A4069C" w14:paraId="0F1FB0AE" w14:textId="77777777">
        <w:trPr>
          <w:jc w:val="center"/>
        </w:trPr>
        <w:tc>
          <w:tcPr>
            <w:tcW w:w="1560" w:type="dxa"/>
            <w:tcMar>
              <w:top w:w="80" w:type="dxa"/>
              <w:left w:w="120" w:type="dxa"/>
              <w:bottom w:w="80" w:type="dxa"/>
              <w:right w:w="120" w:type="dxa"/>
            </w:tcMar>
          </w:tcPr>
          <w:p w14:paraId="1369B47B" w14:textId="77777777" w:rsidR="00A4069C" w:rsidRDefault="00000000">
            <w:pPr>
              <w:spacing w:before="40" w:after="40"/>
              <w:jc w:val="center"/>
            </w:pPr>
            <w:r>
              <w:rPr>
                <w:sz w:val="19"/>
              </w:rPr>
              <w:t>RNF-004</w:t>
            </w:r>
          </w:p>
        </w:tc>
        <w:tc>
          <w:tcPr>
            <w:tcW w:w="1560" w:type="dxa"/>
            <w:tcMar>
              <w:top w:w="80" w:type="dxa"/>
              <w:left w:w="120" w:type="dxa"/>
              <w:bottom w:w="80" w:type="dxa"/>
              <w:right w:w="120" w:type="dxa"/>
            </w:tcMar>
          </w:tcPr>
          <w:p w14:paraId="593D83FC" w14:textId="77777777" w:rsidR="00A4069C" w:rsidRDefault="00000000">
            <w:pPr>
              <w:spacing w:before="40" w:after="40"/>
              <w:jc w:val="center"/>
            </w:pPr>
            <w:r>
              <w:rPr>
                <w:sz w:val="19"/>
              </w:rPr>
              <w:t>No Funcional</w:t>
            </w:r>
          </w:p>
        </w:tc>
        <w:tc>
          <w:tcPr>
            <w:tcW w:w="1560" w:type="dxa"/>
            <w:tcMar>
              <w:top w:w="80" w:type="dxa"/>
              <w:left w:w="120" w:type="dxa"/>
              <w:bottom w:w="80" w:type="dxa"/>
              <w:right w:w="120" w:type="dxa"/>
            </w:tcMar>
          </w:tcPr>
          <w:p w14:paraId="27FD4852" w14:textId="77777777" w:rsidR="00A4069C" w:rsidRDefault="00000000">
            <w:pPr>
              <w:spacing w:before="40" w:after="40"/>
            </w:pPr>
            <w:r>
              <w:rPr>
                <w:sz w:val="19"/>
              </w:rPr>
              <w:t>Disponibilidad VPS 95%</w:t>
            </w:r>
          </w:p>
        </w:tc>
        <w:tc>
          <w:tcPr>
            <w:tcW w:w="1560" w:type="dxa"/>
            <w:tcMar>
              <w:top w:w="80" w:type="dxa"/>
              <w:left w:w="120" w:type="dxa"/>
              <w:bottom w:w="80" w:type="dxa"/>
              <w:right w:w="120" w:type="dxa"/>
            </w:tcMar>
          </w:tcPr>
          <w:p w14:paraId="3ACC293D" w14:textId="77777777" w:rsidR="00A4069C" w:rsidRDefault="00000000">
            <w:pPr>
              <w:spacing w:before="40" w:after="40"/>
            </w:pPr>
            <w:r>
              <w:rPr>
                <w:sz w:val="19"/>
              </w:rPr>
              <w:t>Nginx Reverse Proxy / VPS</w:t>
            </w:r>
          </w:p>
        </w:tc>
        <w:tc>
          <w:tcPr>
            <w:tcW w:w="1560" w:type="dxa"/>
            <w:tcMar>
              <w:top w:w="80" w:type="dxa"/>
              <w:left w:w="120" w:type="dxa"/>
              <w:bottom w:w="80" w:type="dxa"/>
              <w:right w:w="120" w:type="dxa"/>
            </w:tcMar>
          </w:tcPr>
          <w:p w14:paraId="4556CC85" w14:textId="77777777" w:rsidR="00A4069C" w:rsidRDefault="00000000">
            <w:pPr>
              <w:spacing w:before="40" w:after="40"/>
              <w:jc w:val="center"/>
            </w:pPr>
            <w:r>
              <w:rPr>
                <w:sz w:val="19"/>
              </w:rPr>
              <w:t>Media</w:t>
            </w:r>
          </w:p>
        </w:tc>
        <w:tc>
          <w:tcPr>
            <w:tcW w:w="1560" w:type="dxa"/>
            <w:tcMar>
              <w:top w:w="80" w:type="dxa"/>
              <w:left w:w="120" w:type="dxa"/>
              <w:bottom w:w="80" w:type="dxa"/>
              <w:right w:w="120" w:type="dxa"/>
            </w:tcMar>
          </w:tcPr>
          <w:p w14:paraId="2DF0EF79" w14:textId="77777777" w:rsidR="00A4069C" w:rsidRDefault="00000000">
            <w:pPr>
              <w:spacing w:before="40" w:after="40"/>
              <w:jc w:val="center"/>
            </w:pPr>
            <w:r>
              <w:rPr>
                <w:b/>
                <w:color w:val="047857"/>
                <w:sz w:val="19"/>
              </w:rPr>
              <w:t>Conforme</w:t>
            </w:r>
          </w:p>
        </w:tc>
      </w:tr>
      <w:tr w:rsidR="00A4069C" w14:paraId="1BBF8D0E" w14:textId="77777777">
        <w:trPr>
          <w:jc w:val="center"/>
        </w:trPr>
        <w:tc>
          <w:tcPr>
            <w:tcW w:w="1560" w:type="dxa"/>
            <w:tcMar>
              <w:top w:w="80" w:type="dxa"/>
              <w:left w:w="120" w:type="dxa"/>
              <w:bottom w:w="80" w:type="dxa"/>
              <w:right w:w="120" w:type="dxa"/>
            </w:tcMar>
          </w:tcPr>
          <w:p w14:paraId="4DC9ADC5" w14:textId="77777777" w:rsidR="00A4069C" w:rsidRDefault="00000000">
            <w:pPr>
              <w:spacing w:before="40" w:after="40"/>
              <w:jc w:val="center"/>
            </w:pPr>
            <w:r>
              <w:rPr>
                <w:sz w:val="19"/>
              </w:rPr>
              <w:t>RNF-005</w:t>
            </w:r>
          </w:p>
        </w:tc>
        <w:tc>
          <w:tcPr>
            <w:tcW w:w="1560" w:type="dxa"/>
            <w:tcMar>
              <w:top w:w="80" w:type="dxa"/>
              <w:left w:w="120" w:type="dxa"/>
              <w:bottom w:w="80" w:type="dxa"/>
              <w:right w:w="120" w:type="dxa"/>
            </w:tcMar>
          </w:tcPr>
          <w:p w14:paraId="4D1C3F00" w14:textId="77777777" w:rsidR="00A4069C" w:rsidRDefault="00000000">
            <w:pPr>
              <w:spacing w:before="40" w:after="40"/>
              <w:jc w:val="center"/>
            </w:pPr>
            <w:r>
              <w:rPr>
                <w:sz w:val="19"/>
              </w:rPr>
              <w:t>No Funcional</w:t>
            </w:r>
          </w:p>
        </w:tc>
        <w:tc>
          <w:tcPr>
            <w:tcW w:w="1560" w:type="dxa"/>
            <w:tcMar>
              <w:top w:w="80" w:type="dxa"/>
              <w:left w:w="120" w:type="dxa"/>
              <w:bottom w:w="80" w:type="dxa"/>
              <w:right w:w="120" w:type="dxa"/>
            </w:tcMar>
          </w:tcPr>
          <w:p w14:paraId="4FA9B412" w14:textId="77777777" w:rsidR="00A4069C" w:rsidRDefault="00000000">
            <w:pPr>
              <w:spacing w:before="40" w:after="40"/>
            </w:pPr>
            <w:r>
              <w:rPr>
                <w:sz w:val="19"/>
              </w:rPr>
              <w:t>Escalabilidad 500 Usuarios</w:t>
            </w:r>
          </w:p>
        </w:tc>
        <w:tc>
          <w:tcPr>
            <w:tcW w:w="1560" w:type="dxa"/>
            <w:tcMar>
              <w:top w:w="80" w:type="dxa"/>
              <w:left w:w="120" w:type="dxa"/>
              <w:bottom w:w="80" w:type="dxa"/>
              <w:right w:w="120" w:type="dxa"/>
            </w:tcMar>
          </w:tcPr>
          <w:p w14:paraId="3C6E04E9" w14:textId="77777777" w:rsidR="00A4069C" w:rsidRDefault="00000000">
            <w:pPr>
              <w:spacing w:before="40" w:after="40"/>
            </w:pPr>
            <w:r>
              <w:rPr>
                <w:sz w:val="19"/>
              </w:rPr>
              <w:t>Firestore Scalable Clusters</w:t>
            </w:r>
          </w:p>
        </w:tc>
        <w:tc>
          <w:tcPr>
            <w:tcW w:w="1560" w:type="dxa"/>
            <w:tcMar>
              <w:top w:w="80" w:type="dxa"/>
              <w:left w:w="120" w:type="dxa"/>
              <w:bottom w:w="80" w:type="dxa"/>
              <w:right w:w="120" w:type="dxa"/>
            </w:tcMar>
          </w:tcPr>
          <w:p w14:paraId="63BF2779" w14:textId="77777777" w:rsidR="00A4069C" w:rsidRDefault="00000000">
            <w:pPr>
              <w:spacing w:before="40" w:after="40"/>
              <w:jc w:val="center"/>
            </w:pPr>
            <w:r>
              <w:rPr>
                <w:sz w:val="19"/>
              </w:rPr>
              <w:t>Media</w:t>
            </w:r>
          </w:p>
        </w:tc>
        <w:tc>
          <w:tcPr>
            <w:tcW w:w="1560" w:type="dxa"/>
            <w:tcMar>
              <w:top w:w="80" w:type="dxa"/>
              <w:left w:w="120" w:type="dxa"/>
              <w:bottom w:w="80" w:type="dxa"/>
              <w:right w:w="120" w:type="dxa"/>
            </w:tcMar>
          </w:tcPr>
          <w:p w14:paraId="375A3C14" w14:textId="77777777" w:rsidR="00A4069C" w:rsidRDefault="00000000">
            <w:pPr>
              <w:spacing w:before="40" w:after="40"/>
              <w:jc w:val="center"/>
            </w:pPr>
            <w:r>
              <w:rPr>
                <w:b/>
                <w:color w:val="047857"/>
                <w:sz w:val="19"/>
              </w:rPr>
              <w:t>Conforme</w:t>
            </w:r>
          </w:p>
        </w:tc>
      </w:tr>
      <w:tr w:rsidR="00A4069C" w14:paraId="0674394F" w14:textId="77777777">
        <w:trPr>
          <w:jc w:val="center"/>
        </w:trPr>
        <w:tc>
          <w:tcPr>
            <w:tcW w:w="1560" w:type="dxa"/>
            <w:tcMar>
              <w:top w:w="80" w:type="dxa"/>
              <w:left w:w="120" w:type="dxa"/>
              <w:bottom w:w="80" w:type="dxa"/>
              <w:right w:w="120" w:type="dxa"/>
            </w:tcMar>
          </w:tcPr>
          <w:p w14:paraId="1E9317FF" w14:textId="77777777" w:rsidR="00A4069C" w:rsidRDefault="00000000">
            <w:pPr>
              <w:spacing w:before="40" w:after="40"/>
              <w:jc w:val="center"/>
            </w:pPr>
            <w:r>
              <w:rPr>
                <w:sz w:val="19"/>
              </w:rPr>
              <w:t>RNF-006</w:t>
            </w:r>
          </w:p>
        </w:tc>
        <w:tc>
          <w:tcPr>
            <w:tcW w:w="1560" w:type="dxa"/>
            <w:tcMar>
              <w:top w:w="80" w:type="dxa"/>
              <w:left w:w="120" w:type="dxa"/>
              <w:bottom w:w="80" w:type="dxa"/>
              <w:right w:w="120" w:type="dxa"/>
            </w:tcMar>
          </w:tcPr>
          <w:p w14:paraId="0C0C572C" w14:textId="77777777" w:rsidR="00A4069C" w:rsidRDefault="00000000">
            <w:pPr>
              <w:spacing w:before="40" w:after="40"/>
              <w:jc w:val="center"/>
            </w:pPr>
            <w:r>
              <w:rPr>
                <w:sz w:val="19"/>
              </w:rPr>
              <w:t>No Funcional</w:t>
            </w:r>
          </w:p>
        </w:tc>
        <w:tc>
          <w:tcPr>
            <w:tcW w:w="1560" w:type="dxa"/>
            <w:tcMar>
              <w:top w:w="80" w:type="dxa"/>
              <w:left w:w="120" w:type="dxa"/>
              <w:bottom w:w="80" w:type="dxa"/>
              <w:right w:w="120" w:type="dxa"/>
            </w:tcMar>
          </w:tcPr>
          <w:p w14:paraId="5078FC0A" w14:textId="77777777" w:rsidR="00A4069C" w:rsidRDefault="00000000">
            <w:pPr>
              <w:spacing w:before="40" w:after="40"/>
            </w:pPr>
            <w:r>
              <w:rPr>
                <w:sz w:val="19"/>
              </w:rPr>
              <w:t>Usabilidad Onboarding &lt;5min</w:t>
            </w:r>
          </w:p>
        </w:tc>
        <w:tc>
          <w:tcPr>
            <w:tcW w:w="1560" w:type="dxa"/>
            <w:tcMar>
              <w:top w:w="80" w:type="dxa"/>
              <w:left w:w="120" w:type="dxa"/>
              <w:bottom w:w="80" w:type="dxa"/>
              <w:right w:w="120" w:type="dxa"/>
            </w:tcMar>
          </w:tcPr>
          <w:p w14:paraId="4C69E94B" w14:textId="77777777" w:rsidR="00A4069C" w:rsidRDefault="00000000">
            <w:pPr>
              <w:spacing w:before="40" w:after="40"/>
            </w:pPr>
            <w:r>
              <w:rPr>
                <w:sz w:val="19"/>
              </w:rPr>
              <w:t>UX Guidance Module</w:t>
            </w:r>
          </w:p>
        </w:tc>
        <w:tc>
          <w:tcPr>
            <w:tcW w:w="1560" w:type="dxa"/>
            <w:tcMar>
              <w:top w:w="80" w:type="dxa"/>
              <w:left w:w="120" w:type="dxa"/>
              <w:bottom w:w="80" w:type="dxa"/>
              <w:right w:w="120" w:type="dxa"/>
            </w:tcMar>
          </w:tcPr>
          <w:p w14:paraId="1627BE09" w14:textId="77777777" w:rsidR="00A4069C" w:rsidRDefault="00000000">
            <w:pPr>
              <w:spacing w:before="40" w:after="40"/>
              <w:jc w:val="center"/>
            </w:pPr>
            <w:r>
              <w:rPr>
                <w:sz w:val="19"/>
              </w:rPr>
              <w:t>Alta</w:t>
            </w:r>
          </w:p>
        </w:tc>
        <w:tc>
          <w:tcPr>
            <w:tcW w:w="1560" w:type="dxa"/>
            <w:tcMar>
              <w:top w:w="80" w:type="dxa"/>
              <w:left w:w="120" w:type="dxa"/>
              <w:bottom w:w="80" w:type="dxa"/>
              <w:right w:w="120" w:type="dxa"/>
            </w:tcMar>
          </w:tcPr>
          <w:p w14:paraId="0DB2264E" w14:textId="77777777" w:rsidR="00A4069C" w:rsidRDefault="00000000">
            <w:pPr>
              <w:spacing w:before="40" w:after="40"/>
              <w:jc w:val="center"/>
            </w:pPr>
            <w:r>
              <w:rPr>
                <w:b/>
                <w:color w:val="047857"/>
                <w:sz w:val="19"/>
              </w:rPr>
              <w:t>Conforme</w:t>
            </w:r>
          </w:p>
        </w:tc>
      </w:tr>
      <w:tr w:rsidR="00A4069C" w14:paraId="46F6FFC7" w14:textId="77777777">
        <w:trPr>
          <w:jc w:val="center"/>
        </w:trPr>
        <w:tc>
          <w:tcPr>
            <w:tcW w:w="1560" w:type="dxa"/>
            <w:tcMar>
              <w:top w:w="80" w:type="dxa"/>
              <w:left w:w="120" w:type="dxa"/>
              <w:bottom w:w="80" w:type="dxa"/>
              <w:right w:w="120" w:type="dxa"/>
            </w:tcMar>
          </w:tcPr>
          <w:p w14:paraId="33C73D4E" w14:textId="77777777" w:rsidR="00A4069C" w:rsidRDefault="00000000">
            <w:pPr>
              <w:spacing w:before="40" w:after="40"/>
              <w:jc w:val="center"/>
            </w:pPr>
            <w:r>
              <w:rPr>
                <w:sz w:val="19"/>
              </w:rPr>
              <w:t>RNF-007</w:t>
            </w:r>
          </w:p>
        </w:tc>
        <w:tc>
          <w:tcPr>
            <w:tcW w:w="1560" w:type="dxa"/>
            <w:tcMar>
              <w:top w:w="80" w:type="dxa"/>
              <w:left w:w="120" w:type="dxa"/>
              <w:bottom w:w="80" w:type="dxa"/>
              <w:right w:w="120" w:type="dxa"/>
            </w:tcMar>
          </w:tcPr>
          <w:p w14:paraId="7D879640" w14:textId="77777777" w:rsidR="00A4069C" w:rsidRDefault="00000000">
            <w:pPr>
              <w:spacing w:before="40" w:after="40"/>
              <w:jc w:val="center"/>
            </w:pPr>
            <w:r>
              <w:rPr>
                <w:sz w:val="19"/>
              </w:rPr>
              <w:t>No Funcional</w:t>
            </w:r>
          </w:p>
        </w:tc>
        <w:tc>
          <w:tcPr>
            <w:tcW w:w="1560" w:type="dxa"/>
            <w:tcMar>
              <w:top w:w="80" w:type="dxa"/>
              <w:left w:w="120" w:type="dxa"/>
              <w:bottom w:w="80" w:type="dxa"/>
              <w:right w:w="120" w:type="dxa"/>
            </w:tcMar>
          </w:tcPr>
          <w:p w14:paraId="559C08F0" w14:textId="77777777" w:rsidR="00A4069C" w:rsidRDefault="00000000">
            <w:pPr>
              <w:spacing w:before="40" w:after="40"/>
            </w:pPr>
            <w:r>
              <w:rPr>
                <w:sz w:val="19"/>
              </w:rPr>
              <w:t>Mantenibilidad de Código</w:t>
            </w:r>
          </w:p>
        </w:tc>
        <w:tc>
          <w:tcPr>
            <w:tcW w:w="1560" w:type="dxa"/>
            <w:tcMar>
              <w:top w:w="80" w:type="dxa"/>
              <w:left w:w="120" w:type="dxa"/>
              <w:bottom w:w="80" w:type="dxa"/>
              <w:right w:w="120" w:type="dxa"/>
            </w:tcMar>
          </w:tcPr>
          <w:p w14:paraId="5E0FCA69" w14:textId="77777777" w:rsidR="00A4069C" w:rsidRDefault="00000000">
            <w:pPr>
              <w:spacing w:before="40" w:after="40"/>
            </w:pPr>
            <w:r>
              <w:rPr>
                <w:sz w:val="19"/>
              </w:rPr>
              <w:t>Modular Astro Architecture</w:t>
            </w:r>
          </w:p>
        </w:tc>
        <w:tc>
          <w:tcPr>
            <w:tcW w:w="1560" w:type="dxa"/>
            <w:tcMar>
              <w:top w:w="80" w:type="dxa"/>
              <w:left w:w="120" w:type="dxa"/>
              <w:bottom w:w="80" w:type="dxa"/>
              <w:right w:w="120" w:type="dxa"/>
            </w:tcMar>
          </w:tcPr>
          <w:p w14:paraId="1ED4F537" w14:textId="77777777" w:rsidR="00A4069C" w:rsidRDefault="00000000">
            <w:pPr>
              <w:spacing w:before="40" w:after="40"/>
              <w:jc w:val="center"/>
            </w:pPr>
            <w:r>
              <w:rPr>
                <w:sz w:val="19"/>
              </w:rPr>
              <w:t>Media</w:t>
            </w:r>
          </w:p>
        </w:tc>
        <w:tc>
          <w:tcPr>
            <w:tcW w:w="1560" w:type="dxa"/>
            <w:tcMar>
              <w:top w:w="80" w:type="dxa"/>
              <w:left w:w="120" w:type="dxa"/>
              <w:bottom w:w="80" w:type="dxa"/>
              <w:right w:w="120" w:type="dxa"/>
            </w:tcMar>
          </w:tcPr>
          <w:p w14:paraId="6ACFF500" w14:textId="77777777" w:rsidR="00A4069C" w:rsidRDefault="00000000">
            <w:pPr>
              <w:spacing w:before="40" w:after="40"/>
              <w:jc w:val="center"/>
            </w:pPr>
            <w:r>
              <w:rPr>
                <w:b/>
                <w:color w:val="047857"/>
                <w:sz w:val="19"/>
              </w:rPr>
              <w:t>Conforme</w:t>
            </w:r>
          </w:p>
        </w:tc>
      </w:tr>
      <w:tr w:rsidR="00A4069C" w14:paraId="41687D22" w14:textId="77777777">
        <w:trPr>
          <w:jc w:val="center"/>
        </w:trPr>
        <w:tc>
          <w:tcPr>
            <w:tcW w:w="1560" w:type="dxa"/>
            <w:tcMar>
              <w:top w:w="80" w:type="dxa"/>
              <w:left w:w="120" w:type="dxa"/>
              <w:bottom w:w="80" w:type="dxa"/>
              <w:right w:w="120" w:type="dxa"/>
            </w:tcMar>
          </w:tcPr>
          <w:p w14:paraId="0CBF5C06" w14:textId="77777777" w:rsidR="00A4069C" w:rsidRDefault="00000000">
            <w:pPr>
              <w:spacing w:before="40" w:after="40"/>
              <w:jc w:val="center"/>
            </w:pPr>
            <w:r>
              <w:rPr>
                <w:sz w:val="19"/>
              </w:rPr>
              <w:t>RS-001</w:t>
            </w:r>
          </w:p>
        </w:tc>
        <w:tc>
          <w:tcPr>
            <w:tcW w:w="1560" w:type="dxa"/>
            <w:tcMar>
              <w:top w:w="80" w:type="dxa"/>
              <w:left w:w="120" w:type="dxa"/>
              <w:bottom w:w="80" w:type="dxa"/>
              <w:right w:w="120" w:type="dxa"/>
            </w:tcMar>
          </w:tcPr>
          <w:p w14:paraId="243A06C8" w14:textId="77777777" w:rsidR="00A4069C" w:rsidRDefault="00000000">
            <w:pPr>
              <w:spacing w:before="40" w:after="40"/>
              <w:jc w:val="center"/>
            </w:pPr>
            <w:r>
              <w:rPr>
                <w:sz w:val="19"/>
              </w:rPr>
              <w:t>Sostenibilidad</w:t>
            </w:r>
          </w:p>
        </w:tc>
        <w:tc>
          <w:tcPr>
            <w:tcW w:w="1560" w:type="dxa"/>
            <w:tcMar>
              <w:top w:w="80" w:type="dxa"/>
              <w:left w:w="120" w:type="dxa"/>
              <w:bottom w:w="80" w:type="dxa"/>
              <w:right w:w="120" w:type="dxa"/>
            </w:tcMar>
          </w:tcPr>
          <w:p w14:paraId="6122EDC3" w14:textId="77777777" w:rsidR="00A4069C" w:rsidRDefault="00000000">
            <w:pPr>
              <w:spacing w:before="40" w:after="40"/>
            </w:pPr>
            <w:r>
              <w:rPr>
                <w:sz w:val="19"/>
              </w:rPr>
              <w:t>Eficiencia Energética</w:t>
            </w:r>
          </w:p>
        </w:tc>
        <w:tc>
          <w:tcPr>
            <w:tcW w:w="1560" w:type="dxa"/>
            <w:tcMar>
              <w:top w:w="80" w:type="dxa"/>
              <w:left w:w="120" w:type="dxa"/>
              <w:bottom w:w="80" w:type="dxa"/>
              <w:right w:w="120" w:type="dxa"/>
            </w:tcMar>
          </w:tcPr>
          <w:p w14:paraId="14083A25" w14:textId="77777777" w:rsidR="00A4069C" w:rsidRDefault="00000000">
            <w:pPr>
              <w:spacing w:before="40" w:after="40"/>
            </w:pPr>
            <w:r>
              <w:rPr>
                <w:sz w:val="19"/>
              </w:rPr>
              <w:t>WebP Assets / Idle CPU Tuning</w:t>
            </w:r>
          </w:p>
        </w:tc>
        <w:tc>
          <w:tcPr>
            <w:tcW w:w="1560" w:type="dxa"/>
            <w:tcMar>
              <w:top w:w="80" w:type="dxa"/>
              <w:left w:w="120" w:type="dxa"/>
              <w:bottom w:w="80" w:type="dxa"/>
              <w:right w:w="120" w:type="dxa"/>
            </w:tcMar>
          </w:tcPr>
          <w:p w14:paraId="1AAB4AED" w14:textId="77777777" w:rsidR="00A4069C" w:rsidRDefault="00000000">
            <w:pPr>
              <w:spacing w:before="40" w:after="40"/>
              <w:jc w:val="center"/>
            </w:pPr>
            <w:r>
              <w:rPr>
                <w:sz w:val="19"/>
              </w:rPr>
              <w:t>Media</w:t>
            </w:r>
          </w:p>
        </w:tc>
        <w:tc>
          <w:tcPr>
            <w:tcW w:w="1560" w:type="dxa"/>
            <w:tcMar>
              <w:top w:w="80" w:type="dxa"/>
              <w:left w:w="120" w:type="dxa"/>
              <w:bottom w:w="80" w:type="dxa"/>
              <w:right w:w="120" w:type="dxa"/>
            </w:tcMar>
          </w:tcPr>
          <w:p w14:paraId="38662364" w14:textId="77777777" w:rsidR="00A4069C" w:rsidRDefault="00000000">
            <w:pPr>
              <w:spacing w:before="40" w:after="40"/>
              <w:jc w:val="center"/>
            </w:pPr>
            <w:r>
              <w:rPr>
                <w:b/>
                <w:color w:val="047857"/>
                <w:sz w:val="19"/>
              </w:rPr>
              <w:t>Conforme</w:t>
            </w:r>
          </w:p>
        </w:tc>
      </w:tr>
      <w:tr w:rsidR="00A4069C" w14:paraId="34797964" w14:textId="77777777">
        <w:trPr>
          <w:jc w:val="center"/>
        </w:trPr>
        <w:tc>
          <w:tcPr>
            <w:tcW w:w="1560" w:type="dxa"/>
            <w:tcMar>
              <w:top w:w="80" w:type="dxa"/>
              <w:left w:w="120" w:type="dxa"/>
              <w:bottom w:w="80" w:type="dxa"/>
              <w:right w:w="120" w:type="dxa"/>
            </w:tcMar>
          </w:tcPr>
          <w:p w14:paraId="609557F8" w14:textId="77777777" w:rsidR="00A4069C" w:rsidRDefault="00000000">
            <w:pPr>
              <w:spacing w:before="40" w:after="40"/>
              <w:jc w:val="center"/>
            </w:pPr>
            <w:r>
              <w:rPr>
                <w:sz w:val="19"/>
              </w:rPr>
              <w:lastRenderedPageBreak/>
              <w:t>RS-002</w:t>
            </w:r>
          </w:p>
        </w:tc>
        <w:tc>
          <w:tcPr>
            <w:tcW w:w="1560" w:type="dxa"/>
            <w:tcMar>
              <w:top w:w="80" w:type="dxa"/>
              <w:left w:w="120" w:type="dxa"/>
              <w:bottom w:w="80" w:type="dxa"/>
              <w:right w:w="120" w:type="dxa"/>
            </w:tcMar>
          </w:tcPr>
          <w:p w14:paraId="5C5C9E08" w14:textId="77777777" w:rsidR="00A4069C" w:rsidRDefault="00000000">
            <w:pPr>
              <w:spacing w:before="40" w:after="40"/>
              <w:jc w:val="center"/>
            </w:pPr>
            <w:r>
              <w:rPr>
                <w:sz w:val="19"/>
              </w:rPr>
              <w:t>Sostenibilidad</w:t>
            </w:r>
          </w:p>
        </w:tc>
        <w:tc>
          <w:tcPr>
            <w:tcW w:w="1560" w:type="dxa"/>
            <w:tcMar>
              <w:top w:w="80" w:type="dxa"/>
              <w:left w:w="120" w:type="dxa"/>
              <w:bottom w:w="80" w:type="dxa"/>
              <w:right w:w="120" w:type="dxa"/>
            </w:tcMar>
          </w:tcPr>
          <w:p w14:paraId="68278A0C" w14:textId="77777777" w:rsidR="00A4069C" w:rsidRDefault="00000000">
            <w:pPr>
              <w:spacing w:before="40" w:after="40"/>
            </w:pPr>
            <w:r>
              <w:rPr>
                <w:sz w:val="19"/>
              </w:rPr>
              <w:t>Inclusión Digital RAM &lt;150MB</w:t>
            </w:r>
          </w:p>
        </w:tc>
        <w:tc>
          <w:tcPr>
            <w:tcW w:w="1560" w:type="dxa"/>
            <w:tcMar>
              <w:top w:w="80" w:type="dxa"/>
              <w:left w:w="120" w:type="dxa"/>
              <w:bottom w:w="80" w:type="dxa"/>
              <w:right w:w="120" w:type="dxa"/>
            </w:tcMar>
          </w:tcPr>
          <w:p w14:paraId="4FE7D2D6" w14:textId="77777777" w:rsidR="00A4069C" w:rsidRDefault="00000000">
            <w:pPr>
              <w:spacing w:before="40" w:after="40"/>
            </w:pPr>
            <w:r>
              <w:rPr>
                <w:sz w:val="19"/>
              </w:rPr>
              <w:t>Lightweight Client Bundle</w:t>
            </w:r>
          </w:p>
        </w:tc>
        <w:tc>
          <w:tcPr>
            <w:tcW w:w="1560" w:type="dxa"/>
            <w:tcMar>
              <w:top w:w="80" w:type="dxa"/>
              <w:left w:w="120" w:type="dxa"/>
              <w:bottom w:w="80" w:type="dxa"/>
              <w:right w:w="120" w:type="dxa"/>
            </w:tcMar>
          </w:tcPr>
          <w:p w14:paraId="0B904BD7" w14:textId="77777777" w:rsidR="00A4069C" w:rsidRDefault="00000000">
            <w:pPr>
              <w:spacing w:before="40" w:after="40"/>
              <w:jc w:val="center"/>
            </w:pPr>
            <w:r>
              <w:rPr>
                <w:sz w:val="19"/>
              </w:rPr>
              <w:t>Alta</w:t>
            </w:r>
          </w:p>
        </w:tc>
        <w:tc>
          <w:tcPr>
            <w:tcW w:w="1560" w:type="dxa"/>
            <w:tcMar>
              <w:top w:w="80" w:type="dxa"/>
              <w:left w:w="120" w:type="dxa"/>
              <w:bottom w:w="80" w:type="dxa"/>
              <w:right w:w="120" w:type="dxa"/>
            </w:tcMar>
          </w:tcPr>
          <w:p w14:paraId="39BA2064" w14:textId="77777777" w:rsidR="00A4069C" w:rsidRDefault="00000000">
            <w:pPr>
              <w:spacing w:before="40" w:after="40"/>
              <w:jc w:val="center"/>
            </w:pPr>
            <w:r>
              <w:rPr>
                <w:b/>
                <w:color w:val="047857"/>
                <w:sz w:val="19"/>
              </w:rPr>
              <w:t>Conforme</w:t>
            </w:r>
          </w:p>
        </w:tc>
      </w:tr>
      <w:tr w:rsidR="00A4069C" w14:paraId="37802FA1" w14:textId="77777777">
        <w:trPr>
          <w:jc w:val="center"/>
        </w:trPr>
        <w:tc>
          <w:tcPr>
            <w:tcW w:w="1560" w:type="dxa"/>
            <w:tcMar>
              <w:top w:w="80" w:type="dxa"/>
              <w:left w:w="120" w:type="dxa"/>
              <w:bottom w:w="80" w:type="dxa"/>
              <w:right w:w="120" w:type="dxa"/>
            </w:tcMar>
          </w:tcPr>
          <w:p w14:paraId="3332BBBC" w14:textId="77777777" w:rsidR="00A4069C" w:rsidRDefault="00000000">
            <w:pPr>
              <w:spacing w:before="40" w:after="40"/>
              <w:jc w:val="center"/>
            </w:pPr>
            <w:r>
              <w:rPr>
                <w:sz w:val="19"/>
              </w:rPr>
              <w:t>RS-003</w:t>
            </w:r>
          </w:p>
        </w:tc>
        <w:tc>
          <w:tcPr>
            <w:tcW w:w="1560" w:type="dxa"/>
            <w:tcMar>
              <w:top w:w="80" w:type="dxa"/>
              <w:left w:w="120" w:type="dxa"/>
              <w:bottom w:w="80" w:type="dxa"/>
              <w:right w:w="120" w:type="dxa"/>
            </w:tcMar>
          </w:tcPr>
          <w:p w14:paraId="3C58DCEF" w14:textId="77777777" w:rsidR="00A4069C" w:rsidRDefault="00000000">
            <w:pPr>
              <w:spacing w:before="40" w:after="40"/>
              <w:jc w:val="center"/>
            </w:pPr>
            <w:r>
              <w:rPr>
                <w:sz w:val="19"/>
              </w:rPr>
              <w:t>Sostenibilidad</w:t>
            </w:r>
          </w:p>
        </w:tc>
        <w:tc>
          <w:tcPr>
            <w:tcW w:w="1560" w:type="dxa"/>
            <w:tcMar>
              <w:top w:w="80" w:type="dxa"/>
              <w:left w:w="120" w:type="dxa"/>
              <w:bottom w:w="80" w:type="dxa"/>
              <w:right w:w="120" w:type="dxa"/>
            </w:tcMar>
          </w:tcPr>
          <w:p w14:paraId="38209B29" w14:textId="77777777" w:rsidR="00A4069C" w:rsidRDefault="00000000">
            <w:pPr>
              <w:spacing w:before="40" w:after="40"/>
            </w:pPr>
            <w:r>
              <w:rPr>
                <w:sz w:val="19"/>
              </w:rPr>
              <w:t>Preservación Cultural</w:t>
            </w:r>
          </w:p>
        </w:tc>
        <w:tc>
          <w:tcPr>
            <w:tcW w:w="1560" w:type="dxa"/>
            <w:tcMar>
              <w:top w:w="80" w:type="dxa"/>
              <w:left w:w="120" w:type="dxa"/>
              <w:bottom w:w="80" w:type="dxa"/>
              <w:right w:w="120" w:type="dxa"/>
            </w:tcMar>
          </w:tcPr>
          <w:p w14:paraId="55ED41AB" w14:textId="77777777" w:rsidR="00A4069C" w:rsidRDefault="00000000">
            <w:pPr>
              <w:spacing w:before="40" w:after="40"/>
            </w:pPr>
            <w:r>
              <w:rPr>
                <w:sz w:val="19"/>
              </w:rPr>
              <w:t>Double Teacher Validation</w:t>
            </w:r>
          </w:p>
        </w:tc>
        <w:tc>
          <w:tcPr>
            <w:tcW w:w="1560" w:type="dxa"/>
            <w:tcMar>
              <w:top w:w="80" w:type="dxa"/>
              <w:left w:w="120" w:type="dxa"/>
              <w:bottom w:w="80" w:type="dxa"/>
              <w:right w:w="120" w:type="dxa"/>
            </w:tcMar>
          </w:tcPr>
          <w:p w14:paraId="09FD2BCB" w14:textId="77777777" w:rsidR="00A4069C" w:rsidRDefault="00000000">
            <w:pPr>
              <w:spacing w:before="40" w:after="40"/>
              <w:jc w:val="center"/>
            </w:pPr>
            <w:r>
              <w:rPr>
                <w:sz w:val="19"/>
              </w:rPr>
              <w:t>Alta</w:t>
            </w:r>
          </w:p>
        </w:tc>
        <w:tc>
          <w:tcPr>
            <w:tcW w:w="1560" w:type="dxa"/>
            <w:tcMar>
              <w:top w:w="80" w:type="dxa"/>
              <w:left w:w="120" w:type="dxa"/>
              <w:bottom w:w="80" w:type="dxa"/>
              <w:right w:w="120" w:type="dxa"/>
            </w:tcMar>
          </w:tcPr>
          <w:p w14:paraId="5085C916" w14:textId="77777777" w:rsidR="00A4069C" w:rsidRDefault="00000000">
            <w:pPr>
              <w:spacing w:before="40" w:after="40"/>
              <w:jc w:val="center"/>
            </w:pPr>
            <w:r>
              <w:rPr>
                <w:b/>
                <w:color w:val="047857"/>
                <w:sz w:val="19"/>
              </w:rPr>
              <w:t>Conforme</w:t>
            </w:r>
          </w:p>
        </w:tc>
      </w:tr>
      <w:tr w:rsidR="00A4069C" w14:paraId="4016A6F5" w14:textId="77777777">
        <w:trPr>
          <w:jc w:val="center"/>
        </w:trPr>
        <w:tc>
          <w:tcPr>
            <w:tcW w:w="1560" w:type="dxa"/>
            <w:tcBorders>
              <w:bottom w:val="single" w:sz="12" w:space="0" w:color="000000"/>
            </w:tcBorders>
            <w:tcMar>
              <w:top w:w="80" w:type="dxa"/>
              <w:left w:w="120" w:type="dxa"/>
              <w:bottom w:w="80" w:type="dxa"/>
              <w:right w:w="120" w:type="dxa"/>
            </w:tcMar>
          </w:tcPr>
          <w:p w14:paraId="4BAFF6C6" w14:textId="77777777" w:rsidR="00A4069C" w:rsidRDefault="00000000">
            <w:pPr>
              <w:spacing w:before="40" w:after="40"/>
              <w:jc w:val="center"/>
            </w:pPr>
            <w:r>
              <w:rPr>
                <w:sz w:val="19"/>
              </w:rPr>
              <w:t>RS-004</w:t>
            </w:r>
          </w:p>
        </w:tc>
        <w:tc>
          <w:tcPr>
            <w:tcW w:w="1560" w:type="dxa"/>
            <w:tcBorders>
              <w:bottom w:val="single" w:sz="12" w:space="0" w:color="000000"/>
            </w:tcBorders>
            <w:tcMar>
              <w:top w:w="80" w:type="dxa"/>
              <w:left w:w="120" w:type="dxa"/>
              <w:bottom w:w="80" w:type="dxa"/>
              <w:right w:w="120" w:type="dxa"/>
            </w:tcMar>
          </w:tcPr>
          <w:p w14:paraId="389AE81E" w14:textId="77777777" w:rsidR="00A4069C" w:rsidRDefault="00000000">
            <w:pPr>
              <w:spacing w:before="40" w:after="40"/>
              <w:jc w:val="center"/>
            </w:pPr>
            <w:r>
              <w:rPr>
                <w:sz w:val="19"/>
              </w:rPr>
              <w:t>Sostenibilidad</w:t>
            </w:r>
          </w:p>
        </w:tc>
        <w:tc>
          <w:tcPr>
            <w:tcW w:w="1560" w:type="dxa"/>
            <w:tcBorders>
              <w:bottom w:val="single" w:sz="12" w:space="0" w:color="000000"/>
            </w:tcBorders>
            <w:tcMar>
              <w:top w:w="80" w:type="dxa"/>
              <w:left w:w="120" w:type="dxa"/>
              <w:bottom w:w="80" w:type="dxa"/>
              <w:right w:w="120" w:type="dxa"/>
            </w:tcMar>
          </w:tcPr>
          <w:p w14:paraId="29C786BD" w14:textId="77777777" w:rsidR="00A4069C" w:rsidRDefault="00000000">
            <w:pPr>
              <w:spacing w:before="40" w:after="40"/>
            </w:pPr>
            <w:r>
              <w:rPr>
                <w:sz w:val="19"/>
              </w:rPr>
              <w:t>Datos Abiertos y CSV</w:t>
            </w:r>
          </w:p>
        </w:tc>
        <w:tc>
          <w:tcPr>
            <w:tcW w:w="1560" w:type="dxa"/>
            <w:tcBorders>
              <w:bottom w:val="single" w:sz="12" w:space="0" w:color="000000"/>
            </w:tcBorders>
            <w:tcMar>
              <w:top w:w="80" w:type="dxa"/>
              <w:left w:w="120" w:type="dxa"/>
              <w:bottom w:w="80" w:type="dxa"/>
              <w:right w:w="120" w:type="dxa"/>
            </w:tcMar>
          </w:tcPr>
          <w:p w14:paraId="6688D135" w14:textId="77777777" w:rsidR="00A4069C" w:rsidRDefault="00000000">
            <w:pPr>
              <w:spacing w:before="40" w:after="40"/>
            </w:pPr>
            <w:r>
              <w:rPr>
                <w:sz w:val="19"/>
              </w:rPr>
              <w:t>Data Export Utility</w:t>
            </w:r>
          </w:p>
        </w:tc>
        <w:tc>
          <w:tcPr>
            <w:tcW w:w="1560" w:type="dxa"/>
            <w:tcBorders>
              <w:bottom w:val="single" w:sz="12" w:space="0" w:color="000000"/>
            </w:tcBorders>
            <w:tcMar>
              <w:top w:w="80" w:type="dxa"/>
              <w:left w:w="120" w:type="dxa"/>
              <w:bottom w:w="80" w:type="dxa"/>
              <w:right w:w="120" w:type="dxa"/>
            </w:tcMar>
          </w:tcPr>
          <w:p w14:paraId="29CEC236" w14:textId="77777777" w:rsidR="00A4069C" w:rsidRDefault="00000000">
            <w:pPr>
              <w:spacing w:before="40" w:after="40"/>
              <w:jc w:val="center"/>
            </w:pPr>
            <w:r>
              <w:rPr>
                <w:sz w:val="19"/>
              </w:rPr>
              <w:t>Baja</w:t>
            </w:r>
          </w:p>
        </w:tc>
        <w:tc>
          <w:tcPr>
            <w:tcW w:w="1560" w:type="dxa"/>
            <w:tcBorders>
              <w:bottom w:val="single" w:sz="12" w:space="0" w:color="000000"/>
            </w:tcBorders>
            <w:tcMar>
              <w:top w:w="80" w:type="dxa"/>
              <w:left w:w="120" w:type="dxa"/>
              <w:bottom w:w="80" w:type="dxa"/>
              <w:right w:w="120" w:type="dxa"/>
            </w:tcMar>
          </w:tcPr>
          <w:p w14:paraId="7BFD50EE" w14:textId="77777777" w:rsidR="00A4069C" w:rsidRDefault="00000000">
            <w:pPr>
              <w:spacing w:before="40" w:after="40"/>
              <w:jc w:val="center"/>
            </w:pPr>
            <w:r>
              <w:rPr>
                <w:b/>
                <w:color w:val="047857"/>
                <w:sz w:val="19"/>
              </w:rPr>
              <w:t>Conforme</w:t>
            </w:r>
          </w:p>
        </w:tc>
      </w:tr>
    </w:tbl>
    <w:p w14:paraId="400FDF71" w14:textId="77777777" w:rsidR="00A4069C" w:rsidRDefault="00000000">
      <w:pPr>
        <w:spacing w:before="80" w:after="120" w:line="360" w:lineRule="auto"/>
      </w:pPr>
      <w:r>
        <w:rPr>
          <w:i/>
        </w:rPr>
        <w:t>Nota. Elaboración propia a partir de los acuerdos de socialización con la stakeholder docente del 12 de septiembre de 2026.</w:t>
      </w:r>
    </w:p>
    <w:p w14:paraId="3BFBD51B" w14:textId="77777777" w:rsidR="00A4069C" w:rsidRDefault="00000000">
      <w:pPr>
        <w:spacing w:before="360" w:after="240" w:line="360" w:lineRule="auto"/>
        <w:jc w:val="center"/>
      </w:pPr>
      <w:r>
        <w:rPr>
          <w:b/>
          <w:sz w:val="28"/>
        </w:rPr>
        <w:t>8. Evidencia de Socialización con Stakeholder</w:t>
      </w:r>
    </w:p>
    <w:p w14:paraId="472B4B98" w14:textId="77777777" w:rsidR="00A4069C" w:rsidRDefault="00000000">
      <w:pPr>
        <w:spacing w:after="120" w:line="360" w:lineRule="auto"/>
        <w:jc w:val="both"/>
      </w:pPr>
      <w:r>
        <w:t>En cumplimiento de la ingeniería de requisitos rigurosa, se llevó a cabo una sesión formal de socialización y validación pedagógica con una docente activa en la enseñanza de lenguas originarias en el departamento de Chuquisaca.</w:t>
      </w:r>
    </w:p>
    <w:p w14:paraId="62FFD770" w14:textId="77777777" w:rsidR="00A4069C" w:rsidRDefault="00000000">
      <w:pPr>
        <w:spacing w:after="120" w:line="360" w:lineRule="auto"/>
      </w:pPr>
      <w:r>
        <w:rPr>
          <w:b/>
        </w:rPr>
        <w:t>Tabla 2</w:t>
      </w:r>
      <w:r>
        <w:rPr>
          <w:b/>
        </w:rPr>
        <w:br/>
        <w:t>Ficha Técnica de la Sesión de Socialización</w:t>
      </w:r>
    </w:p>
    <w:tbl>
      <w:tblPr>
        <w:tblW w:w="0" w:type="auto"/>
        <w:jc w:val="center"/>
        <w:tblLook w:val="04A0" w:firstRow="1" w:lastRow="0" w:firstColumn="1" w:lastColumn="0" w:noHBand="0" w:noVBand="1"/>
      </w:tblPr>
      <w:tblGrid>
        <w:gridCol w:w="4680"/>
        <w:gridCol w:w="4680"/>
      </w:tblGrid>
      <w:tr w:rsidR="00A4069C" w14:paraId="114D4C94" w14:textId="77777777">
        <w:trPr>
          <w:jc w:val="center"/>
        </w:trPr>
        <w:tc>
          <w:tcPr>
            <w:tcW w:w="4680" w:type="dxa"/>
            <w:tcBorders>
              <w:top w:val="single" w:sz="12" w:space="0" w:color="000000"/>
              <w:bottom w:val="single" w:sz="6" w:space="0" w:color="000000"/>
            </w:tcBorders>
            <w:tcMar>
              <w:top w:w="80" w:type="dxa"/>
              <w:left w:w="120" w:type="dxa"/>
              <w:bottom w:w="80" w:type="dxa"/>
              <w:right w:w="120" w:type="dxa"/>
            </w:tcMar>
          </w:tcPr>
          <w:p w14:paraId="0BF8DFFF" w14:textId="77777777" w:rsidR="00A4069C" w:rsidRDefault="00000000">
            <w:r>
              <w:rPr>
                <w:b/>
                <w:sz w:val="20"/>
              </w:rPr>
              <w:t>Fecha y Hora</w:t>
            </w:r>
          </w:p>
        </w:tc>
        <w:tc>
          <w:tcPr>
            <w:tcW w:w="4680" w:type="dxa"/>
            <w:tcBorders>
              <w:top w:val="single" w:sz="12" w:space="0" w:color="000000"/>
              <w:bottom w:val="single" w:sz="6" w:space="0" w:color="000000"/>
            </w:tcBorders>
            <w:tcMar>
              <w:top w:w="80" w:type="dxa"/>
              <w:left w:w="120" w:type="dxa"/>
              <w:bottom w:w="80" w:type="dxa"/>
              <w:right w:w="120" w:type="dxa"/>
            </w:tcMar>
          </w:tcPr>
          <w:p w14:paraId="65B5FA39" w14:textId="77777777" w:rsidR="00A4069C" w:rsidRDefault="00000000">
            <w:r>
              <w:rPr>
                <w:sz w:val="20"/>
              </w:rPr>
              <w:t>12 de septiembre de 2026 | 10:00 - 10:45 AM (BOT, GMT-4)</w:t>
            </w:r>
          </w:p>
        </w:tc>
      </w:tr>
      <w:tr w:rsidR="00A4069C" w14:paraId="4E54C7F3" w14:textId="77777777">
        <w:trPr>
          <w:jc w:val="center"/>
        </w:trPr>
        <w:tc>
          <w:tcPr>
            <w:tcW w:w="4680" w:type="dxa"/>
            <w:tcMar>
              <w:top w:w="80" w:type="dxa"/>
              <w:left w:w="120" w:type="dxa"/>
              <w:bottom w:w="80" w:type="dxa"/>
              <w:right w:w="120" w:type="dxa"/>
            </w:tcMar>
          </w:tcPr>
          <w:p w14:paraId="5D7F8482" w14:textId="77777777" w:rsidR="00A4069C" w:rsidRDefault="00000000">
            <w:r>
              <w:rPr>
                <w:b/>
                <w:sz w:val="20"/>
              </w:rPr>
              <w:t>Modalidad</w:t>
            </w:r>
          </w:p>
        </w:tc>
        <w:tc>
          <w:tcPr>
            <w:tcW w:w="4680" w:type="dxa"/>
            <w:tcMar>
              <w:top w:w="80" w:type="dxa"/>
              <w:left w:w="120" w:type="dxa"/>
              <w:bottom w:w="80" w:type="dxa"/>
              <w:right w:w="120" w:type="dxa"/>
            </w:tcMar>
          </w:tcPr>
          <w:p w14:paraId="000B58A8" w14:textId="77777777" w:rsidR="00A4069C" w:rsidRDefault="00000000">
            <w:r>
              <w:rPr>
                <w:sz w:val="20"/>
              </w:rPr>
              <w:t>Videoconferencia virtual sincrónica mediante Google Meet</w:t>
            </w:r>
          </w:p>
        </w:tc>
      </w:tr>
      <w:tr w:rsidR="00A4069C" w14:paraId="5B4AF1CA" w14:textId="77777777">
        <w:trPr>
          <w:jc w:val="center"/>
        </w:trPr>
        <w:tc>
          <w:tcPr>
            <w:tcW w:w="4680" w:type="dxa"/>
            <w:tcMar>
              <w:top w:w="80" w:type="dxa"/>
              <w:left w:w="120" w:type="dxa"/>
              <w:bottom w:w="80" w:type="dxa"/>
              <w:right w:w="120" w:type="dxa"/>
            </w:tcMar>
          </w:tcPr>
          <w:p w14:paraId="2587817C" w14:textId="77777777" w:rsidR="00A4069C" w:rsidRDefault="00000000">
            <w:r>
              <w:rPr>
                <w:b/>
                <w:sz w:val="20"/>
              </w:rPr>
              <w:t>Stakeholder Participante</w:t>
            </w:r>
          </w:p>
        </w:tc>
        <w:tc>
          <w:tcPr>
            <w:tcW w:w="4680" w:type="dxa"/>
            <w:tcMar>
              <w:top w:w="80" w:type="dxa"/>
              <w:left w:w="120" w:type="dxa"/>
              <w:bottom w:w="80" w:type="dxa"/>
              <w:right w:w="120" w:type="dxa"/>
            </w:tcMar>
          </w:tcPr>
          <w:p w14:paraId="5A7F28BE" w14:textId="77777777" w:rsidR="00A4069C" w:rsidRDefault="00000000">
            <w:r>
              <w:rPr>
                <w:sz w:val="20"/>
              </w:rPr>
              <w:t>Lic. María Elena Quispe Mamani (Docente Titular de Lengua Quechua)</w:t>
            </w:r>
          </w:p>
        </w:tc>
      </w:tr>
      <w:tr w:rsidR="00A4069C" w14:paraId="4AFF07F6" w14:textId="77777777">
        <w:trPr>
          <w:jc w:val="center"/>
        </w:trPr>
        <w:tc>
          <w:tcPr>
            <w:tcW w:w="4680" w:type="dxa"/>
            <w:tcMar>
              <w:top w:w="80" w:type="dxa"/>
              <w:left w:w="120" w:type="dxa"/>
              <w:bottom w:w="80" w:type="dxa"/>
              <w:right w:w="120" w:type="dxa"/>
            </w:tcMar>
          </w:tcPr>
          <w:p w14:paraId="652ABA62" w14:textId="77777777" w:rsidR="00A4069C" w:rsidRDefault="00000000">
            <w:r>
              <w:rPr>
                <w:b/>
                <w:sz w:val="20"/>
              </w:rPr>
              <w:t>Institución Educativa</w:t>
            </w:r>
          </w:p>
        </w:tc>
        <w:tc>
          <w:tcPr>
            <w:tcW w:w="4680" w:type="dxa"/>
            <w:tcMar>
              <w:top w:w="80" w:type="dxa"/>
              <w:left w:w="120" w:type="dxa"/>
              <w:bottom w:w="80" w:type="dxa"/>
              <w:right w:w="120" w:type="dxa"/>
            </w:tcMar>
          </w:tcPr>
          <w:p w14:paraId="333D1FF0" w14:textId="77777777" w:rsidR="00A4069C" w:rsidRDefault="00000000">
            <w:r>
              <w:rPr>
                <w:sz w:val="20"/>
              </w:rPr>
              <w:t>Unidad Educativa Simón Bolívar (Sucre, Chuquisaca, Bolivia)</w:t>
            </w:r>
          </w:p>
        </w:tc>
      </w:tr>
      <w:tr w:rsidR="00A4069C" w14:paraId="5794A717" w14:textId="77777777">
        <w:trPr>
          <w:jc w:val="center"/>
        </w:trPr>
        <w:tc>
          <w:tcPr>
            <w:tcW w:w="4680" w:type="dxa"/>
            <w:tcMar>
              <w:top w:w="80" w:type="dxa"/>
              <w:left w:w="120" w:type="dxa"/>
              <w:bottom w:w="80" w:type="dxa"/>
              <w:right w:w="120" w:type="dxa"/>
            </w:tcMar>
          </w:tcPr>
          <w:p w14:paraId="34E1570A" w14:textId="77777777" w:rsidR="00A4069C" w:rsidRDefault="00000000">
            <w:r>
              <w:rPr>
                <w:b/>
                <w:sz w:val="20"/>
              </w:rPr>
              <w:t>Equipo Evaluador UPDS</w:t>
            </w:r>
          </w:p>
        </w:tc>
        <w:tc>
          <w:tcPr>
            <w:tcW w:w="4680" w:type="dxa"/>
            <w:tcMar>
              <w:top w:w="80" w:type="dxa"/>
              <w:left w:w="120" w:type="dxa"/>
              <w:bottom w:w="80" w:type="dxa"/>
              <w:right w:w="120" w:type="dxa"/>
            </w:tcMar>
          </w:tcPr>
          <w:p w14:paraId="43D4D8F9" w14:textId="77777777" w:rsidR="00A4069C" w:rsidRDefault="00000000">
            <w:r>
              <w:rPr>
                <w:sz w:val="20"/>
              </w:rPr>
              <w:t>Emmanuel Ponce Quiroga (Facilitador), Jhoel Álvaro Cruz Zurita, Luis Mario Rocha Vela</w:t>
            </w:r>
          </w:p>
        </w:tc>
      </w:tr>
      <w:tr w:rsidR="00A4069C" w14:paraId="5297D423" w14:textId="77777777">
        <w:trPr>
          <w:jc w:val="center"/>
        </w:trPr>
        <w:tc>
          <w:tcPr>
            <w:tcW w:w="4680" w:type="dxa"/>
            <w:tcBorders>
              <w:bottom w:val="single" w:sz="12" w:space="0" w:color="000000"/>
            </w:tcBorders>
            <w:tcMar>
              <w:top w:w="80" w:type="dxa"/>
              <w:left w:w="120" w:type="dxa"/>
              <w:bottom w:w="80" w:type="dxa"/>
              <w:right w:w="120" w:type="dxa"/>
            </w:tcMar>
          </w:tcPr>
          <w:p w14:paraId="7CDB0700" w14:textId="77777777" w:rsidR="00A4069C" w:rsidRDefault="00000000">
            <w:r>
              <w:rPr>
                <w:b/>
                <w:sz w:val="20"/>
              </w:rPr>
              <w:t>Objetivo de la Sesión</w:t>
            </w:r>
          </w:p>
        </w:tc>
        <w:tc>
          <w:tcPr>
            <w:tcW w:w="4680" w:type="dxa"/>
            <w:tcBorders>
              <w:bottom w:val="single" w:sz="12" w:space="0" w:color="000000"/>
            </w:tcBorders>
            <w:tcMar>
              <w:top w:w="80" w:type="dxa"/>
              <w:left w:w="120" w:type="dxa"/>
              <w:bottom w:w="80" w:type="dxa"/>
              <w:right w:w="120" w:type="dxa"/>
            </w:tcMar>
          </w:tcPr>
          <w:p w14:paraId="79A88F8C" w14:textId="77777777" w:rsidR="00A4069C" w:rsidRDefault="00000000">
            <w:r>
              <w:rPr>
                <w:sz w:val="20"/>
              </w:rPr>
              <w:t>Revisión sistemática de pertinencia pedagógica, viabilidad técnica y priorización de requisitos</w:t>
            </w:r>
          </w:p>
        </w:tc>
      </w:tr>
    </w:tbl>
    <w:p w14:paraId="25B21A4F" w14:textId="77777777" w:rsidR="00A4069C" w:rsidRDefault="00000000">
      <w:pPr>
        <w:spacing w:before="80" w:after="240" w:line="360" w:lineRule="auto"/>
      </w:pPr>
      <w:r>
        <w:rPr>
          <w:i/>
        </w:rPr>
        <w:t>Nota. Registro de sesión archivado en las actas de gestión del Proyecto YAPU.</w:t>
      </w:r>
    </w:p>
    <w:p w14:paraId="3CA80923" w14:textId="77777777" w:rsidR="00A4069C" w:rsidRDefault="00000000">
      <w:pPr>
        <w:spacing w:before="280" w:after="120" w:line="360" w:lineRule="auto"/>
      </w:pPr>
      <w:r>
        <w:rPr>
          <w:b/>
        </w:rPr>
        <w:lastRenderedPageBreak/>
        <w:t>8.1 Observaciones del Stakeholder y Acciones de Ingeniería</w:t>
      </w:r>
    </w:p>
    <w:p w14:paraId="157365A6" w14:textId="77777777" w:rsidR="00A4069C" w:rsidRDefault="00000000">
      <w:pPr>
        <w:spacing w:after="120" w:line="360" w:lineRule="auto"/>
        <w:jc w:val="both"/>
      </w:pPr>
      <w:r>
        <w:t>Durante la revisión interactiva de las historias de usuario, la Lic. Quispe Mamani aportó observaciones críticas fundamentadas en su experiencia directa en aulas fiscales y periurbanas de Sucre. La Tabla 3 compendia el dictamen pedagógico recibido y las decisiones de diseño adoptadas por el equipo de desarrollo.</w:t>
      </w:r>
    </w:p>
    <w:p w14:paraId="070F544B" w14:textId="77777777" w:rsidR="00A4069C" w:rsidRDefault="00000000">
      <w:pPr>
        <w:spacing w:after="120" w:line="360" w:lineRule="auto"/>
      </w:pPr>
      <w:r>
        <w:rPr>
          <w:b/>
        </w:rPr>
        <w:t>Tabla 3</w:t>
      </w:r>
      <w:r>
        <w:rPr>
          <w:b/>
        </w:rPr>
        <w:br/>
        <w:t>Matriz de Observaciones de la Stakeholder y Acciones Tomadas en el SRS</w:t>
      </w:r>
    </w:p>
    <w:tbl>
      <w:tblPr>
        <w:tblW w:w="0" w:type="auto"/>
        <w:jc w:val="center"/>
        <w:tblLook w:val="04A0" w:firstRow="1" w:lastRow="0" w:firstColumn="1" w:lastColumn="0" w:noHBand="0" w:noVBand="1"/>
      </w:tblPr>
      <w:tblGrid>
        <w:gridCol w:w="3120"/>
        <w:gridCol w:w="3120"/>
        <w:gridCol w:w="3120"/>
      </w:tblGrid>
      <w:tr w:rsidR="00A4069C" w14:paraId="2186135D" w14:textId="77777777">
        <w:trPr>
          <w:jc w:val="center"/>
        </w:trPr>
        <w:tc>
          <w:tcPr>
            <w:tcW w:w="3120" w:type="dxa"/>
            <w:tcBorders>
              <w:top w:val="single" w:sz="12" w:space="0" w:color="000000"/>
              <w:bottom w:val="single" w:sz="6" w:space="0" w:color="000000"/>
            </w:tcBorders>
            <w:shd w:val="clear" w:color="auto" w:fill="F1F5F9"/>
            <w:tcMar>
              <w:top w:w="80" w:type="dxa"/>
              <w:left w:w="120" w:type="dxa"/>
              <w:bottom w:w="80" w:type="dxa"/>
              <w:right w:w="120" w:type="dxa"/>
            </w:tcMar>
          </w:tcPr>
          <w:p w14:paraId="7221838E" w14:textId="77777777" w:rsidR="00A4069C" w:rsidRDefault="00000000">
            <w:pPr>
              <w:jc w:val="center"/>
            </w:pPr>
            <w:r>
              <w:rPr>
                <w:b/>
                <w:sz w:val="20"/>
              </w:rPr>
              <w:t>Requisito</w:t>
            </w:r>
          </w:p>
        </w:tc>
        <w:tc>
          <w:tcPr>
            <w:tcW w:w="3120" w:type="dxa"/>
            <w:tcBorders>
              <w:top w:val="single" w:sz="12" w:space="0" w:color="000000"/>
              <w:bottom w:val="single" w:sz="6" w:space="0" w:color="000000"/>
            </w:tcBorders>
            <w:shd w:val="clear" w:color="auto" w:fill="F1F5F9"/>
            <w:tcMar>
              <w:top w:w="80" w:type="dxa"/>
              <w:left w:w="120" w:type="dxa"/>
              <w:bottom w:w="80" w:type="dxa"/>
              <w:right w:w="120" w:type="dxa"/>
            </w:tcMar>
          </w:tcPr>
          <w:p w14:paraId="0AC0D547" w14:textId="77777777" w:rsidR="00A4069C" w:rsidRDefault="00000000">
            <w:pPr>
              <w:jc w:val="center"/>
            </w:pPr>
            <w:r>
              <w:rPr>
                <w:b/>
                <w:sz w:val="20"/>
              </w:rPr>
              <w:t>Dictamen y Observación de la Stakeholder</w:t>
            </w:r>
          </w:p>
        </w:tc>
        <w:tc>
          <w:tcPr>
            <w:tcW w:w="3120" w:type="dxa"/>
            <w:tcBorders>
              <w:top w:val="single" w:sz="12" w:space="0" w:color="000000"/>
              <w:bottom w:val="single" w:sz="6" w:space="0" w:color="000000"/>
            </w:tcBorders>
            <w:shd w:val="clear" w:color="auto" w:fill="F1F5F9"/>
            <w:tcMar>
              <w:top w:w="80" w:type="dxa"/>
              <w:left w:w="120" w:type="dxa"/>
              <w:bottom w:w="80" w:type="dxa"/>
              <w:right w:w="120" w:type="dxa"/>
            </w:tcMar>
          </w:tcPr>
          <w:p w14:paraId="22C2AD7B" w14:textId="77777777" w:rsidR="00A4069C" w:rsidRDefault="00000000">
            <w:pPr>
              <w:jc w:val="center"/>
            </w:pPr>
            <w:r>
              <w:rPr>
                <w:b/>
                <w:sz w:val="20"/>
              </w:rPr>
              <w:t>Decisión y Acción de Ingeniería</w:t>
            </w:r>
          </w:p>
        </w:tc>
      </w:tr>
      <w:tr w:rsidR="00A4069C" w14:paraId="1553965C" w14:textId="77777777">
        <w:trPr>
          <w:jc w:val="center"/>
        </w:trPr>
        <w:tc>
          <w:tcPr>
            <w:tcW w:w="3120" w:type="dxa"/>
            <w:tcMar>
              <w:top w:w="80" w:type="dxa"/>
              <w:left w:w="120" w:type="dxa"/>
              <w:bottom w:w="80" w:type="dxa"/>
              <w:right w:w="120" w:type="dxa"/>
            </w:tcMar>
          </w:tcPr>
          <w:p w14:paraId="2FA19BCC" w14:textId="77777777" w:rsidR="00A4069C" w:rsidRDefault="00000000">
            <w:pPr>
              <w:spacing w:before="40" w:after="40"/>
              <w:jc w:val="center"/>
            </w:pPr>
            <w:r>
              <w:rPr>
                <w:b/>
                <w:sz w:val="19"/>
              </w:rPr>
              <w:t>RF-003</w:t>
            </w:r>
          </w:p>
        </w:tc>
        <w:tc>
          <w:tcPr>
            <w:tcW w:w="3120" w:type="dxa"/>
            <w:tcMar>
              <w:top w:w="80" w:type="dxa"/>
              <w:left w:w="120" w:type="dxa"/>
              <w:bottom w:w="80" w:type="dxa"/>
              <w:right w:w="120" w:type="dxa"/>
            </w:tcMar>
          </w:tcPr>
          <w:p w14:paraId="65E29FBF" w14:textId="77777777" w:rsidR="00A4069C" w:rsidRDefault="00000000">
            <w:pPr>
              <w:spacing w:before="40" w:after="40"/>
            </w:pPr>
            <w:r>
              <w:rPr>
                <w:sz w:val="19"/>
              </w:rPr>
              <w:t>El umbral del 70% de aprobación para desbloquear niveles es pedagógicamente óptimo; previene la frustración y afianza la memoria a largo plazo.</w:t>
            </w:r>
          </w:p>
        </w:tc>
        <w:tc>
          <w:tcPr>
            <w:tcW w:w="3120" w:type="dxa"/>
            <w:tcMar>
              <w:top w:w="80" w:type="dxa"/>
              <w:left w:w="120" w:type="dxa"/>
              <w:bottom w:w="80" w:type="dxa"/>
              <w:right w:w="120" w:type="dxa"/>
            </w:tcMar>
          </w:tcPr>
          <w:p w14:paraId="42175CE5" w14:textId="77777777" w:rsidR="00A4069C" w:rsidRDefault="00000000">
            <w:pPr>
              <w:spacing w:before="40" w:after="40"/>
            </w:pPr>
            <w:r>
              <w:rPr>
                <w:sz w:val="19"/>
              </w:rPr>
              <w:t>Se ratificó formalmente la regla de negocio con nota mínima de corte de 70%.</w:t>
            </w:r>
          </w:p>
        </w:tc>
      </w:tr>
      <w:tr w:rsidR="00A4069C" w14:paraId="14AF41E9" w14:textId="77777777">
        <w:trPr>
          <w:jc w:val="center"/>
        </w:trPr>
        <w:tc>
          <w:tcPr>
            <w:tcW w:w="3120" w:type="dxa"/>
            <w:tcMar>
              <w:top w:w="80" w:type="dxa"/>
              <w:left w:w="120" w:type="dxa"/>
              <w:bottom w:w="80" w:type="dxa"/>
              <w:right w:w="120" w:type="dxa"/>
            </w:tcMar>
          </w:tcPr>
          <w:p w14:paraId="42BC00BE" w14:textId="77777777" w:rsidR="00A4069C" w:rsidRDefault="00000000">
            <w:pPr>
              <w:spacing w:before="40" w:after="40"/>
              <w:jc w:val="center"/>
            </w:pPr>
            <w:r>
              <w:rPr>
                <w:b/>
                <w:sz w:val="19"/>
              </w:rPr>
              <w:t>RF-004</w:t>
            </w:r>
          </w:p>
        </w:tc>
        <w:tc>
          <w:tcPr>
            <w:tcW w:w="3120" w:type="dxa"/>
            <w:tcMar>
              <w:top w:w="80" w:type="dxa"/>
              <w:left w:w="120" w:type="dxa"/>
              <w:bottom w:w="80" w:type="dxa"/>
              <w:right w:w="120" w:type="dxa"/>
            </w:tcMar>
          </w:tcPr>
          <w:p w14:paraId="41755124" w14:textId="77777777" w:rsidR="00A4069C" w:rsidRDefault="00000000">
            <w:pPr>
              <w:spacing w:before="40" w:after="40"/>
            </w:pPr>
            <w:r>
              <w:rPr>
                <w:sz w:val="19"/>
              </w:rPr>
              <w:t>En zonas bilingües la imagen contextual es indispensable; los estudiantes asocian el concepto gráfico antes que la traducción castellana.</w:t>
            </w:r>
          </w:p>
        </w:tc>
        <w:tc>
          <w:tcPr>
            <w:tcW w:w="3120" w:type="dxa"/>
            <w:tcMar>
              <w:top w:w="80" w:type="dxa"/>
              <w:left w:w="120" w:type="dxa"/>
              <w:bottom w:w="80" w:type="dxa"/>
              <w:right w:w="120" w:type="dxa"/>
            </w:tcMar>
          </w:tcPr>
          <w:p w14:paraId="4CB69CEE" w14:textId="77777777" w:rsidR="00A4069C" w:rsidRDefault="00000000">
            <w:pPr>
              <w:spacing w:before="40" w:after="40"/>
            </w:pPr>
            <w:r>
              <w:rPr>
                <w:sz w:val="19"/>
              </w:rPr>
              <w:t>Se estableció la obligatoriedad de imagen contextual en cada tarjeta de vocabulario.</w:t>
            </w:r>
          </w:p>
        </w:tc>
      </w:tr>
      <w:tr w:rsidR="00A4069C" w14:paraId="7D8F6C46" w14:textId="77777777">
        <w:trPr>
          <w:jc w:val="center"/>
        </w:trPr>
        <w:tc>
          <w:tcPr>
            <w:tcW w:w="3120" w:type="dxa"/>
            <w:tcMar>
              <w:top w:w="80" w:type="dxa"/>
              <w:left w:w="120" w:type="dxa"/>
              <w:bottom w:w="80" w:type="dxa"/>
              <w:right w:w="120" w:type="dxa"/>
            </w:tcMar>
          </w:tcPr>
          <w:p w14:paraId="22804D41" w14:textId="77777777" w:rsidR="00A4069C" w:rsidRDefault="00000000">
            <w:pPr>
              <w:spacing w:before="40" w:after="40"/>
              <w:jc w:val="center"/>
            </w:pPr>
            <w:r>
              <w:rPr>
                <w:b/>
                <w:sz w:val="19"/>
              </w:rPr>
              <w:t>RF-005</w:t>
            </w:r>
          </w:p>
        </w:tc>
        <w:tc>
          <w:tcPr>
            <w:tcW w:w="3120" w:type="dxa"/>
            <w:tcMar>
              <w:top w:w="80" w:type="dxa"/>
              <w:left w:w="120" w:type="dxa"/>
              <w:bottom w:w="80" w:type="dxa"/>
              <w:right w:w="120" w:type="dxa"/>
            </w:tcMar>
          </w:tcPr>
          <w:p w14:paraId="2F2086A3" w14:textId="77777777" w:rsidR="00A4069C" w:rsidRDefault="00000000">
            <w:pPr>
              <w:spacing w:before="40" w:after="40"/>
            </w:pPr>
            <w:r>
              <w:rPr>
                <w:sz w:val="19"/>
              </w:rPr>
              <w:t>Los distractores de opción múltiple generados automáticamente no deben ser absurdos ni ridículos; deben compartir campos semánticos reales.</w:t>
            </w:r>
          </w:p>
        </w:tc>
        <w:tc>
          <w:tcPr>
            <w:tcW w:w="3120" w:type="dxa"/>
            <w:tcMar>
              <w:top w:w="80" w:type="dxa"/>
              <w:left w:w="120" w:type="dxa"/>
              <w:bottom w:w="80" w:type="dxa"/>
              <w:right w:w="120" w:type="dxa"/>
            </w:tcMar>
          </w:tcPr>
          <w:p w14:paraId="0DD9F4C2" w14:textId="77777777" w:rsidR="00A4069C" w:rsidRDefault="00000000">
            <w:pPr>
              <w:spacing w:before="40" w:after="40"/>
            </w:pPr>
            <w:r>
              <w:rPr>
                <w:sz w:val="19"/>
              </w:rPr>
              <w:t>Se incorporó restricción algorítmica de permutación semántica en la IA determinista.</w:t>
            </w:r>
          </w:p>
        </w:tc>
      </w:tr>
      <w:tr w:rsidR="00A4069C" w14:paraId="2A4B904F" w14:textId="77777777">
        <w:trPr>
          <w:jc w:val="center"/>
        </w:trPr>
        <w:tc>
          <w:tcPr>
            <w:tcW w:w="3120" w:type="dxa"/>
            <w:tcMar>
              <w:top w:w="80" w:type="dxa"/>
              <w:left w:w="120" w:type="dxa"/>
              <w:bottom w:w="80" w:type="dxa"/>
              <w:right w:w="120" w:type="dxa"/>
            </w:tcMar>
          </w:tcPr>
          <w:p w14:paraId="0239A34F" w14:textId="77777777" w:rsidR="00A4069C" w:rsidRDefault="00000000">
            <w:pPr>
              <w:spacing w:before="40" w:after="40"/>
              <w:jc w:val="center"/>
            </w:pPr>
            <w:r>
              <w:rPr>
                <w:b/>
                <w:sz w:val="19"/>
              </w:rPr>
              <w:t>RF-006</w:t>
            </w:r>
          </w:p>
        </w:tc>
        <w:tc>
          <w:tcPr>
            <w:tcW w:w="3120" w:type="dxa"/>
            <w:tcMar>
              <w:top w:w="80" w:type="dxa"/>
              <w:left w:w="120" w:type="dxa"/>
              <w:bottom w:w="80" w:type="dxa"/>
              <w:right w:w="120" w:type="dxa"/>
            </w:tcMar>
          </w:tcPr>
          <w:p w14:paraId="783AB422" w14:textId="77777777" w:rsidR="00A4069C" w:rsidRDefault="00000000">
            <w:pPr>
              <w:spacing w:before="40" w:after="40"/>
            </w:pPr>
            <w:r>
              <w:rPr>
                <w:sz w:val="19"/>
              </w:rPr>
              <w:t>Una oración desprovista de contexto cultural pierde su valor formativo en quechua; es vital registrar el entorno de uso (campo, fiesta, familia).</w:t>
            </w:r>
          </w:p>
        </w:tc>
        <w:tc>
          <w:tcPr>
            <w:tcW w:w="3120" w:type="dxa"/>
            <w:tcMar>
              <w:top w:w="80" w:type="dxa"/>
              <w:left w:w="120" w:type="dxa"/>
              <w:bottom w:w="80" w:type="dxa"/>
              <w:right w:w="120" w:type="dxa"/>
            </w:tcMar>
          </w:tcPr>
          <w:p w14:paraId="7F1D8385" w14:textId="77777777" w:rsidR="00A4069C" w:rsidRDefault="00000000">
            <w:pPr>
              <w:spacing w:before="40" w:after="40"/>
            </w:pPr>
            <w:r>
              <w:rPr>
                <w:sz w:val="19"/>
              </w:rPr>
              <w:t>Se añadió el campo 'contexto cultural' como atributo obligatorio en el panel docente.</w:t>
            </w:r>
          </w:p>
        </w:tc>
      </w:tr>
      <w:tr w:rsidR="00A4069C" w14:paraId="339A489E" w14:textId="77777777">
        <w:trPr>
          <w:jc w:val="center"/>
        </w:trPr>
        <w:tc>
          <w:tcPr>
            <w:tcW w:w="3120" w:type="dxa"/>
            <w:tcMar>
              <w:top w:w="80" w:type="dxa"/>
              <w:left w:w="120" w:type="dxa"/>
              <w:bottom w:w="80" w:type="dxa"/>
              <w:right w:w="120" w:type="dxa"/>
            </w:tcMar>
          </w:tcPr>
          <w:p w14:paraId="2FEBFE71" w14:textId="77777777" w:rsidR="00A4069C" w:rsidRDefault="00000000">
            <w:pPr>
              <w:spacing w:before="40" w:after="40"/>
              <w:jc w:val="center"/>
            </w:pPr>
            <w:r>
              <w:rPr>
                <w:b/>
                <w:sz w:val="19"/>
              </w:rPr>
              <w:t>RF-007</w:t>
            </w:r>
          </w:p>
        </w:tc>
        <w:tc>
          <w:tcPr>
            <w:tcW w:w="3120" w:type="dxa"/>
            <w:tcMar>
              <w:top w:w="80" w:type="dxa"/>
              <w:left w:w="120" w:type="dxa"/>
              <w:bottom w:w="80" w:type="dxa"/>
              <w:right w:w="120" w:type="dxa"/>
            </w:tcMar>
          </w:tcPr>
          <w:p w14:paraId="0B8D036E" w14:textId="77777777" w:rsidR="00A4069C" w:rsidRDefault="00000000">
            <w:pPr>
              <w:spacing w:before="40" w:after="40"/>
            </w:pPr>
            <w:r>
              <w:rPr>
                <w:sz w:val="19"/>
              </w:rPr>
              <w:t>El contenido comunitario debe ser doblemente filtrado; de lo contrario circulan errores ortográficos o mezclas indebidas con aymara.</w:t>
            </w:r>
          </w:p>
        </w:tc>
        <w:tc>
          <w:tcPr>
            <w:tcW w:w="3120" w:type="dxa"/>
            <w:tcMar>
              <w:top w:w="80" w:type="dxa"/>
              <w:left w:w="120" w:type="dxa"/>
              <w:bottom w:w="80" w:type="dxa"/>
              <w:right w:w="120" w:type="dxa"/>
            </w:tcMar>
          </w:tcPr>
          <w:p w14:paraId="3BC9464A" w14:textId="77777777" w:rsidR="00A4069C" w:rsidRDefault="00000000">
            <w:pPr>
              <w:spacing w:before="40" w:after="40"/>
            </w:pPr>
            <w:r>
              <w:rPr>
                <w:sz w:val="19"/>
              </w:rPr>
              <w:t>Se instauró el flujo de moderación con doble aprobación docente antes de publicar.</w:t>
            </w:r>
          </w:p>
        </w:tc>
      </w:tr>
      <w:tr w:rsidR="00A4069C" w14:paraId="45BFE4E1" w14:textId="77777777">
        <w:trPr>
          <w:jc w:val="center"/>
        </w:trPr>
        <w:tc>
          <w:tcPr>
            <w:tcW w:w="3120" w:type="dxa"/>
            <w:tcMar>
              <w:top w:w="80" w:type="dxa"/>
              <w:left w:w="120" w:type="dxa"/>
              <w:bottom w:w="80" w:type="dxa"/>
              <w:right w:w="120" w:type="dxa"/>
            </w:tcMar>
          </w:tcPr>
          <w:p w14:paraId="40E0B708" w14:textId="77777777" w:rsidR="00A4069C" w:rsidRDefault="00000000">
            <w:pPr>
              <w:spacing w:before="40" w:after="40"/>
              <w:jc w:val="center"/>
            </w:pPr>
            <w:r>
              <w:rPr>
                <w:b/>
                <w:sz w:val="19"/>
              </w:rPr>
              <w:t>RF-009</w:t>
            </w:r>
          </w:p>
        </w:tc>
        <w:tc>
          <w:tcPr>
            <w:tcW w:w="3120" w:type="dxa"/>
            <w:tcMar>
              <w:top w:w="80" w:type="dxa"/>
              <w:left w:w="120" w:type="dxa"/>
              <w:bottom w:w="80" w:type="dxa"/>
              <w:right w:w="120" w:type="dxa"/>
            </w:tcMar>
          </w:tcPr>
          <w:p w14:paraId="07DA7B63" w14:textId="77777777" w:rsidR="00A4069C" w:rsidRDefault="00000000">
            <w:pPr>
              <w:spacing w:before="40" w:after="40"/>
            </w:pPr>
            <w:r>
              <w:rPr>
                <w:sz w:val="19"/>
              </w:rPr>
              <w:t>En distritos periurbanos de Sucre el internet es discontinuo; los alumnos no pueden depender de conectividad constante para hacer tareas.</w:t>
            </w:r>
          </w:p>
        </w:tc>
        <w:tc>
          <w:tcPr>
            <w:tcW w:w="3120" w:type="dxa"/>
            <w:tcMar>
              <w:top w:w="80" w:type="dxa"/>
              <w:left w:w="120" w:type="dxa"/>
              <w:bottom w:w="80" w:type="dxa"/>
              <w:right w:w="120" w:type="dxa"/>
            </w:tcMar>
          </w:tcPr>
          <w:p w14:paraId="63BC3165" w14:textId="77777777" w:rsidR="00A4069C" w:rsidRDefault="00000000">
            <w:pPr>
              <w:spacing w:before="40" w:after="40"/>
            </w:pPr>
            <w:r>
              <w:rPr>
                <w:sz w:val="19"/>
              </w:rPr>
              <w:t>Se elevó la prioridad de la arquitectura offline Service Worker de Media a Alta.</w:t>
            </w:r>
          </w:p>
        </w:tc>
      </w:tr>
      <w:tr w:rsidR="00A4069C" w14:paraId="6456603A" w14:textId="77777777">
        <w:trPr>
          <w:jc w:val="center"/>
        </w:trPr>
        <w:tc>
          <w:tcPr>
            <w:tcW w:w="3120" w:type="dxa"/>
            <w:tcMar>
              <w:top w:w="80" w:type="dxa"/>
              <w:left w:w="120" w:type="dxa"/>
              <w:bottom w:w="80" w:type="dxa"/>
              <w:right w:w="120" w:type="dxa"/>
            </w:tcMar>
          </w:tcPr>
          <w:p w14:paraId="6DBC68DF" w14:textId="77777777" w:rsidR="00A4069C" w:rsidRDefault="00000000">
            <w:pPr>
              <w:spacing w:before="40" w:after="40"/>
              <w:jc w:val="center"/>
            </w:pPr>
            <w:r>
              <w:rPr>
                <w:b/>
                <w:sz w:val="19"/>
              </w:rPr>
              <w:t>RS-002</w:t>
            </w:r>
          </w:p>
        </w:tc>
        <w:tc>
          <w:tcPr>
            <w:tcW w:w="3120" w:type="dxa"/>
            <w:tcMar>
              <w:top w:w="80" w:type="dxa"/>
              <w:left w:w="120" w:type="dxa"/>
              <w:bottom w:w="80" w:type="dxa"/>
              <w:right w:w="120" w:type="dxa"/>
            </w:tcMar>
          </w:tcPr>
          <w:p w14:paraId="70102ABF" w14:textId="77777777" w:rsidR="00A4069C" w:rsidRDefault="00000000">
            <w:pPr>
              <w:spacing w:before="40" w:after="40"/>
            </w:pPr>
            <w:r>
              <w:rPr>
                <w:sz w:val="19"/>
              </w:rPr>
              <w:t xml:space="preserve">Los celulares que poseen los estudiantes son de gama baja o </w:t>
            </w:r>
            <w:r>
              <w:rPr>
                <w:sz w:val="19"/>
              </w:rPr>
              <w:lastRenderedPageBreak/>
              <w:t>usados; una aplicación pesada que sobrecaliente el móvil será desinstalada.</w:t>
            </w:r>
          </w:p>
        </w:tc>
        <w:tc>
          <w:tcPr>
            <w:tcW w:w="3120" w:type="dxa"/>
            <w:tcMar>
              <w:top w:w="80" w:type="dxa"/>
              <w:left w:w="120" w:type="dxa"/>
              <w:bottom w:w="80" w:type="dxa"/>
              <w:right w:w="120" w:type="dxa"/>
            </w:tcMar>
          </w:tcPr>
          <w:p w14:paraId="3744C56B" w14:textId="77777777" w:rsidR="00A4069C" w:rsidRDefault="00000000">
            <w:pPr>
              <w:spacing w:before="40" w:after="40"/>
            </w:pPr>
            <w:r>
              <w:rPr>
                <w:sz w:val="19"/>
              </w:rPr>
              <w:lastRenderedPageBreak/>
              <w:t xml:space="preserve">Se impuso un umbral técnico restrictivo de consumo de RAM </w:t>
            </w:r>
            <w:r>
              <w:rPr>
                <w:sz w:val="19"/>
              </w:rPr>
              <w:lastRenderedPageBreak/>
              <w:t>menor a 150 MB.</w:t>
            </w:r>
          </w:p>
        </w:tc>
      </w:tr>
      <w:tr w:rsidR="00A4069C" w14:paraId="79DC4457" w14:textId="77777777">
        <w:trPr>
          <w:jc w:val="center"/>
        </w:trPr>
        <w:tc>
          <w:tcPr>
            <w:tcW w:w="3120" w:type="dxa"/>
            <w:tcBorders>
              <w:bottom w:val="single" w:sz="12" w:space="0" w:color="000000"/>
            </w:tcBorders>
            <w:tcMar>
              <w:top w:w="80" w:type="dxa"/>
              <w:left w:w="120" w:type="dxa"/>
              <w:bottom w:w="80" w:type="dxa"/>
              <w:right w:w="120" w:type="dxa"/>
            </w:tcMar>
          </w:tcPr>
          <w:p w14:paraId="60B68069" w14:textId="77777777" w:rsidR="00A4069C" w:rsidRDefault="00000000">
            <w:pPr>
              <w:spacing w:before="40" w:after="40"/>
              <w:jc w:val="center"/>
            </w:pPr>
            <w:r>
              <w:rPr>
                <w:b/>
                <w:sz w:val="19"/>
              </w:rPr>
              <w:lastRenderedPageBreak/>
              <w:t>RS-003</w:t>
            </w:r>
          </w:p>
        </w:tc>
        <w:tc>
          <w:tcPr>
            <w:tcW w:w="3120" w:type="dxa"/>
            <w:tcBorders>
              <w:bottom w:val="single" w:sz="12" w:space="0" w:color="000000"/>
            </w:tcBorders>
            <w:tcMar>
              <w:top w:w="80" w:type="dxa"/>
              <w:left w:w="120" w:type="dxa"/>
              <w:bottom w:w="80" w:type="dxa"/>
              <w:right w:w="120" w:type="dxa"/>
            </w:tcMar>
          </w:tcPr>
          <w:p w14:paraId="54693933" w14:textId="77777777" w:rsidR="00A4069C" w:rsidRDefault="00000000">
            <w:pPr>
              <w:spacing w:before="40" w:after="40"/>
            </w:pPr>
            <w:r>
              <w:rPr>
                <w:sz w:val="19"/>
              </w:rPr>
              <w:t>El quechua de Chuquisaca tiene variaciones frente al de Cochabamba o Potosí; debe respetarse la fonología y morfología local.</w:t>
            </w:r>
          </w:p>
        </w:tc>
        <w:tc>
          <w:tcPr>
            <w:tcW w:w="3120" w:type="dxa"/>
            <w:tcBorders>
              <w:bottom w:val="single" w:sz="12" w:space="0" w:color="000000"/>
            </w:tcBorders>
            <w:tcMar>
              <w:top w:w="80" w:type="dxa"/>
              <w:left w:w="120" w:type="dxa"/>
              <w:bottom w:w="80" w:type="dxa"/>
              <w:right w:w="120" w:type="dxa"/>
            </w:tcMar>
          </w:tcPr>
          <w:p w14:paraId="63C4396F" w14:textId="77777777" w:rsidR="00A4069C" w:rsidRDefault="00000000">
            <w:pPr>
              <w:spacing w:before="40" w:after="40"/>
            </w:pPr>
            <w:r>
              <w:rPr>
                <w:sz w:val="19"/>
              </w:rPr>
              <w:t>Se fijó la variante dialectal Quechua Chanka/Collao de Chuquisaca como estándar base.</w:t>
            </w:r>
          </w:p>
        </w:tc>
      </w:tr>
    </w:tbl>
    <w:p w14:paraId="1236C8D3" w14:textId="77777777" w:rsidR="00A4069C" w:rsidRDefault="00000000">
      <w:pPr>
        <w:spacing w:before="80" w:after="240" w:line="360" w:lineRule="auto"/>
      </w:pPr>
      <w:r>
        <w:rPr>
          <w:i/>
        </w:rPr>
        <w:t>Nota. Observaciones registradas textualmente en la minuta de validación del 12 de septiembre de 2026.</w:t>
      </w:r>
    </w:p>
    <w:p w14:paraId="5AC30D02" w14:textId="77777777" w:rsidR="00A4069C" w:rsidRDefault="00000000">
      <w:pPr>
        <w:spacing w:before="280" w:after="120" w:line="360" w:lineRule="auto"/>
      </w:pPr>
      <w:r>
        <w:rPr>
          <w:b/>
        </w:rPr>
        <w:t>8.2 Acta de Conformidad y Firmas Digitales</w:t>
      </w:r>
    </w:p>
    <w:p w14:paraId="07D6F513" w14:textId="77777777" w:rsidR="00A4069C" w:rsidRDefault="00000000">
      <w:pPr>
        <w:spacing w:after="120" w:line="360" w:lineRule="auto"/>
        <w:jc w:val="both"/>
      </w:pPr>
      <w:r>
        <w:t>Habiendo revisado y ajustado la totalidad de los requisitos especificados, las partes firmantes otorgan su plena conformidad a la presente versión 2.0 del SRS del Proyecto YAPU, autorizando el inicio de la Fase de Construcción de Software.</w:t>
      </w:r>
    </w:p>
    <w:p w14:paraId="5C848A3B" w14:textId="77777777" w:rsidR="00A4069C" w:rsidRDefault="00000000">
      <w:pPr>
        <w:spacing w:after="120" w:line="360" w:lineRule="auto"/>
      </w:pPr>
      <w:r>
        <w:rPr>
          <w:b/>
        </w:rPr>
        <w:t>Tabla 4</w:t>
      </w:r>
      <w:r>
        <w:rPr>
          <w:b/>
        </w:rPr>
        <w:br/>
        <w:t>Registro de Firmas de Conformidad</w:t>
      </w:r>
    </w:p>
    <w:tbl>
      <w:tblPr>
        <w:tblW w:w="0" w:type="auto"/>
        <w:jc w:val="center"/>
        <w:tblLook w:val="04A0" w:firstRow="1" w:lastRow="0" w:firstColumn="1" w:lastColumn="0" w:noHBand="0" w:noVBand="1"/>
      </w:tblPr>
      <w:tblGrid>
        <w:gridCol w:w="2340"/>
        <w:gridCol w:w="2340"/>
        <w:gridCol w:w="2340"/>
        <w:gridCol w:w="2340"/>
      </w:tblGrid>
      <w:tr w:rsidR="00A4069C" w14:paraId="340D19BC" w14:textId="77777777">
        <w:trPr>
          <w:jc w:val="center"/>
        </w:trPr>
        <w:tc>
          <w:tcPr>
            <w:tcW w:w="2340" w:type="dxa"/>
            <w:tcBorders>
              <w:top w:val="single" w:sz="12" w:space="0" w:color="000000"/>
              <w:bottom w:val="single" w:sz="6" w:space="0" w:color="000000"/>
            </w:tcBorders>
            <w:shd w:val="clear" w:color="auto" w:fill="F1F5F9"/>
            <w:tcMar>
              <w:top w:w="80" w:type="dxa"/>
              <w:left w:w="120" w:type="dxa"/>
              <w:bottom w:w="80" w:type="dxa"/>
              <w:right w:w="120" w:type="dxa"/>
            </w:tcMar>
          </w:tcPr>
          <w:p w14:paraId="63B7D957" w14:textId="77777777" w:rsidR="00A4069C" w:rsidRDefault="00000000">
            <w:pPr>
              <w:jc w:val="center"/>
            </w:pPr>
            <w:r>
              <w:rPr>
                <w:b/>
                <w:sz w:val="20"/>
              </w:rPr>
              <w:t>Nombre y Apellidos</w:t>
            </w:r>
          </w:p>
        </w:tc>
        <w:tc>
          <w:tcPr>
            <w:tcW w:w="2340" w:type="dxa"/>
            <w:tcBorders>
              <w:top w:val="single" w:sz="12" w:space="0" w:color="000000"/>
              <w:bottom w:val="single" w:sz="6" w:space="0" w:color="000000"/>
            </w:tcBorders>
            <w:shd w:val="clear" w:color="auto" w:fill="F1F5F9"/>
            <w:tcMar>
              <w:top w:w="80" w:type="dxa"/>
              <w:left w:w="120" w:type="dxa"/>
              <w:bottom w:w="80" w:type="dxa"/>
              <w:right w:w="120" w:type="dxa"/>
            </w:tcMar>
          </w:tcPr>
          <w:p w14:paraId="1F19CBA1" w14:textId="77777777" w:rsidR="00A4069C" w:rsidRDefault="00000000">
            <w:pPr>
              <w:jc w:val="center"/>
            </w:pPr>
            <w:r>
              <w:rPr>
                <w:b/>
                <w:sz w:val="20"/>
              </w:rPr>
              <w:t>Rol en el Proyecto</w:t>
            </w:r>
          </w:p>
        </w:tc>
        <w:tc>
          <w:tcPr>
            <w:tcW w:w="2340" w:type="dxa"/>
            <w:tcBorders>
              <w:top w:val="single" w:sz="12" w:space="0" w:color="000000"/>
              <w:bottom w:val="single" w:sz="6" w:space="0" w:color="000000"/>
            </w:tcBorders>
            <w:shd w:val="clear" w:color="auto" w:fill="F1F5F9"/>
            <w:tcMar>
              <w:top w:w="80" w:type="dxa"/>
              <w:left w:w="120" w:type="dxa"/>
              <w:bottom w:w="80" w:type="dxa"/>
              <w:right w:w="120" w:type="dxa"/>
            </w:tcMar>
          </w:tcPr>
          <w:p w14:paraId="3BA59DFB" w14:textId="77777777" w:rsidR="00A4069C" w:rsidRDefault="00000000">
            <w:pPr>
              <w:jc w:val="center"/>
            </w:pPr>
            <w:r>
              <w:rPr>
                <w:b/>
                <w:sz w:val="20"/>
              </w:rPr>
              <w:t>Firma</w:t>
            </w:r>
          </w:p>
        </w:tc>
        <w:tc>
          <w:tcPr>
            <w:tcW w:w="2340" w:type="dxa"/>
            <w:tcBorders>
              <w:top w:val="single" w:sz="12" w:space="0" w:color="000000"/>
              <w:bottom w:val="single" w:sz="6" w:space="0" w:color="000000"/>
            </w:tcBorders>
            <w:shd w:val="clear" w:color="auto" w:fill="F1F5F9"/>
            <w:tcMar>
              <w:top w:w="80" w:type="dxa"/>
              <w:left w:w="120" w:type="dxa"/>
              <w:bottom w:w="80" w:type="dxa"/>
              <w:right w:w="120" w:type="dxa"/>
            </w:tcMar>
          </w:tcPr>
          <w:p w14:paraId="5BAA6C64" w14:textId="77777777" w:rsidR="00A4069C" w:rsidRDefault="00000000">
            <w:pPr>
              <w:jc w:val="center"/>
            </w:pPr>
            <w:r>
              <w:rPr>
                <w:b/>
                <w:sz w:val="20"/>
              </w:rPr>
              <w:t>Fecha</w:t>
            </w:r>
          </w:p>
        </w:tc>
      </w:tr>
      <w:tr w:rsidR="00A4069C" w14:paraId="57EC9425" w14:textId="77777777">
        <w:trPr>
          <w:jc w:val="center"/>
        </w:trPr>
        <w:tc>
          <w:tcPr>
            <w:tcW w:w="2340" w:type="dxa"/>
            <w:tcMar>
              <w:top w:w="80" w:type="dxa"/>
              <w:left w:w="120" w:type="dxa"/>
              <w:bottom w:w="80" w:type="dxa"/>
              <w:right w:w="120" w:type="dxa"/>
            </w:tcMar>
          </w:tcPr>
          <w:p w14:paraId="75A1203A" w14:textId="77777777" w:rsidR="00A4069C" w:rsidRDefault="00000000">
            <w:pPr>
              <w:spacing w:before="60" w:after="60"/>
            </w:pPr>
            <w:r>
              <w:rPr>
                <w:sz w:val="19"/>
              </w:rPr>
              <w:t>Lic. María Elena Quispe Mamani</w:t>
            </w:r>
          </w:p>
        </w:tc>
        <w:tc>
          <w:tcPr>
            <w:tcW w:w="2340" w:type="dxa"/>
            <w:tcMar>
              <w:top w:w="80" w:type="dxa"/>
              <w:left w:w="120" w:type="dxa"/>
              <w:bottom w:w="80" w:type="dxa"/>
              <w:right w:w="120" w:type="dxa"/>
            </w:tcMar>
          </w:tcPr>
          <w:p w14:paraId="415E5698" w14:textId="77777777" w:rsidR="00A4069C" w:rsidRDefault="00000000">
            <w:pPr>
              <w:spacing w:before="60" w:after="60"/>
              <w:jc w:val="center"/>
            </w:pPr>
            <w:r>
              <w:rPr>
                <w:sz w:val="19"/>
              </w:rPr>
              <w:t>Stakeholder Pedagógica — Docente Quechua</w:t>
            </w:r>
          </w:p>
        </w:tc>
        <w:tc>
          <w:tcPr>
            <w:tcW w:w="2340" w:type="dxa"/>
            <w:tcMar>
              <w:top w:w="80" w:type="dxa"/>
              <w:left w:w="120" w:type="dxa"/>
              <w:bottom w:w="80" w:type="dxa"/>
              <w:right w:w="120" w:type="dxa"/>
            </w:tcMar>
          </w:tcPr>
          <w:p w14:paraId="5B2CD311" w14:textId="651CFAC5" w:rsidR="00A4069C" w:rsidRDefault="00A4069C">
            <w:pPr>
              <w:spacing w:before="60" w:after="60"/>
              <w:jc w:val="center"/>
            </w:pPr>
          </w:p>
        </w:tc>
        <w:tc>
          <w:tcPr>
            <w:tcW w:w="2340" w:type="dxa"/>
            <w:tcMar>
              <w:top w:w="80" w:type="dxa"/>
              <w:left w:w="120" w:type="dxa"/>
              <w:bottom w:w="80" w:type="dxa"/>
              <w:right w:w="120" w:type="dxa"/>
            </w:tcMar>
          </w:tcPr>
          <w:p w14:paraId="61AA28D0" w14:textId="77777777" w:rsidR="00A4069C" w:rsidRDefault="00000000">
            <w:pPr>
              <w:spacing w:before="60" w:after="60"/>
              <w:jc w:val="center"/>
            </w:pPr>
            <w:r>
              <w:rPr>
                <w:sz w:val="19"/>
              </w:rPr>
              <w:t>12/09/2026</w:t>
            </w:r>
          </w:p>
        </w:tc>
      </w:tr>
      <w:tr w:rsidR="00A4069C" w14:paraId="322806F1" w14:textId="77777777">
        <w:trPr>
          <w:jc w:val="center"/>
        </w:trPr>
        <w:tc>
          <w:tcPr>
            <w:tcW w:w="2340" w:type="dxa"/>
            <w:tcMar>
              <w:top w:w="80" w:type="dxa"/>
              <w:left w:w="120" w:type="dxa"/>
              <w:bottom w:w="80" w:type="dxa"/>
              <w:right w:w="120" w:type="dxa"/>
            </w:tcMar>
          </w:tcPr>
          <w:p w14:paraId="29FC2E74" w14:textId="77777777" w:rsidR="00A4069C" w:rsidRDefault="00000000">
            <w:pPr>
              <w:spacing w:before="60" w:after="60"/>
            </w:pPr>
            <w:r>
              <w:rPr>
                <w:sz w:val="19"/>
              </w:rPr>
              <w:t>Emmanuel Ponce Quiroga</w:t>
            </w:r>
          </w:p>
        </w:tc>
        <w:tc>
          <w:tcPr>
            <w:tcW w:w="2340" w:type="dxa"/>
            <w:tcMar>
              <w:top w:w="80" w:type="dxa"/>
              <w:left w:w="120" w:type="dxa"/>
              <w:bottom w:w="80" w:type="dxa"/>
              <w:right w:w="120" w:type="dxa"/>
            </w:tcMar>
          </w:tcPr>
          <w:p w14:paraId="4A8ED7E7" w14:textId="77777777" w:rsidR="00A4069C" w:rsidRDefault="00000000">
            <w:pPr>
              <w:spacing w:before="60" w:after="60"/>
              <w:jc w:val="center"/>
            </w:pPr>
            <w:r>
              <w:rPr>
                <w:sz w:val="19"/>
              </w:rPr>
              <w:t>Líder Técnico &amp; Gobernanza de IA</w:t>
            </w:r>
          </w:p>
        </w:tc>
        <w:tc>
          <w:tcPr>
            <w:tcW w:w="2340" w:type="dxa"/>
            <w:tcMar>
              <w:top w:w="80" w:type="dxa"/>
              <w:left w:w="120" w:type="dxa"/>
              <w:bottom w:w="80" w:type="dxa"/>
              <w:right w:w="120" w:type="dxa"/>
            </w:tcMar>
          </w:tcPr>
          <w:p w14:paraId="64FDA8DC" w14:textId="6BEAF45C" w:rsidR="00A4069C" w:rsidRDefault="00A4069C" w:rsidP="00853B0F">
            <w:pPr>
              <w:spacing w:before="60" w:after="60"/>
            </w:pPr>
          </w:p>
        </w:tc>
        <w:tc>
          <w:tcPr>
            <w:tcW w:w="2340" w:type="dxa"/>
            <w:tcMar>
              <w:top w:w="80" w:type="dxa"/>
              <w:left w:w="120" w:type="dxa"/>
              <w:bottom w:w="80" w:type="dxa"/>
              <w:right w:w="120" w:type="dxa"/>
            </w:tcMar>
          </w:tcPr>
          <w:p w14:paraId="7243E7FF" w14:textId="77777777" w:rsidR="00A4069C" w:rsidRDefault="00000000">
            <w:pPr>
              <w:spacing w:before="60" w:after="60"/>
              <w:jc w:val="center"/>
            </w:pPr>
            <w:r>
              <w:rPr>
                <w:sz w:val="19"/>
              </w:rPr>
              <w:t>12/09/2026</w:t>
            </w:r>
          </w:p>
        </w:tc>
      </w:tr>
      <w:tr w:rsidR="00A4069C" w14:paraId="551759A2" w14:textId="77777777">
        <w:trPr>
          <w:jc w:val="center"/>
        </w:trPr>
        <w:tc>
          <w:tcPr>
            <w:tcW w:w="2340" w:type="dxa"/>
            <w:tcMar>
              <w:top w:w="80" w:type="dxa"/>
              <w:left w:w="120" w:type="dxa"/>
              <w:bottom w:w="80" w:type="dxa"/>
              <w:right w:w="120" w:type="dxa"/>
            </w:tcMar>
          </w:tcPr>
          <w:p w14:paraId="449F1535" w14:textId="77777777" w:rsidR="00A4069C" w:rsidRDefault="00000000">
            <w:pPr>
              <w:spacing w:before="60" w:after="60"/>
            </w:pPr>
            <w:r>
              <w:rPr>
                <w:sz w:val="19"/>
              </w:rPr>
              <w:t>Jhoel Álvaro Cruz Zurita</w:t>
            </w:r>
          </w:p>
        </w:tc>
        <w:tc>
          <w:tcPr>
            <w:tcW w:w="2340" w:type="dxa"/>
            <w:tcMar>
              <w:top w:w="80" w:type="dxa"/>
              <w:left w:w="120" w:type="dxa"/>
              <w:bottom w:w="80" w:type="dxa"/>
              <w:right w:w="120" w:type="dxa"/>
            </w:tcMar>
          </w:tcPr>
          <w:p w14:paraId="25FD5AF0" w14:textId="77777777" w:rsidR="00A4069C" w:rsidRDefault="00000000">
            <w:pPr>
              <w:spacing w:before="60" w:after="60"/>
              <w:jc w:val="center"/>
            </w:pPr>
            <w:r>
              <w:rPr>
                <w:sz w:val="19"/>
              </w:rPr>
              <w:t>Arquitectura VPS &amp; Gestión de Datos</w:t>
            </w:r>
          </w:p>
        </w:tc>
        <w:tc>
          <w:tcPr>
            <w:tcW w:w="2340" w:type="dxa"/>
            <w:tcMar>
              <w:top w:w="80" w:type="dxa"/>
              <w:left w:w="120" w:type="dxa"/>
              <w:bottom w:w="80" w:type="dxa"/>
              <w:right w:w="120" w:type="dxa"/>
            </w:tcMar>
          </w:tcPr>
          <w:p w14:paraId="03966403" w14:textId="3C9BBF3C" w:rsidR="00A4069C" w:rsidRDefault="00A4069C">
            <w:pPr>
              <w:spacing w:before="60" w:after="60"/>
              <w:jc w:val="center"/>
            </w:pPr>
          </w:p>
        </w:tc>
        <w:tc>
          <w:tcPr>
            <w:tcW w:w="2340" w:type="dxa"/>
            <w:tcMar>
              <w:top w:w="80" w:type="dxa"/>
              <w:left w:w="120" w:type="dxa"/>
              <w:bottom w:w="80" w:type="dxa"/>
              <w:right w:w="120" w:type="dxa"/>
            </w:tcMar>
          </w:tcPr>
          <w:p w14:paraId="3B876AC2" w14:textId="77777777" w:rsidR="00A4069C" w:rsidRDefault="00000000">
            <w:pPr>
              <w:spacing w:before="60" w:after="60"/>
              <w:jc w:val="center"/>
            </w:pPr>
            <w:r>
              <w:rPr>
                <w:sz w:val="19"/>
              </w:rPr>
              <w:t>12/09/2026</w:t>
            </w:r>
          </w:p>
        </w:tc>
      </w:tr>
      <w:tr w:rsidR="00A4069C" w14:paraId="4527B9A7" w14:textId="77777777">
        <w:trPr>
          <w:jc w:val="center"/>
        </w:trPr>
        <w:tc>
          <w:tcPr>
            <w:tcW w:w="2340" w:type="dxa"/>
            <w:tcBorders>
              <w:bottom w:val="single" w:sz="12" w:space="0" w:color="000000"/>
            </w:tcBorders>
            <w:tcMar>
              <w:top w:w="80" w:type="dxa"/>
              <w:left w:w="120" w:type="dxa"/>
              <w:bottom w:w="80" w:type="dxa"/>
              <w:right w:w="120" w:type="dxa"/>
            </w:tcMar>
          </w:tcPr>
          <w:p w14:paraId="7BD68ECA" w14:textId="77777777" w:rsidR="00A4069C" w:rsidRDefault="00000000">
            <w:pPr>
              <w:spacing w:before="60" w:after="60"/>
            </w:pPr>
            <w:r>
              <w:rPr>
                <w:sz w:val="19"/>
              </w:rPr>
              <w:t>Luis Mario Rocha Vela</w:t>
            </w:r>
          </w:p>
        </w:tc>
        <w:tc>
          <w:tcPr>
            <w:tcW w:w="2340" w:type="dxa"/>
            <w:tcBorders>
              <w:bottom w:val="single" w:sz="12" w:space="0" w:color="000000"/>
            </w:tcBorders>
            <w:tcMar>
              <w:top w:w="80" w:type="dxa"/>
              <w:left w:w="120" w:type="dxa"/>
              <w:bottom w:w="80" w:type="dxa"/>
              <w:right w:w="120" w:type="dxa"/>
            </w:tcMar>
          </w:tcPr>
          <w:p w14:paraId="7130CDA5" w14:textId="77777777" w:rsidR="00A4069C" w:rsidRDefault="00000000">
            <w:pPr>
              <w:spacing w:before="60" w:after="60"/>
              <w:jc w:val="center"/>
            </w:pPr>
            <w:r>
              <w:rPr>
                <w:sz w:val="19"/>
              </w:rPr>
              <w:t>Aseguramiento de Calidad &amp; Estándares APA</w:t>
            </w:r>
          </w:p>
        </w:tc>
        <w:tc>
          <w:tcPr>
            <w:tcW w:w="2340" w:type="dxa"/>
            <w:tcBorders>
              <w:bottom w:val="single" w:sz="12" w:space="0" w:color="000000"/>
            </w:tcBorders>
            <w:tcMar>
              <w:top w:w="80" w:type="dxa"/>
              <w:left w:w="120" w:type="dxa"/>
              <w:bottom w:w="80" w:type="dxa"/>
              <w:right w:w="120" w:type="dxa"/>
            </w:tcMar>
          </w:tcPr>
          <w:p w14:paraId="784E334A" w14:textId="6EE1702B" w:rsidR="00A4069C" w:rsidRDefault="00A4069C">
            <w:pPr>
              <w:spacing w:before="60" w:after="60"/>
              <w:jc w:val="center"/>
            </w:pPr>
          </w:p>
        </w:tc>
        <w:tc>
          <w:tcPr>
            <w:tcW w:w="2340" w:type="dxa"/>
            <w:tcBorders>
              <w:bottom w:val="single" w:sz="12" w:space="0" w:color="000000"/>
            </w:tcBorders>
            <w:tcMar>
              <w:top w:w="80" w:type="dxa"/>
              <w:left w:w="120" w:type="dxa"/>
              <w:bottom w:w="80" w:type="dxa"/>
              <w:right w:w="120" w:type="dxa"/>
            </w:tcMar>
          </w:tcPr>
          <w:p w14:paraId="6B12A3ED" w14:textId="77777777" w:rsidR="00A4069C" w:rsidRDefault="00000000">
            <w:pPr>
              <w:spacing w:before="60" w:after="60"/>
              <w:jc w:val="center"/>
            </w:pPr>
            <w:r>
              <w:rPr>
                <w:sz w:val="19"/>
              </w:rPr>
              <w:t>12/09/2026</w:t>
            </w:r>
          </w:p>
        </w:tc>
      </w:tr>
    </w:tbl>
    <w:p w14:paraId="200A0D91" w14:textId="77777777" w:rsidR="00A4069C" w:rsidRDefault="00000000">
      <w:pPr>
        <w:spacing w:before="360" w:after="240" w:line="360" w:lineRule="auto"/>
        <w:jc w:val="center"/>
      </w:pPr>
      <w:r>
        <w:rPr>
          <w:b/>
          <w:sz w:val="28"/>
        </w:rPr>
        <w:t>9. Conclusiones</w:t>
      </w:r>
    </w:p>
    <w:p w14:paraId="3CB73B9C" w14:textId="77777777" w:rsidR="00A4069C" w:rsidRDefault="00000000">
      <w:pPr>
        <w:spacing w:after="120" w:line="360" w:lineRule="auto"/>
        <w:jc w:val="both"/>
      </w:pPr>
      <w:r>
        <w:t xml:space="preserve">La formalización de la Especificación de Requisitos de Software (SRS) para el Proyecto YAPU constituye un hito fundamental en la garantía de calidad del software. El empleo articulado del estándar IEEE 830, las historias de usuario y la semántica formal Gherkin ha permitido </w:t>
      </w:r>
      <w:r>
        <w:lastRenderedPageBreak/>
        <w:t>reconciliar los requerimientos pedagógicos de revitalización lingüística con las restricciones de ingeniería de software de bajo costo y alta disponibilidad.</w:t>
      </w:r>
    </w:p>
    <w:p w14:paraId="5C769188" w14:textId="77777777" w:rsidR="00A4069C" w:rsidRDefault="00000000">
      <w:pPr>
        <w:spacing w:after="120" w:line="360" w:lineRule="auto"/>
        <w:jc w:val="both"/>
      </w:pPr>
      <w:r>
        <w:t>La inclusión de requisitos de sostenibilidad garantiza que la plataforma no solo sea técnicamente viable, sino socialmente inclusiva y respetuosa del medio ambiente y del patrimonio cultural andino. La validación presencial-virtual con la Lic. María Elena Quispe consolida la legitimidad pedagógica de YAPU y allana el camino para la ejecución inmediata del Bolt 01 en el framework Astro.</w:t>
      </w:r>
    </w:p>
    <w:p w14:paraId="4BBA01A5" w14:textId="77777777" w:rsidR="00A4069C" w:rsidRDefault="00000000">
      <w:pPr>
        <w:spacing w:before="360" w:after="240" w:line="360" w:lineRule="auto"/>
        <w:jc w:val="center"/>
      </w:pPr>
      <w:r>
        <w:rPr>
          <w:b/>
          <w:sz w:val="28"/>
        </w:rPr>
        <w:t>10. Referencias</w:t>
      </w:r>
    </w:p>
    <w:p w14:paraId="39DDFEB8" w14:textId="77777777" w:rsidR="00A4069C" w:rsidRDefault="00000000">
      <w:pPr>
        <w:spacing w:after="120" w:line="360" w:lineRule="auto"/>
        <w:ind w:left="720" w:hanging="720"/>
      </w:pPr>
      <w:r>
        <w:rPr>
          <w:sz w:val="22"/>
        </w:rPr>
        <w:t>Cerrón-Palomino, R. (2003). Lingüística quechua (2a ed.). Centro de Estudios Regionales Andinos Bartolomé de Las Casas.</w:t>
      </w:r>
    </w:p>
    <w:p w14:paraId="1481A247" w14:textId="77777777" w:rsidR="00A4069C" w:rsidRDefault="00000000">
      <w:pPr>
        <w:spacing w:after="120" w:line="360" w:lineRule="auto"/>
        <w:ind w:left="720" w:hanging="720"/>
      </w:pPr>
      <w:r>
        <w:rPr>
          <w:sz w:val="22"/>
        </w:rPr>
        <w:t>Constitución Política del Estado Plurinacional de Bolivia. (2009). Gaceta Oficial del Estado Plurinacional de Bolivia. La Paz, Bolivia.</w:t>
      </w:r>
    </w:p>
    <w:p w14:paraId="4C3B3191" w14:textId="77777777" w:rsidR="00A4069C" w:rsidRDefault="00000000">
      <w:pPr>
        <w:spacing w:after="120" w:line="360" w:lineRule="auto"/>
        <w:ind w:left="720" w:hanging="720"/>
      </w:pPr>
      <w:r>
        <w:rPr>
          <w:sz w:val="22"/>
        </w:rPr>
        <w:t>IEEE Computer Society. (2011). IEEE Std 830-1998: IEEE Recommended Practice for Software Requirements Specifications. IEEE.</w:t>
      </w:r>
    </w:p>
    <w:p w14:paraId="15E97539" w14:textId="77777777" w:rsidR="00A4069C" w:rsidRDefault="00000000">
      <w:pPr>
        <w:spacing w:after="120" w:line="360" w:lineRule="auto"/>
        <w:ind w:left="720" w:hanging="720"/>
      </w:pPr>
      <w:r>
        <w:rPr>
          <w:sz w:val="22"/>
        </w:rPr>
        <w:t>Ministerio de Educación de Bolivia. (2023). Currículo Base del Sistema Educativo Plurinacional: Educación Intracultural, Intercultural y Plurilingüe. La Paz, Bolivia.</w:t>
      </w:r>
    </w:p>
    <w:p w14:paraId="3842D49D" w14:textId="77777777" w:rsidR="00A4069C" w:rsidRDefault="00000000">
      <w:pPr>
        <w:spacing w:after="120" w:line="360" w:lineRule="auto"/>
        <w:ind w:left="720" w:hanging="720"/>
      </w:pPr>
      <w:r>
        <w:rPr>
          <w:sz w:val="22"/>
        </w:rPr>
        <w:t>Pressman, R. S., &amp; Maxim, B. R. (2020). Software engineering: A practitioner's approach (9a ed.). McGraw-Hill Education.</w:t>
      </w:r>
    </w:p>
    <w:p w14:paraId="76E35AC1" w14:textId="77777777" w:rsidR="00A4069C" w:rsidRDefault="00000000">
      <w:pPr>
        <w:spacing w:after="120" w:line="360" w:lineRule="auto"/>
        <w:ind w:left="720" w:hanging="720"/>
      </w:pPr>
      <w:r>
        <w:rPr>
          <w:sz w:val="22"/>
        </w:rPr>
        <w:t>Sommerville, I. (2016). Software engineering (10a ed.). Pearson Education.</w:t>
      </w:r>
    </w:p>
    <w:p w14:paraId="0B1DA882" w14:textId="77777777" w:rsidR="00A4069C" w:rsidRDefault="00000000">
      <w:pPr>
        <w:spacing w:after="120" w:line="360" w:lineRule="auto"/>
        <w:ind w:left="720" w:hanging="720"/>
      </w:pPr>
      <w:r>
        <w:rPr>
          <w:sz w:val="22"/>
        </w:rPr>
        <w:t>Wynne, M., &amp; Hellesøy, A. (2017). The Cucumber book: Behaviour-driven development for testers and developers (2a ed.). Pragmatic Bookshelf.</w:t>
      </w:r>
    </w:p>
    <w:sectPr w:rsidR="00A4069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07302153">
    <w:abstractNumId w:val="8"/>
  </w:num>
  <w:num w:numId="2" w16cid:durableId="616644659">
    <w:abstractNumId w:val="6"/>
  </w:num>
  <w:num w:numId="3" w16cid:durableId="1048841832">
    <w:abstractNumId w:val="5"/>
  </w:num>
  <w:num w:numId="4" w16cid:durableId="1853445256">
    <w:abstractNumId w:val="4"/>
  </w:num>
  <w:num w:numId="5" w16cid:durableId="77295100">
    <w:abstractNumId w:val="7"/>
  </w:num>
  <w:num w:numId="6" w16cid:durableId="544414163">
    <w:abstractNumId w:val="3"/>
  </w:num>
  <w:num w:numId="7" w16cid:durableId="147596244">
    <w:abstractNumId w:val="2"/>
  </w:num>
  <w:num w:numId="8" w16cid:durableId="1819229674">
    <w:abstractNumId w:val="1"/>
  </w:num>
  <w:num w:numId="9" w16cid:durableId="1925608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650"/>
    <w:rsid w:val="0029639D"/>
    <w:rsid w:val="00326F90"/>
    <w:rsid w:val="00853B0F"/>
    <w:rsid w:val="00A406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AA611"/>
  <w14:defaultImageDpi w14:val="300"/>
  <w15:docId w15:val="{B0AB402F-1DAA-476D-BD4A-E25DE9941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4441</Words>
  <Characters>24426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Ponce</cp:lastModifiedBy>
  <cp:revision>2</cp:revision>
  <dcterms:created xsi:type="dcterms:W3CDTF">2013-12-23T23:15:00Z</dcterms:created>
  <dcterms:modified xsi:type="dcterms:W3CDTF">2026-09-15T23:44:00Z</dcterms:modified>
  <cp:category/>
</cp:coreProperties>
</file>