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1596" w14:textId="501A08E1" w:rsidR="009824DD" w:rsidRDefault="009824DD" w:rsidP="00DA1E4F">
      <w:pPr>
        <w:pStyle w:val="Heading1"/>
      </w:pPr>
      <w:r w:rsidRPr="00DA1E4F">
        <w:t>Introduction</w:t>
      </w:r>
    </w:p>
    <w:p w14:paraId="6D1F8F76" w14:textId="7C20F0B3" w:rsidR="00C44090" w:rsidRDefault="00037775">
      <w:r>
        <w:t xml:space="preserve">Modern restaurants have taken leverage of AI technology to make their day-to-day activities easier. </w:t>
      </w:r>
      <w:r w:rsidR="009B5692">
        <w:t>Automation</w:t>
      </w:r>
      <w:r>
        <w:t xml:space="preserve">, </w:t>
      </w:r>
      <w:r w:rsidR="00BC7F2D">
        <w:t xml:space="preserve">demand prediction, </w:t>
      </w:r>
      <w:r w:rsidR="00D62AFA">
        <w:t>c</w:t>
      </w:r>
      <w:r>
        <w:t xml:space="preserve">ustomer </w:t>
      </w:r>
      <w:r w:rsidR="00D62AFA">
        <w:t>s</w:t>
      </w:r>
      <w:r>
        <w:t xml:space="preserve">atisfaction measurement and order management are some of the main activities where AI has helped the restaurants to </w:t>
      </w:r>
      <w:r w:rsidR="009A2EE3">
        <w:t xml:space="preserve">attract more customers, </w:t>
      </w:r>
      <w:r>
        <w:t>provide efficient service and be cost effective</w:t>
      </w:r>
      <w:r w:rsidR="00930F66">
        <w:t xml:space="preserve"> </w:t>
      </w:r>
      <w:sdt>
        <w:sdtPr>
          <w:rPr>
            <w:color w:val="000000"/>
          </w:rPr>
          <w:tag w:val="MENDELEY_CITATION_v3_eyJjaXRhdGlvbklEIjoiTUVOREVMRVlfQ0lUQVRJT05fNmU2ZmQ0MWEtNDgxOS00ZGE3LTgxYjEtMGI1MWJkZDQxMTFi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
          <w:id w:val="-568111997"/>
          <w:placeholder>
            <w:docPart w:val="DefaultPlaceholder_-1854013440"/>
          </w:placeholder>
        </w:sdtPr>
        <w:sdtContent>
          <w:r w:rsidR="00906E1A" w:rsidRPr="00906E1A">
            <w:rPr>
              <w:color w:val="000000"/>
            </w:rPr>
            <w:t>(Wei and Simay, 2023)</w:t>
          </w:r>
        </w:sdtContent>
      </w:sdt>
      <w:r>
        <w:t xml:space="preserve">. </w:t>
      </w:r>
    </w:p>
    <w:p w14:paraId="4E3FD126" w14:textId="0517DB8E" w:rsidR="006C72C0" w:rsidRDefault="006C72C0">
      <w:r>
        <w:t>(Explain the rise of Food Delivery littile bit)</w:t>
      </w:r>
    </w:p>
    <w:p w14:paraId="6CF00DA0" w14:textId="08B122D5" w:rsidR="00C70800" w:rsidRDefault="00C70800">
      <w:r>
        <w:t>(Government intervention on Sustainable Deliveries)</w:t>
      </w:r>
    </w:p>
    <w:p w14:paraId="2F3C9C1A" w14:textId="39BE98C9" w:rsidR="00D70719" w:rsidRDefault="009B6055">
      <w:r w:rsidRPr="009B6055">
        <w:t xml:space="preserve">Food delivery service </w:t>
      </w:r>
      <w:r w:rsidR="00B61FD5">
        <w:t>is</w:t>
      </w:r>
      <w:r w:rsidRPr="009B6055">
        <w:t xml:space="preserve"> a critical operational component </w:t>
      </w:r>
      <w:r w:rsidR="00B61FD5">
        <w:t>for a restaurant</w:t>
      </w:r>
      <w:r w:rsidRPr="009B6055">
        <w:t>, contributing significantly to customer reach, revenue generation, and service efficiency</w:t>
      </w:r>
      <w:r w:rsidR="001F47F2">
        <w:t xml:space="preserve"> </w:t>
      </w:r>
      <w:sdt>
        <w:sdtPr>
          <w:rPr>
            <w:color w:val="000000"/>
          </w:rPr>
          <w:tag w:val="MENDELEY_CITATION_v3_eyJjaXRhdGlvbklEIjoiTUVOREVMRVlfQ0lUQVRJT05fYzJmMDg5YTYtNjJjNC00ZWViLWI2NWUtMDgxNWJiYzdlMGVi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
          <w:id w:val="-814713252"/>
          <w:placeholder>
            <w:docPart w:val="DefaultPlaceholder_-1854013440"/>
          </w:placeholder>
        </w:sdtPr>
        <w:sdtContent>
          <w:r w:rsidR="00906E1A" w:rsidRPr="00906E1A">
            <w:rPr>
              <w:color w:val="000000"/>
            </w:rPr>
            <w:t>(Ma et al., 2021)</w:t>
          </w:r>
        </w:sdtContent>
      </w:sdt>
      <w:r w:rsidR="00037775">
        <w:t xml:space="preserve">. Sometimes restaurant cannot satisfy a significant portion of their delivery orders due to shortage of products. Short Eats or Snacks is a good example for the delivery shortage, because they are fast moving compared to other products in restaurants. </w:t>
      </w:r>
      <w:r w:rsidR="00A348AB">
        <w:t xml:space="preserve">Products like Packages drinks/beverages such as juices for deliveries can be excess because sufficient delivery orders have not received. </w:t>
      </w:r>
      <w:r w:rsidR="00037775">
        <w:t>Even though the technolog</w:t>
      </w:r>
      <w:r w:rsidR="009212B0">
        <w:t>ies such as AI</w:t>
      </w:r>
      <w:r w:rsidR="00037775">
        <w:t xml:space="preserve"> is improved to </w:t>
      </w:r>
      <w:r w:rsidR="00D70719">
        <w:t>forecast</w:t>
      </w:r>
      <w:r w:rsidR="00037775">
        <w:t xml:space="preserve"> the demand, </w:t>
      </w:r>
      <w:r w:rsidR="00D70719">
        <w:t xml:space="preserve">restaurant doesn’t use it often for forecast the delivery orders, which is a negative point, technology wise for restaurants. This happens because POS Systems and other management systems used by restaurants doesn’t have a feature/option to predict the demand or even if they had, it’s a static model and cannot be used for restaurant deliveries. </w:t>
      </w:r>
      <w:r w:rsidR="002B2C94">
        <w:t xml:space="preserve">Very few works have been done on restaurant demand forecasting, but they are not </w:t>
      </w:r>
      <w:r w:rsidR="00FB3E31">
        <w:t xml:space="preserve">specifically done for </w:t>
      </w:r>
      <w:r w:rsidR="00CD0AFC">
        <w:t xml:space="preserve">the </w:t>
      </w:r>
      <w:r w:rsidR="00FB3E31">
        <w:t>deliveries. Beca</w:t>
      </w:r>
      <w:r w:rsidR="00306835">
        <w:t xml:space="preserve">use of </w:t>
      </w:r>
      <w:r w:rsidR="00037BC3">
        <w:t>these reasons</w:t>
      </w:r>
      <w:r w:rsidR="00306835">
        <w:t xml:space="preserve">, </w:t>
      </w:r>
      <w:r w:rsidR="00B449A1">
        <w:t>a</w:t>
      </w:r>
      <w:r w:rsidR="00306835">
        <w:t xml:space="preserve"> forecasting model </w:t>
      </w:r>
      <w:r w:rsidR="00F12362">
        <w:t xml:space="preserve">to predict the delivery demand </w:t>
      </w:r>
      <w:r w:rsidR="009212B0">
        <w:t>for re</w:t>
      </w:r>
      <w:r w:rsidR="00B449A1">
        <w:t xml:space="preserve">staurants is very much needed at the current times. </w:t>
      </w:r>
      <w:r w:rsidR="00D70719">
        <w:t xml:space="preserve">If a restaurant be able to predict the delivery demand before, they will be able to gather required raw materials, gather </w:t>
      </w:r>
      <w:r w:rsidR="00A348AB">
        <w:t xml:space="preserve">required </w:t>
      </w:r>
      <w:r w:rsidR="00D70719">
        <w:t xml:space="preserve">resources and put adequate staff </w:t>
      </w:r>
      <w:r w:rsidR="00A348AB">
        <w:t>for the delivery component. This will lead to high customer satisfaction, no more shortages or excess stocks, cost effectiveness and high efficiency.</w:t>
      </w:r>
    </w:p>
    <w:p w14:paraId="4B4D5ED3" w14:textId="3CB47AF1" w:rsidR="003A5374" w:rsidRDefault="00037775">
      <w:r>
        <w:t>For deliveries</w:t>
      </w:r>
      <w:r w:rsidR="00CA7CE8">
        <w:t>,</w:t>
      </w:r>
      <w:r>
        <w:t xml:space="preserve"> </w:t>
      </w:r>
      <w:r w:rsidR="001B6DB5">
        <w:t xml:space="preserve">restaurants </w:t>
      </w:r>
      <w:r>
        <w:t xml:space="preserve">should have a delivery fleet and the number of vehicles in that delivery </w:t>
      </w:r>
      <w:r w:rsidR="00A348AB">
        <w:t xml:space="preserve">fleet </w:t>
      </w:r>
      <w:r>
        <w:t>should be able to satisfy the delivery demand.</w:t>
      </w:r>
      <w:r w:rsidR="00A348AB">
        <w:t xml:space="preserve"> In some cases, restaurants will have so many deliver</w:t>
      </w:r>
      <w:r w:rsidR="00255492">
        <w:t>y orders</w:t>
      </w:r>
      <w:r w:rsidR="00A348AB">
        <w:t>, but they don’t have enough vehicles to make that delivery happen.</w:t>
      </w:r>
      <w:r w:rsidR="00255492">
        <w:t xml:space="preserve"> On the other hand, some restaurants will have more vehicles than deliveries. Because of these two scenarios, restaurants face losses, inefficiencies, and </w:t>
      </w:r>
      <w:r w:rsidR="001B6DB5">
        <w:t>high costs.</w:t>
      </w:r>
      <w:r w:rsidR="00255492">
        <w:t xml:space="preserve"> </w:t>
      </w:r>
      <w:r w:rsidR="001B6DB5">
        <w:t xml:space="preserve">Therefore, </w:t>
      </w:r>
      <w:r w:rsidR="00DB6F18">
        <w:t xml:space="preserve">while predicting the number of deliveries, </w:t>
      </w:r>
      <w:r w:rsidR="001B6DB5">
        <w:t>optimal number of vehicles</w:t>
      </w:r>
      <w:r w:rsidR="00C552D2">
        <w:t xml:space="preserve"> </w:t>
      </w:r>
      <w:r w:rsidR="001B6DB5">
        <w:t xml:space="preserve">required </w:t>
      </w:r>
      <w:r w:rsidR="00DB6F18">
        <w:t>for that predicted deliveries</w:t>
      </w:r>
      <w:r w:rsidR="00C552D2">
        <w:t xml:space="preserve"> should be determined </w:t>
      </w:r>
      <w:r w:rsidR="001B6DB5">
        <w:t>as the restaurant delivery fleet, to ensure the high availability, efficient allocation and cost optimization.</w:t>
      </w:r>
    </w:p>
    <w:p w14:paraId="50601701" w14:textId="6DC7BAD1" w:rsidR="00242407" w:rsidRDefault="00AF0AA5">
      <w:r>
        <w:lastRenderedPageBreak/>
        <w:t xml:space="preserve">When finding optimal number of vehicles </w:t>
      </w:r>
      <w:r w:rsidR="00EA1B6D">
        <w:t>as the delivery fleet</w:t>
      </w:r>
      <w:r>
        <w:t xml:space="preserve">, there are </w:t>
      </w:r>
      <w:r w:rsidR="00242407">
        <w:t>three</w:t>
      </w:r>
      <w:r>
        <w:t xml:space="preserve"> attributes needs to be considered. </w:t>
      </w:r>
      <w:r w:rsidR="00115C2D">
        <w:t xml:space="preserve">Most of the restaurants has not optimized these </w:t>
      </w:r>
      <w:r w:rsidR="00E57DDE">
        <w:t>three attributes</w:t>
      </w:r>
      <w:r w:rsidR="00115C2D">
        <w:t xml:space="preserve"> and</w:t>
      </w:r>
      <w:r w:rsidR="00E57DDE">
        <w:t xml:space="preserve"> </w:t>
      </w:r>
      <w:r w:rsidR="00115C2D">
        <w:t xml:space="preserve">it </w:t>
      </w:r>
      <w:r w:rsidR="00E57DDE">
        <w:t>cause</w:t>
      </w:r>
      <w:r w:rsidR="00115C2D">
        <w:t xml:space="preserve">s discrepancies in the delivery fleet. </w:t>
      </w:r>
      <w:r w:rsidR="00A348AB">
        <w:t>Time window</w:t>
      </w:r>
      <w:r w:rsidR="001B6DB5">
        <w:t xml:space="preserve">s is </w:t>
      </w:r>
      <w:r>
        <w:t xml:space="preserve">the first and most </w:t>
      </w:r>
      <w:r w:rsidR="001B6DB5">
        <w:t>important attribute for restaurant deliveries</w:t>
      </w:r>
      <w:r w:rsidR="00A348AB">
        <w:t>.</w:t>
      </w:r>
      <w:r w:rsidR="001B6DB5">
        <w:t xml:space="preserve"> Since it’s food</w:t>
      </w:r>
      <w:r w:rsidR="005251BA">
        <w:t xml:space="preserve"> and </w:t>
      </w:r>
      <w:r w:rsidR="001B6DB5">
        <w:t xml:space="preserve">customer expectations should be highly satisfied when the order is delivered to their </w:t>
      </w:r>
      <w:r w:rsidR="005251BA">
        <w:t>doorstep</w:t>
      </w:r>
      <w:r w:rsidR="001B6DB5">
        <w:t>.</w:t>
      </w:r>
      <w:r w:rsidR="005251BA">
        <w:t xml:space="preserve"> In the restaurant context, hard time windows </w:t>
      </w:r>
      <w:r>
        <w:t>are</w:t>
      </w:r>
      <w:r w:rsidR="005251BA">
        <w:t xml:space="preserve"> taken into account because of the food quality</w:t>
      </w:r>
      <w:r>
        <w:t xml:space="preserve">, </w:t>
      </w:r>
      <w:r w:rsidR="005251BA">
        <w:t>customer satisfaction</w:t>
      </w:r>
      <w:r>
        <w:t xml:space="preserve"> and fixed time frames. </w:t>
      </w:r>
      <w:r w:rsidR="00242407">
        <w:t>Therefore, delivery fleet should be aligned with the hard tim</w:t>
      </w:r>
      <w:r w:rsidR="00EA1B6D">
        <w:t xml:space="preserve">e windows of the delivery order. </w:t>
      </w:r>
    </w:p>
    <w:p w14:paraId="51BA6C9F" w14:textId="787A1121" w:rsidR="00242407" w:rsidRDefault="00CF6197">
      <w:r>
        <w:t xml:space="preserve">Payload </w:t>
      </w:r>
      <w:r w:rsidR="00344EAE">
        <w:t>capacity (weight or volume)</w:t>
      </w:r>
      <w:r w:rsidR="00AF0AA5">
        <w:t xml:space="preserve"> of </w:t>
      </w:r>
      <w:r>
        <w:t xml:space="preserve">the </w:t>
      </w:r>
      <w:r w:rsidR="00EA1B6D">
        <w:t>vehicle</w:t>
      </w:r>
      <w:r w:rsidR="00344EAE">
        <w:t>s in the fleet</w:t>
      </w:r>
      <w:r>
        <w:t xml:space="preserve"> should be taken as second attribute to consider because the total </w:t>
      </w:r>
      <w:r w:rsidR="00344EAE">
        <w:t xml:space="preserve">order capacity (weight or volume) </w:t>
      </w:r>
      <w:r>
        <w:t>should be matched to payload capacity</w:t>
      </w:r>
      <w:r w:rsidR="00F76D79">
        <w:t xml:space="preserve"> (weight or volume) </w:t>
      </w:r>
      <w:r>
        <w:t>of the vehicle</w:t>
      </w:r>
      <w:r w:rsidR="00AF0AA5">
        <w:t xml:space="preserve">. </w:t>
      </w:r>
      <w:r>
        <w:t>Otherwise, the foods</w:t>
      </w:r>
      <w:r w:rsidR="00344EAE">
        <w:t xml:space="preserve"> will be contaminated, and quality will be reduced. Therefore, according to the different types of the products in the orders, they should be packaged and stored efficiently in the vehicle and the vehicle payload capacity should be matched.</w:t>
      </w:r>
    </w:p>
    <w:p w14:paraId="4292424D" w14:textId="3E3650F3" w:rsidR="00A348AB" w:rsidRDefault="00344EAE">
      <w:r>
        <w:t xml:space="preserve">Operating Distance of vehicles is </w:t>
      </w:r>
      <w:r w:rsidR="0056304C">
        <w:t xml:space="preserve">the </w:t>
      </w:r>
      <w:r>
        <w:t>third attribute</w:t>
      </w:r>
      <w:r w:rsidR="0056304C">
        <w:t>. This attribute is equally proportional to energy of the vehicle</w:t>
      </w:r>
      <w:r w:rsidR="00C358EA">
        <w:t xml:space="preserve"> which means the fuel consumption</w:t>
      </w:r>
      <w:r w:rsidR="0056304C">
        <w:t>.</w:t>
      </w:r>
      <w:r w:rsidR="00C358EA">
        <w:t xml:space="preserve"> Because of this, there is a specific distance constraint for every vehicle in the fleet, which leads to change the number of vehicles to satisfy the delivery demand in multiple locations.</w:t>
      </w:r>
      <w:r w:rsidR="00475B0D">
        <w:t xml:space="preserve"> </w:t>
      </w:r>
    </w:p>
    <w:p w14:paraId="7F9061C7" w14:textId="181C5FFC" w:rsidR="00F97FA5" w:rsidRDefault="00475B0D">
      <w:r>
        <w:t xml:space="preserve">Balancing </w:t>
      </w:r>
      <w:r w:rsidR="00791A67">
        <w:t>time windows, capacities and distances</w:t>
      </w:r>
      <w:r>
        <w:t xml:space="preserve"> with the number of vehicles is </w:t>
      </w:r>
      <w:r w:rsidR="00C84805">
        <w:t xml:space="preserve">hard. </w:t>
      </w:r>
      <w:r w:rsidR="0005713A">
        <w:t xml:space="preserve">Many studies have been conducted </w:t>
      </w:r>
      <w:r w:rsidR="00942E11">
        <w:t>on this, but they are either focused one attribute or maximum</w:t>
      </w:r>
      <w:r w:rsidR="00D75A98">
        <w:t>,</w:t>
      </w:r>
      <w:r w:rsidR="00942E11">
        <w:t xml:space="preserve"> two attributes. But in restaurant </w:t>
      </w:r>
      <w:r w:rsidR="003B18AD">
        <w:t xml:space="preserve">industry, all the three attributes should be considered and </w:t>
      </w:r>
      <w:r w:rsidR="00B80A91">
        <w:t xml:space="preserve">balanced with number of vehicles. </w:t>
      </w:r>
      <w:r w:rsidR="00F53D6D">
        <w:t xml:space="preserve">As mentioned before, </w:t>
      </w:r>
      <w:r w:rsidR="00873BE6">
        <w:t>even</w:t>
      </w:r>
      <w:r w:rsidR="00F53D6D">
        <w:t xml:space="preserve"> though the technology is developed</w:t>
      </w:r>
      <w:r w:rsidR="00832CA1">
        <w:t xml:space="preserve">, most of the restaurants and delivery platforms, do not </w:t>
      </w:r>
      <w:r w:rsidR="00397085">
        <w:t xml:space="preserve">utilize </w:t>
      </w:r>
      <w:r w:rsidR="00F97FA5">
        <w:t xml:space="preserve">sufficient </w:t>
      </w:r>
      <w:r w:rsidR="00397085">
        <w:t>technology to optimize</w:t>
      </w:r>
      <w:r w:rsidR="0005713A">
        <w:t xml:space="preserve"> all</w:t>
      </w:r>
      <w:r w:rsidR="00397085">
        <w:t xml:space="preserve"> the 3 attributes and </w:t>
      </w:r>
      <w:r w:rsidR="00873BE6">
        <w:t>the number of vehicle</w:t>
      </w:r>
      <w:r w:rsidR="00345A0F">
        <w:t>s</w:t>
      </w:r>
      <w:r w:rsidR="00DE794D">
        <w:t>.</w:t>
      </w:r>
      <w:r w:rsidR="00684E46">
        <w:t xml:space="preserve"> </w:t>
      </w:r>
      <w:r w:rsidR="00CB7B80" w:rsidRPr="00CB7B80">
        <w:t>By leveraging operations research methodologies, the optimal number of vehicles required for deliveries can be determined by incorporating constraints such as time windows, vehicle capacities, and travel distances. Through the application of advanced optimization techniques, restaurants can effectively allocate their delivery resources. This enables a more efficient response to varying delivery demands while minimizing operational costs and maximizing fleet utilization.</w:t>
      </w:r>
    </w:p>
    <w:p w14:paraId="397D01DB" w14:textId="21458D90" w:rsidR="00684E46" w:rsidRDefault="00684E46">
      <w:r>
        <w:t xml:space="preserve">Since the world is moving towards sustainability these days and restaurants are adopting sustainable practices for every component of their operations. Reducing </w:t>
      </w:r>
      <w:r w:rsidR="00B61FD5">
        <w:t>polyethene</w:t>
      </w:r>
      <w:r>
        <w:t>,</w:t>
      </w:r>
      <w:r w:rsidR="00B61FD5">
        <w:t xml:space="preserve"> minimizing food wastages are couple of key practices that restaurants are implementing often. But when it comes to delivery, most of the restaurants use the traditional delivery bike or the scooter, which is not an ideal sustainable practice. Delive</w:t>
      </w:r>
      <w:r w:rsidR="009324C6">
        <w:t>r</w:t>
      </w:r>
      <w:r w:rsidR="00B61FD5">
        <w:t>y bikes</w:t>
      </w:r>
      <w:r w:rsidR="009324C6">
        <w:t xml:space="preserve"> and scooters cause considerable percentage for the urban pollution. Since the number of delivery bikes and scooters are increasing day by day, pollution causes by them, increases significantly. </w:t>
      </w:r>
      <w:r w:rsidR="00810179">
        <w:t xml:space="preserve">Therefore, restaurants should integrate sustainable option for delivery mode as well. </w:t>
      </w:r>
    </w:p>
    <w:p w14:paraId="2B63B7F1" w14:textId="5A4F5BB4" w:rsidR="00F66693" w:rsidRDefault="007C5298">
      <w:r>
        <w:lastRenderedPageBreak/>
        <w:t xml:space="preserve">According to </w:t>
      </w:r>
      <w:r w:rsidR="00885556">
        <w:t>facts</w:t>
      </w:r>
      <w:r>
        <w:t xml:space="preserve"> discuss</w:t>
      </w:r>
      <w:r w:rsidR="00885556">
        <w:t>ed above</w:t>
      </w:r>
      <w:r>
        <w:t xml:space="preserve">, a </w:t>
      </w:r>
      <w:r w:rsidR="00F14969">
        <w:t>research opportunity</w:t>
      </w:r>
      <w:r>
        <w:t xml:space="preserve"> can be identified </w:t>
      </w:r>
      <w:r w:rsidR="002E3E24">
        <w:t>as there are not much research done on</w:t>
      </w:r>
      <w:r w:rsidR="00246CE2">
        <w:t xml:space="preserve"> modelling to </w:t>
      </w:r>
      <w:r w:rsidR="002E3E24">
        <w:t xml:space="preserve">predict restaurant deliveries, optimize delivery fleet and integrating </w:t>
      </w:r>
      <w:r w:rsidR="00857742">
        <w:t xml:space="preserve">sustainable delivery modes. </w:t>
      </w:r>
      <w:r w:rsidR="00F66693" w:rsidRPr="00F66693">
        <w:t xml:space="preserve">In this research, we aim to develop a model that predicts restaurant delivery demand using </w:t>
      </w:r>
      <w:r w:rsidR="00A3596C">
        <w:t xml:space="preserve">Artificial </w:t>
      </w:r>
      <w:r w:rsidR="00A54C7A">
        <w:t>Intelligence</w:t>
      </w:r>
      <w:r w:rsidR="00F66693" w:rsidRPr="00F66693">
        <w:t xml:space="preserve">, determines the optimal fleet size based on the forecasted demand using operations research techniques, and </w:t>
      </w:r>
      <w:r w:rsidR="00977196" w:rsidRPr="00F66693">
        <w:t>analyses</w:t>
      </w:r>
      <w:r w:rsidR="00F66693" w:rsidRPr="00F66693">
        <w:t xml:space="preserve"> a sustainable delivery mode in comparison to traditional methods.</w:t>
      </w:r>
    </w:p>
    <w:p w14:paraId="6D9DF995" w14:textId="7538FF83" w:rsidR="006F7231" w:rsidRDefault="00EB36E4" w:rsidP="00EB36E4">
      <w:r w:rsidRPr="00EB36E4">
        <w:t xml:space="preserve">The structure of the paper is as follows. Section 2 provides an overview of the current </w:t>
      </w:r>
      <w:r w:rsidR="004E6FC5">
        <w:t>context</w:t>
      </w:r>
      <w:r w:rsidRPr="00EB36E4">
        <w:t xml:space="preserve"> of restaurant deliveries, including an </w:t>
      </w:r>
      <w:r w:rsidR="00C63D99">
        <w:t>exploration</w:t>
      </w:r>
      <w:r w:rsidRPr="00EB36E4">
        <w:t xml:space="preserve"> of the technologies currently </w:t>
      </w:r>
      <w:r w:rsidR="00A41941">
        <w:t>used</w:t>
      </w:r>
      <w:r w:rsidRPr="00EB36E4">
        <w:t xml:space="preserve"> and potential innovations for various operational processes, as well as sustainable delivery methods for the restaurant industry. In Section 3, the proposed methodology is </w:t>
      </w:r>
      <w:r w:rsidR="00F742E6">
        <w:t>explained</w:t>
      </w:r>
      <w:r w:rsidRPr="00EB36E4">
        <w:t xml:space="preserve">, </w:t>
      </w:r>
      <w:r w:rsidR="00F742E6" w:rsidRPr="00EB36E4">
        <w:t>including</w:t>
      </w:r>
      <w:r w:rsidRPr="00EB36E4">
        <w:t xml:space="preserve"> the data collection approach, model development, and analytical techniques. Section 4 presents the results derived from the testing and execution of the model. Finally, Section 5 </w:t>
      </w:r>
      <w:r w:rsidR="00EE4762">
        <w:t>concludes the paper</w:t>
      </w:r>
      <w:r w:rsidRPr="00EB36E4">
        <w:t>, highlighting the challenges encountered and discussing the implications for future research and practice.</w:t>
      </w:r>
    </w:p>
    <w:p w14:paraId="614075B1" w14:textId="092B2F30" w:rsidR="009824DD" w:rsidRPr="00DA1E4F" w:rsidRDefault="009824DD" w:rsidP="00DA1E4F">
      <w:pPr>
        <w:pStyle w:val="Heading1"/>
      </w:pPr>
      <w:r w:rsidRPr="00DA1E4F">
        <w:t>Literature Review</w:t>
      </w:r>
    </w:p>
    <w:p w14:paraId="0D5DC61C" w14:textId="44139440" w:rsidR="009824DD" w:rsidRDefault="00DA1E4F" w:rsidP="00DA1E4F">
      <w:pPr>
        <w:pStyle w:val="Heading2"/>
      </w:pPr>
      <w:r>
        <w:t>AI in Restaurants</w:t>
      </w:r>
    </w:p>
    <w:p w14:paraId="43F70552" w14:textId="2F4B22B6" w:rsidR="004637F2" w:rsidRPr="004637F2" w:rsidRDefault="004637F2" w:rsidP="004637F2">
      <w:r w:rsidRPr="004637F2">
        <w:t xml:space="preserve">The restaurant sector of the hospitality business has undergone extensive research and implementation of Artificial Intelligence. </w:t>
      </w:r>
      <w:sdt>
        <w:sdtPr>
          <w:rPr>
            <w:color w:val="000000"/>
          </w:rPr>
          <w:tag w:val="MENDELEY_CITATION_v3_eyJjaXRhdGlvbklEIjoiTUVOREVMRVlfQ0lUQVRJT05fMGRhMDkxODktODY2Zi00MzM1LTgzYTgtZDE2MjY4OTA4YTU2IiwicHJvcGVydGllcyI6eyJub3RlSW5kZXgiOjB9LCJpc0VkaXRlZCI6ZmFsc2UsIm1hbnVhbE92ZXJyaWRlIjp7ImlzTWFudWFsbHlPdmVycmlkZGVuIjpmYWxzZSwiY2l0ZXByb2NUZXh0IjoiKEJlcmV6aW5hIGV0IGFsLiwgMjAxOSkiLCJtYW51YWxPdmVycmlkZVRleHQiOiIifSwiY2l0YXRpb25JdGVtcyI6W3siaWQiOiI1OTA4ODBkYy02Y2UwLTMxYzgtODE1OC0wNDg4Njg1MjA4ZjAiLCJpdGVtRGF0YSI6eyJ0eXBlIjoiY2hhcHRlciIsImlkIjoiNTkwODgwZGMtNmNlMC0zMWM4LTgxNTgtMDQ4ODY4NTIwOGYwIiwidGl0bGUiOiJSb2JvdHMsIGFydGlmaWlhbCBpbnRlbGxpZ2VuY2UsIGFuZCBzZXJ2aWNlIGF1dG9tYXRpb24gaW4gcmVzdGF1cmFudHMiLCJhdXRob3IiOlt7ImZhbWlseSI6IkJlcmV6aW5hIiwiZ2l2ZW4iOiJLYXRlcmluYSIsInBhcnNlLW5hbWVzIjpmYWxzZSwiZHJvcHBpbmctcGFydGljbGUiOiIiLCJub24tZHJvcHBpbmctcGFydGljbGUiOiIifSx7ImZhbWlseSI6IkNpZnRjaSIsImdpdmVuIjoiT2xlbmEiLCJwYXJzZS1uYW1lcyI6ZmFsc2UsImRyb3BwaW5nLXBhcnRpY2xlIjoiIiwibm9uLWRyb3BwaW5nLXBhcnRpY2xlIjoiIn0seyJmYW1pbHkiOiJDb2Jhbm9nbHUiLCJnaXZlbiI6IkNpaGFuIiwicGFyc2UtbmFtZXMiOmZhbHNlLCJkcm9wcGluZy1wYXJ0aWNsZSI6IiIsIm5vbi1kcm9wcGluZy1wYXJ0aWNsZSI6IiJ9XSwiY29udGFpbmVyLXRpdGxlIjoiUm9ib3RzLCBBcnRpZmljaWFsIEludGVsbGlnZW5jZSBhbmQgU2VydmljZSBBdXRvbWF0aW9uIGluIFRyYXZlbCwgVG91cmlzbSBhbmQgSG9zcGl0YWxpdHkiLCJET0kiOiIxMC4xMTA4Lzk3OC0xLTc4NzU2LTY4Ny0zMjAxOTEwMTAiLCJJU0JOIjoiOTc4MTc4NzU2Njg3MyIsImlzc3VlZCI6eyJkYXRlLXBhcnRzIjpbWzIwMTksMTAsMTRdXX0sInBhZ2UiOiIxODUtMjE5IiwicHVibGlzaGVyIjoiRW1lcmFsZCBHcm91cCBQdWJsaXNoaW5nIEx0ZC4iLCJjb250YWluZXItdGl0bGUtc2hvcnQiOiIifSwiaXNUZW1wb3JhcnkiOmZhbHNlLCJzdXBwcmVzcy1hdXRob3IiOmZhbHNlLCJjb21wb3NpdGUiOmZhbHNlLCJhdXRob3Itb25seSI6ZmFsc2V9XX0="/>
          <w:id w:val="-698931956"/>
          <w:placeholder>
            <w:docPart w:val="DefaultPlaceholder_-1854013440"/>
          </w:placeholder>
        </w:sdtPr>
        <w:sdtContent>
          <w:r w:rsidR="00906E1A" w:rsidRPr="00906E1A">
            <w:rPr>
              <w:color w:val="000000"/>
            </w:rPr>
            <w:t>(Berezina et al., 2019)</w:t>
          </w:r>
        </w:sdtContent>
      </w:sdt>
      <w:r w:rsidR="008079FF">
        <w:rPr>
          <w:color w:val="000000"/>
        </w:rPr>
        <w:t xml:space="preserve"> </w:t>
      </w:r>
      <w:r w:rsidRPr="004637F2">
        <w:t>indicate that other studies have investigated the potential of AI to improve the operational efficiency of restaurants. Principal applications encompass chatbots, tailored recommendation systems, voice-activated technologies, and biometric identification. These AI-driven technologies enhance consumer engagement, enable dynamic menu generation, streamline meal ordering, and allow client identification. Furthermore, robots that incorporate many applications and physical interaction skills provide a unique dining experience</w:t>
      </w:r>
      <w:r w:rsidR="008079FF">
        <w:t xml:space="preserve"> </w:t>
      </w:r>
      <w:sdt>
        <w:sdtPr>
          <w:rPr>
            <w:color w:val="000000"/>
          </w:rPr>
          <w:tag w:val="MENDELEY_CITATION_v3_eyJjaXRhdGlvbklEIjoiTUVOREVMRVlfQ0lUQVRJT05fOGI2YjliMGEtMWUzOC00NGY4LTg1MzktMWVjMzEzYjBiMWQ5IiwicHJvcGVydGllcyI6eyJub3RlSW5kZXgiOjB9LCJpc0VkaXRlZCI6ZmFsc2UsIm1hbnVhbE92ZXJyaWRlIjp7ImlzTWFudWFsbHlPdmVycmlkZGVuIjpmYWxzZSwiY2l0ZXByb2NUZXh0IjoiKEJlcmV6aW5hIGV0IGFsLiwgMjAxOSkiLCJtYW51YWxPdmVycmlkZVRleHQiOiIifSwiY2l0YXRpb25JdGVtcyI6W3siaWQiOiI1OTA4ODBkYy02Y2UwLTMxYzgtODE1OC0wNDg4Njg1MjA4ZjAiLCJpdGVtRGF0YSI6eyJ0eXBlIjoiY2hhcHRlciIsImlkIjoiNTkwODgwZGMtNmNlMC0zMWM4LTgxNTgtMDQ4ODY4NTIwOGYwIiwidGl0bGUiOiJSb2JvdHMsIGFydGlmaWlhbCBpbnRlbGxpZ2VuY2UsIGFuZCBzZXJ2aWNlIGF1dG9tYXRpb24gaW4gcmVzdGF1cmFudHMiLCJhdXRob3IiOlt7ImZhbWlseSI6IkJlcmV6aW5hIiwiZ2l2ZW4iOiJLYXRlcmluYSIsInBhcnNlLW5hbWVzIjpmYWxzZSwiZHJvcHBpbmctcGFydGljbGUiOiIiLCJub24tZHJvcHBpbmctcGFydGljbGUiOiIifSx7ImZhbWlseSI6IkNpZnRjaSIsImdpdmVuIjoiT2xlbmEiLCJwYXJzZS1uYW1lcyI6ZmFsc2UsImRyb3BwaW5nLXBhcnRpY2xlIjoiIiwibm9uLWRyb3BwaW5nLXBhcnRpY2xlIjoiIn0seyJmYW1pbHkiOiJDb2Jhbm9nbHUiLCJnaXZlbiI6IkNpaGFuIiwicGFyc2UtbmFtZXMiOmZhbHNlLCJkcm9wcGluZy1wYXJ0aWNsZSI6IiIsIm5vbi1kcm9wcGluZy1wYXJ0aWNsZSI6IiJ9XSwiY29udGFpbmVyLXRpdGxlIjoiUm9ib3RzLCBBcnRpZmljaWFsIEludGVsbGlnZW5jZSBhbmQgU2VydmljZSBBdXRvbWF0aW9uIGluIFRyYXZlbCwgVG91cmlzbSBhbmQgSG9zcGl0YWxpdHkiLCJET0kiOiIxMC4xMTA4Lzk3OC0xLTc4NzU2LTY4Ny0zMjAxOTEwMTAiLCJJU0JOIjoiOTc4MTc4NzU2Njg3MyIsImlzc3VlZCI6eyJkYXRlLXBhcnRzIjpbWzIwMTksMTAsMTRdXX0sInBhZ2UiOiIxODUtMjE5IiwicHVibGlzaGVyIjoiRW1lcmFsZCBHcm91cCBQdWJsaXNoaW5nIEx0ZC4iLCJjb250YWluZXItdGl0bGUtc2hvcnQiOiIifSwiaXNUZW1wb3JhcnkiOmZhbHNlLCJzdXBwcmVzcy1hdXRob3IiOmZhbHNlLCJjb21wb3NpdGUiOmZhbHNlLCJhdXRob3Itb25seSI6ZmFsc2V9XX0="/>
          <w:id w:val="-881634411"/>
          <w:placeholder>
            <w:docPart w:val="DefaultPlaceholder_-1854013440"/>
          </w:placeholder>
        </w:sdtPr>
        <w:sdtContent>
          <w:r w:rsidR="00906E1A" w:rsidRPr="00906E1A">
            <w:rPr>
              <w:color w:val="000000"/>
            </w:rPr>
            <w:t>(Berezina et al., 2019)</w:t>
          </w:r>
        </w:sdtContent>
      </w:sdt>
      <w:r w:rsidR="007C5976">
        <w:rPr>
          <w:color w:val="000000"/>
        </w:rPr>
        <w:t xml:space="preserve"> </w:t>
      </w:r>
      <w:sdt>
        <w:sdtPr>
          <w:rPr>
            <w:color w:val="000000"/>
          </w:rPr>
          <w:tag w:val="MENDELEY_CITATION_v3_eyJjaXRhdGlvbklEIjoiTUVOREVMRVlfQ0lUQVRJT05fNTE1NmQ2ZmUtYWUzMS00OTYyLThjNzEtNjdmZGQwODQ4OGJm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
          <w:id w:val="-419566249"/>
          <w:placeholder>
            <w:docPart w:val="DefaultPlaceholder_-1854013440"/>
          </w:placeholder>
        </w:sdtPr>
        <w:sdtContent>
          <w:r w:rsidR="00906E1A" w:rsidRPr="00906E1A">
            <w:rPr>
              <w:color w:val="000000"/>
            </w:rPr>
            <w:t>(Wei and Simay, 2023)</w:t>
          </w:r>
        </w:sdtContent>
      </w:sdt>
      <w:r w:rsidR="008079FF">
        <w:t xml:space="preserve">. </w:t>
      </w:r>
      <w:r w:rsidRPr="004637F2">
        <w:t>The implementation of these technologies has conferred numerous benefits to restaurants, although it has also presented specific obstacles</w:t>
      </w:r>
      <w:r w:rsidR="007C5976">
        <w:t xml:space="preserve"> </w:t>
      </w:r>
      <w:sdt>
        <w:sdtPr>
          <w:rPr>
            <w:color w:val="000000"/>
          </w:rPr>
          <w:tag w:val="MENDELEY_CITATION_v3_eyJjaXRhdGlvbklEIjoiTUVOREVMRVlfQ0lUQVRJT05fNTEzODUyZjItNzk5Mi00M2E1LTk4OWUtZTYxNzZmNTUyMWIy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
          <w:id w:val="2137606424"/>
          <w:placeholder>
            <w:docPart w:val="DefaultPlaceholder_-1854013440"/>
          </w:placeholder>
        </w:sdtPr>
        <w:sdtContent>
          <w:r w:rsidR="00906E1A" w:rsidRPr="00906E1A">
            <w:rPr>
              <w:color w:val="000000"/>
            </w:rPr>
            <w:t>(Wei and Simay, 2023)</w:t>
          </w:r>
        </w:sdtContent>
      </w:sdt>
      <w:r w:rsidRPr="004637F2">
        <w:t>.</w:t>
      </w:r>
    </w:p>
    <w:p w14:paraId="3653BAED" w14:textId="67365429" w:rsidR="004B1CA9" w:rsidRDefault="0082652B" w:rsidP="004844F5">
      <w:pPr>
        <w:pStyle w:val="Heading2"/>
      </w:pPr>
      <w:r>
        <w:t>Restaurant Deliveries</w:t>
      </w:r>
      <w:r w:rsidR="00797198">
        <w:t xml:space="preserve"> </w:t>
      </w:r>
    </w:p>
    <w:p w14:paraId="416D8155" w14:textId="3343298B" w:rsidR="00393F98" w:rsidRPr="00393F98" w:rsidRDefault="00393F98" w:rsidP="00393F98">
      <w:r w:rsidRPr="00393F98">
        <w:t xml:space="preserve">Technological developments and the </w:t>
      </w:r>
      <w:r w:rsidR="00D27897">
        <w:t>rise</w:t>
      </w:r>
      <w:r w:rsidRPr="00393F98">
        <w:t xml:space="preserve"> of meal delivery services have caused a </w:t>
      </w:r>
      <w:r w:rsidR="00D27897">
        <w:t>significant</w:t>
      </w:r>
      <w:r w:rsidRPr="00393F98">
        <w:t xml:space="preserve"> change in consumer behaviour, transitioning from in-house eating to food delivery. Numerous studies have shown that this transition has both broadened the clientele for restaurants and improved overall customer satisfaction</w:t>
      </w:r>
      <w:sdt>
        <w:sdtPr>
          <w:rPr>
            <w:color w:val="000000"/>
          </w:rPr>
          <w:tag w:val="MENDELEY_CITATION_v3_eyJjaXRhdGlvbklEIjoiTUVOREVMRVlfQ0lUQVRJT05fZGVkYjAzYWUtNGJiNS00Nzg0LThiNjYtYmQ3NGI4NTI0ZDJh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
          <w:id w:val="1780685870"/>
          <w:placeholder>
            <w:docPart w:val="DefaultPlaceholder_-1854013440"/>
          </w:placeholder>
        </w:sdtPr>
        <w:sdtContent>
          <w:r w:rsidR="00906E1A" w:rsidRPr="00906E1A">
            <w:rPr>
              <w:color w:val="000000"/>
            </w:rPr>
            <w:t>(Ma et al., 2021)</w:t>
          </w:r>
        </w:sdtContent>
      </w:sdt>
      <w:r w:rsidRPr="00393F98">
        <w:t>. This transition has positively impacted the broader economy</w:t>
      </w:r>
      <w:r w:rsidR="00235AFE">
        <w:t xml:space="preserve"> </w:t>
      </w:r>
      <w:sdt>
        <w:sdtPr>
          <w:rPr>
            <w:color w:val="000000"/>
          </w:rPr>
          <w:tag w:val="MENDELEY_CITATION_v3_eyJjaXRhdGlvbklEIjoiTUVOREVMRVlfQ0lUQVRJT05fODM2NjBjZmItZGRjMS00ZTYwLWIzYWQtYTU4ZDZlY2FlNGJkIiwicHJvcGVydGllcyI6eyJub3RlSW5kZXgiOjB9LCJpc0VkaXRlZCI6ZmFsc2UsIm1hbnVhbE92ZXJyaWRlIjp7ImlzTWFudWFsbHlPdmVycmlkZGVuIjpmYWxzZSwiY2l0ZXByb2NUZXh0IjoiKEF1YWQgZXQgYWwuLCAyMDI0KSIsIm1hbnVhbE92ZXJyaWRlVGV4dCI6IiJ9LCJjaXRhdGlvbkl0ZW1zIjpbeyJpZCI6IjZiMmZlMjM3LTdlYWYtMzc3ZC1hYWJiLTA1NWZiNjM5MDE1YSIsIml0ZW1EYXRhIjp7InR5cGUiOiJhcnRpY2xlLWpvdXJuYWwiLCJpZCI6IjZiMmZlMjM3LTdlYWYtMzc3ZC1hYWJiLTA1NWZiNjM5MDE1YS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pc3N1ZWQiOnsiZGF0ZS1wYXJ0cyI6W1syMDI0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jb250YWluZXItdGl0bGUtc2hvcnQiOiIifSwiaXNUZW1wb3JhcnkiOmZhbHNlLCJzdXBwcmVzcy1hdXRob3IiOmZhbHNlLCJjb21wb3NpdGUiOmZhbHNlLCJhdXRob3Itb25seSI6ZmFsc2V9XX0="/>
          <w:id w:val="1807504122"/>
          <w:placeholder>
            <w:docPart w:val="DefaultPlaceholder_-1854013440"/>
          </w:placeholder>
        </w:sdtPr>
        <w:sdtContent>
          <w:r w:rsidR="00906E1A" w:rsidRPr="00906E1A">
            <w:rPr>
              <w:color w:val="000000"/>
            </w:rPr>
            <w:t>(Auad et al., 2024)</w:t>
          </w:r>
        </w:sdtContent>
      </w:sdt>
      <w:r w:rsidR="00235AFE">
        <w:t>.</w:t>
      </w:r>
      <w:r w:rsidR="00B15052">
        <w:t xml:space="preserve"> </w:t>
      </w:r>
      <w:r w:rsidR="00B15052" w:rsidRPr="00B15052">
        <w:t>The COVID-19 pandemic, with its travel restrictions, greatly sped up this trend.</w:t>
      </w:r>
      <w:r w:rsidRPr="00393F98">
        <w:t xml:space="preserve"> </w:t>
      </w:r>
      <w:r w:rsidR="00E00EB7" w:rsidRPr="00393F98">
        <w:lastRenderedPageBreak/>
        <w:t>Nevertheless</w:t>
      </w:r>
      <w:r w:rsidR="00E00EB7">
        <w:t>,</w:t>
      </w:r>
      <w:r w:rsidRPr="00393F98">
        <w:t xml:space="preserve"> the relaxation of pandemic-related regulations, the </w:t>
      </w:r>
      <w:r w:rsidR="003E52AE" w:rsidRPr="00393F98">
        <w:t>preference</w:t>
      </w:r>
      <w:r w:rsidRPr="00393F98">
        <w:t xml:space="preserve"> for food delivery endures, </w:t>
      </w:r>
      <w:r w:rsidR="003E52AE" w:rsidRPr="00393F98">
        <w:t>driven</w:t>
      </w:r>
      <w:r w:rsidRPr="00393F98">
        <w:t xml:space="preserve"> by </w:t>
      </w:r>
      <w:r w:rsidR="003E52AE" w:rsidRPr="00393F98">
        <w:t>reasons</w:t>
      </w:r>
      <w:r w:rsidRPr="00393F98">
        <w:t xml:space="preserve"> including ease, accessibility, and a variety of payment methods</w:t>
      </w:r>
      <w:r w:rsidR="00235AFE">
        <w:t xml:space="preserve"> </w:t>
      </w:r>
      <w:sdt>
        <w:sdtPr>
          <w:rPr>
            <w:color w:val="000000"/>
          </w:rPr>
          <w:tag w:val="MENDELEY_CITATION_v3_eyJjaXRhdGlvbklEIjoiTUVOREVMRVlfQ0lUQVRJT05fNTNlZGVlYmQtNzRhYS00ZDU1LWEwMjYtOGZlZTk1ZTNlYTAy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
          <w:id w:val="-1268300029"/>
          <w:placeholder>
            <w:docPart w:val="DefaultPlaceholder_-1854013440"/>
          </w:placeholder>
        </w:sdtPr>
        <w:sdtContent>
          <w:r w:rsidR="00906E1A" w:rsidRPr="00906E1A">
            <w:rPr>
              <w:color w:val="000000"/>
            </w:rPr>
            <w:t>(Ma et al., 2021)</w:t>
          </w:r>
        </w:sdtContent>
      </w:sdt>
      <w:r w:rsidRPr="00393F98">
        <w:t>.</w:t>
      </w:r>
    </w:p>
    <w:p w14:paraId="3F25F60A" w14:textId="38F55FFC" w:rsidR="00081B7E" w:rsidRDefault="00CE11D4" w:rsidP="0074373A">
      <w:pPr>
        <w:pStyle w:val="Heading3"/>
      </w:pPr>
      <w:r>
        <w:t>Food Delivery Services</w:t>
      </w:r>
    </w:p>
    <w:p w14:paraId="76758978" w14:textId="6E7D0DF0" w:rsidR="001B28B6" w:rsidRPr="001B28B6" w:rsidRDefault="001B28B6" w:rsidP="001B28B6">
      <w:r w:rsidRPr="001B28B6">
        <w:t>The provision of delivery services increases a restaurant's operating capacity. To accomplish these deliveries, restaurants frequently use third-party services like Grubhub and DoorDash. These meal delivery platforms have made significant profits because of the increased demand for restaurant delivery orders</w:t>
      </w:r>
      <w:sdt>
        <w:sdtPr>
          <w:rPr>
            <w:color w:val="000000"/>
          </w:rPr>
          <w:tag w:val="MENDELEY_CITATION_v3_eyJjaXRhdGlvbklEIjoiTUVOREVMRVlfQ0lUQVRJT05fNDkwYTk3Y2ItZTA4Zi00ZWNjLTg2NzEtNTczYmM4NTBjNTM4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
          <w:id w:val="1771971430"/>
          <w:placeholder>
            <w:docPart w:val="DefaultPlaceholder_-1854013440"/>
          </w:placeholder>
        </w:sdtPr>
        <w:sdtContent>
          <w:r w:rsidR="00906E1A" w:rsidRPr="00906E1A">
            <w:rPr>
              <w:color w:val="000000"/>
            </w:rPr>
            <w:t>(Ma et al., 2021)</w:t>
          </w:r>
        </w:sdtContent>
      </w:sdt>
      <w:r w:rsidRPr="001B28B6">
        <w:t>. Concurrently, restaurants have seen a rise in revenue from delivery services. However, the hefty commission fees charged by these delivery platforms have severely reduced the profitability of restaurant delivery operations</w:t>
      </w:r>
      <w:sdt>
        <w:sdtPr>
          <w:rPr>
            <w:color w:val="000000"/>
          </w:rPr>
          <w:tag w:val="MENDELEY_CITATION_v3_eyJjaXRhdGlvbklEIjoiTUVOREVMRVlfQ0lUQVRJT05fMmIzYWI1NWMtYTUxNS00ZmE0LWI5OTQtOTRlM2NjNGViMjg3IiwicHJvcGVydGllcyI6eyJub3RlSW5kZXgiOjB9LCJpc0VkaXRlZCI6ZmFsc2UsIm1hbnVhbE92ZXJyaWRlIjp7ImlzTWFudWFsbHlPdmVycmlkZGVuIjpmYWxzZSwiY2l0ZXByb2NUZXh0IjoiKENvbGxpc29uLCAyMDIwKSIsIm1hbnVhbE92ZXJyaWRlVGV4dCI6IiJ9LCJjaXRhdGlvbkl0ZW1zIjpbeyJpZCI6ImE4Yjg0ZTdhLWE3YmMtMzVmOS1iZTFiLTFmNmM1MTQ5ZmJkMiIsIml0ZW1EYXRhIjp7InR5cGUiOiJyZXBvcnQiLCJpZCI6ImE4Yjg0ZTdhLWE3YmMtMzVmOS1iZTFiLTFmNmM1MTQ5Zm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
          <w:id w:val="-878861171"/>
          <w:placeholder>
            <w:docPart w:val="DefaultPlaceholder_-1854013440"/>
          </w:placeholder>
        </w:sdtPr>
        <w:sdtContent>
          <w:r w:rsidR="00906E1A" w:rsidRPr="00906E1A">
            <w:rPr>
              <w:color w:val="000000"/>
            </w:rPr>
            <w:t>(Collison, 2020)</w:t>
          </w:r>
        </w:sdtContent>
      </w:sdt>
      <w:r w:rsidR="000029E9">
        <w:rPr>
          <w:color w:val="000000"/>
        </w:rPr>
        <w:t xml:space="preserve"> </w:t>
      </w:r>
      <w:sdt>
        <w:sdtPr>
          <w:rPr>
            <w:color w:val="000000"/>
          </w:rPr>
          <w:tag w:val="MENDELEY_CITATION_v3_eyJjaXRhdGlvbklEIjoiTUVOREVMRVlfQ0lUQVRJT05fYjE0M2YyOTAtYTNjMS00Nzc4LTk4YWMtMDYzZjExZTRhZjY5IiwicHJvcGVydGllcyI6eyJub3RlSW5kZXgiOjB9LCJpc0VkaXRlZCI6ZmFsc2UsIm1hbnVhbE92ZXJyaWRlIjp7ImlzTWFudWFsbHlPdmVycmlkZGVuIjpmYWxzZSwiY2l0ZXByb2NUZXh0IjoiKENoZW4gZXQgYWwuLCAyMDE5KSIsIm1hbnVhbE92ZXJyaWRlVGV4dCI6IiJ9LCJjaXRhdGlvbkl0ZW1zIjpbeyJpZCI6ImYyZTQwNDEwLWM0NDAtM2VhOS1iN2VlLTkzMTEwMzA0NzFiMiIsIml0ZW1EYXRhIjp7InR5cGUiOiJhcnRpY2xlLWpvdXJuYWwiLCJpZCI6ImYyZTQwNDEwLWM0NDAtM2VhOS1iN2VlLTkzMTEwMzA0NzFiMiIsInRpdGxlIjoiRm9vZCBEZWxpdmVyeSBTZXJ2aWNlIGFuZCBSZXN0YXVyYW50OiBGcmllbmQgb3IgRm9lPyIsImF1dGhvciI6W3siZmFtaWx5IjoiQ2hlbiIsImdpdmVuIjoiTWFubHUiLCJwYXJzZS1uYW1lcyI6ZmFsc2UsImRyb3BwaW5nLXBhcnRpY2xlIjoiIiwibm9uLWRyb3BwaW5nLXBhcnRpY2xlIjoiIn0seyJmYW1pbHkiOiJIdSIsImdpdmVuIjoiTWluZyIsInBhcnNlLW5hbWVzIjpmYWxzZSwiZHJvcHBpbmctcGFydGljbGUiOiIiLCJub24tZHJvcHBpbmctcGFydGljbGUiOiIifSx7ImZhbWlseSI6IldhbmciLCJnaXZlbiI6IkppYW5mdSIsInBhcnNlLW5hbWVzIjpmYWxzZSwiZHJvcHBpbmctcGFydGljbGUiOiIiLCJub24tZHJvcHBpbmctcGFydGljbGUiOiIifV0sImNvbnRhaW5lci10aXRsZSI6IlNTUk4gRWxlY3Ryb25pYyBKb3VybmFsIiwiRE9JIjoiMTAuMjEzOS9zc3JuLjM0Njk5NzEiLCJJU1NOIjoiMTU1Ni01MDY4IiwiaXNzdWVkIjp7ImRhdGUtcGFydHMiOltbMjAxOV1dfSwiY29udGFpbmVyLXRpdGxlLXNob3J0IjoiIn0sImlzVGVtcG9yYXJ5IjpmYWxzZSwic3VwcHJlc3MtYXV0aG9yIjpmYWxzZSwiY29tcG9zaXRlIjpmYWxzZSwiYXV0aG9yLW9ubHkiOmZhbHNlfV19"/>
          <w:id w:val="-348489676"/>
          <w:placeholder>
            <w:docPart w:val="DefaultPlaceholder_-1854013440"/>
          </w:placeholder>
        </w:sdtPr>
        <w:sdtContent>
          <w:r w:rsidR="00906E1A" w:rsidRPr="00906E1A">
            <w:rPr>
              <w:color w:val="000000"/>
            </w:rPr>
            <w:t>(Chen et al., 2019)</w:t>
          </w:r>
        </w:sdtContent>
      </w:sdt>
      <w:r w:rsidRPr="001B28B6">
        <w:t>.</w:t>
      </w:r>
      <w:r w:rsidR="00257090">
        <w:t xml:space="preserve"> </w:t>
      </w:r>
    </w:p>
    <w:p w14:paraId="13EBEDD3" w14:textId="72F10626" w:rsidR="00F160F5" w:rsidRDefault="00E00701" w:rsidP="00E00701">
      <w:pPr>
        <w:pStyle w:val="Heading3"/>
      </w:pPr>
      <w:r>
        <w:t>Own Delivery Fleet</w:t>
      </w:r>
    </w:p>
    <w:p w14:paraId="0AA2F2F5" w14:textId="05B3F6AB" w:rsidR="00137F3C" w:rsidRPr="00137F3C" w:rsidRDefault="00137F3C" w:rsidP="00137F3C">
      <w:r w:rsidRPr="00137F3C">
        <w:t>Due to the falling profitability of food delivery services</w:t>
      </w:r>
      <w:r w:rsidR="001C472B">
        <w:t xml:space="preserve"> and lack of operational control on deliveries </w:t>
      </w:r>
      <w:sdt>
        <w:sdtPr>
          <w:rPr>
            <w:color w:val="000000"/>
          </w:rPr>
          <w:tag w:val="MENDELEY_CITATION_v3_eyJjaXRhdGlvbklEIjoiTUVOREVMRVlfQ0lUQVRJT05fNzcyMTYyYmYtYmFmOS00ZDY1LTljNmUtMjIxZWFmM2RhOGYyIiwicHJvcGVydGllcyI6eyJub3RlSW5kZXgiOjB9LCJpc0VkaXRlZCI6ZmFsc2UsIm1hbnVhbE92ZXJyaWRlIjp7ImlzTWFudWFsbHlPdmVycmlkZGVuIjpmYWxzZSwiY2l0ZXByb2NUZXh0IjoiKFN1cnV0aGEgTGFrc2htaSBMLiBldCBhbC4sIDIwMjQpIiwibWFudWFsT3ZlcnJpZGVUZXh0IjoiIn0sImNpdGF0aW9uSXRlbXMiOlt7ImlkIjoiNDk4NGU1MmItZTIyNy0zODFhLThkNmEtNWRjYjhkNDhjNzk3IiwiaXRlbURhdGEiOnsidHlwZSI6ImFydGljbGUtam91cm5hbCIsImlkIjoiNDk4NGU1MmItZTIyNy0zODFhLThkNmEtNWRjYjhkNDhjNzk3IiwidGl0bGUiOiJBTiBBTkFMWVRJQ1MgQVBQUk9BQ0ggVE8gU1RVRFlJTkcgVEhFIElNUEFDVCBPRiBPTkxJTkUgRk9PRCBERUxJVkVSWSBQQVJUTkVSUyBPTiBDVVNUT01FUiBTQVRJU0ZBQ1RJT04gQVQgUkVTVEFVUkFOVFMiLCJhdXRob3IiOlt7ImZhbWlseSI6IlN1cnV0aGEgTGFrc2htaSBMLiIsImdpdmVuIjoiVmludSIsInBhcnNlLW5hbWVzIjpmYWxzZSwiZHJvcHBpbmctcGFydGljbGUiOiIiLCJub24tZHJvcHBpbmctcGFydGljbGUiOiIifSx7ImZhbWlseSI6IlNoYWhpZCBSYXphIiwiZ2l2ZW4iOiJTeWVkIiwicGFyc2UtbmFtZXMiOmZhbHNlLCJkcm9wcGluZy1wYXJ0aWNsZSI6IiIsIm5vbi1kcm9wcGluZy1wYXJ0aWNsZSI6IiJ9LHsiZmFtaWx5IjoiR3VqamFyIiwiZ2l2ZW4iOiJQcmF2ZWVuIiwicGFyc2UtbmFtZXMiOmZhbHNlLCJkcm9wcGluZy1wYXJ0aWNsZSI6IiIsIm5vbi1kcm9wcGluZy1wYXJ0aWNsZSI6IiJ9XSwiY29udGFpbmVyLXRpdGxlIjoiSW50ZXJuYXRpb25hbCBKb3VybmFsIG9mIEFkdmFuY2VkIFJlc2VhcmNoIiwiY29udGFpbmVyLXRpdGxlLXNob3J0IjoiSW50IEogQWR2IFJlcyAoSW5kb3JlKSIsIkRPSSI6IjEwLjIxNDc0L0lKQVIwMS8xODUxNCIsIklTU04iOiIyMzIwNTQwNyIsImlzc3VlZCI6eyJkYXRlLXBhcnRzIjpbWzIwMjQsNCwzMF1dfSwicGFnZSI6IjQwLTQ1IiwiYWJzdHJhY3QiOiI8cD5UaGUgZW1lcmdlbmNlIG9mIGRpZ2l0YWwgbWVhbCBkZWxpdmVyeSBwbGF0Zm9ybXMgaGFzIGNvbXBsZXRlbHkgY2hhbmdlZCB0aGUgcmVzdGF1cmFudCBidXNpbmVzcyBhbmQgdGhlIHdheSBjdXN0b21lcnMgZWF0LiBUaGlzIHRoZXNpcyBsb29rcyBpbnRvIGhvdyBvbmxpbmUgbWVhbCBkZWxpdmVyeSBwYXJ0bmVycyBhZmZlY3QgcmVzdGF1cmFudCBwYXRyb24gc2F0aXNmYWN0aW9uIGxldmVscyB1c2luZyBhbiBhbmFseXRpY3MtZHJpdmVuIG1ldGhvZG9sb2d5LiBUaGUgc3R1ZHlzIG9iamVjdGl2ZXMgYXJlIHRvIGlkZW50aWZ5IHRoZSBjcml0aWNhbCBlbGVtZW50cyB0aGF0IGluZmx1ZW5jZSBjdXN0b21lciBoYXBwaW5lc3MgYW5kIGRldGVybWluZSBob3cgZGVsaXZlcnkgc2VydmljZXMgYWZmZWN0IGEgcmVzdGF1cmFudHMgb3ZlcmFsbCBwZXJmb3JtYW5jZS4gVGhlIHN0dWR5IHRlY2huaXF1ZSBtYWtlcyB1c2Ugb2YgYSB2YXJpZXR5IG9mIGRhdGFzZXRzIHRvIGNvbmR1Y3QgYSBtdWx0aWRpbWVuc2lvbmFsIGV4YW1pbmF0aW9uLiBUaGUgZm91bmRhdGlvbiBvZiB0aGUgYW5hbHl0aWNhbCBmcmFtZXdvcmsgaXMgbWFkZSB1cCBvZiBzdXJ2ZXkgZGF0YSBvbiBjdXN0b21lciBmZWVkYmFjay4gVG8gZW5hYmxlIHRob3JvdWdoIGFuYWx5c2lzLCB0aGUgZGF0YSBpcyBjYXJlZnVsbHkgY2xlYW5lZCwgaW50ZWdyYXRlZCwgYW5kIGZlYXR1cmUgZW5naW5lZXJlZC4gVGhyb3VnaCBjb3JyZWxhdGlvbiBhbmFseXNpcyBhbmQgcHJlZGljdGl2ZSBtb2RlbGxpbmcgdGVjaG5pcXVlcywgdGhlIHN0dWR5IHNjcnV0aW5pemVzIHRoZSByZWxhdGlvbnNoaXAgYmV0d2VlbiB2YXJpb3VzIHBhcmFtZXRlcnMgaW5jbHVkaW5nIGRlbGl2ZXJ5IHRpbWUsIG9yZGVyIGFjY3VyYWN5LCByZXN0YXVyYW50IHJhdGluZ3MsIGFuZCBjdXN0b21lciBzYXRpc2ZhY3Rpb24uIFNlZ21lbnRhdGlvbiBhbmFseXNpcyBpcyB1dGlsaXplZCB0byBkaXNjZXJuIGRpc3RpbmN0IGN1c3RvbWVyIHByZWZlcmVuY2VzIGFuZCBiZWhhdmlvdXJzLCBhaWRpbmcgaW4gdGhlIGlkZW50aWZpY2F0aW9uIG9mIG51YW5jZWQgcGF0dGVybnMuIFRoZSBmaW5kaW5ncyB1bmVhcnRoIGtleSBpbnNpZ2h0cyBpbnRvIHRoZSBmYWN0b3JzIHRoYXQgc2lnbmlmaWNhbnRseSBpbmZsdWVuY2UgY3VzdG9tZXIgc2F0aXNmYWN0aW9uLiBUaGUgYW5hbHlzaXMgdW52ZWlscyB0aGUgaW1wYWN0IG9mIGRlbGl2ZXJ5IHBhcnRuZXJzIG9uIHJlc3RhdXJhbnQgcGVyZm9ybWFuY2UsIGRlbGluZWF0aW5nIHRoZSBjcml0aWNhbCBmYWNldHMgdGhhdCBjb250cmlidXRlIHRvIGN1c3RvbWVyIGNvbnRlbnRtZW50IGluIHRoZSBjb250ZXh0IG9mIG9ubGluZSBmb29kIGRlbGl2ZXJ5IHNlcnZpY2VzLiBMZXZlcmFnaW5nIGFuYWx5dGljcyBtZXRob2RvbG9naWVzLCB3ZSBhbmFseXNlIHZhcmlvdXMgZmFjdG9ycyBhZmZlY3RpbmcgY3VzdG9tZXIgc2F0aXNmYWN0aW9uLCBpbmNsdWRpbmcgZGVsaXZlcnkgdGltZSwgb3JkZXIgYWNjdXJhY3ksIGN1c3RvbWVyIHNlcnZpY2UsIGFuZCBwbGF0Zm9ybSB1c2FiaWxpdHkuIFRoZSB0aGVzaXMgY3VsbWluYXRlcyBpbiBhY3Rpb25hYmxlIHJlY29tbWVuZGF0aW9ucyBhaW1lZCBhdCBlbmhhbmNpbmcgc2VydmljZSBxdWFsaXR5IGFuZCBvcHRpbWl6aW5nIHRoZSBkZWxpdmVyeSBleHBlcmllbmNlLiBUaGUgaW5zaWdodHMgZGVyaXZlZCBmcm9tIHRoZSBhbmFseXRpY2FsIHN0dWR5IHNlcnZlIGFzIGEgZm91bmRhdGlvbiBmb3Igc3RyYXRlZ2ljIGVuaGFuY2VtZW50cywgZm9zdGVyaW5nIGNvbGxhYm9yYXRpdmUgaW1wcm92ZW1lbnRzIGJldHdlZW4gcmVzdGF1cmFudHMgYW5kIGRlbGl2ZXJ5IHBhcnRuZXJzLiBUaGlzIHJlc2VhcmNoIGFkdmFuY2VzIHRoZSB1bmRlcnN0YW5kaW5nIG9mIHRoZSBpbnRyaWNhdGUgZHluYW1pY3MgYmV0d2VlbiBvbmxpbmUgZm9vZCBkZWxpdmVyeSBzZXJ2aWNlcyBhbmQgY3VzdG9tZXIgc2F0aXNmYWN0aW9uIHdpdGhpbiB0aGUgcmVzdGF1cmFudCBpbmR1c3RyeS4gSXQgc2VydmVzIGFzIGEgcm9hZG1hcCBmb3IgcmVzdGF1cmFudCBvd25lcnMsIG9mZmVyaW5nIGFjdGlvbmFibGUgc3RyYXRlZ2llcyB0byBlbGV2YXRlIHNlcnZpY2Ugc3RhbmRhcmRzIGFuZCBhdWdtZW50IGN1c3RvbWVyIGV4cGVyaWVuY2VzIGluIHRoZSBldm9sdmluZyBsYW5kc2NhcGUgb2YgZm9vZCBkZWxpdmVyeS48L3A+IiwiaXNzdWUiOiIwNCIsInZvbHVtZSI6IjEyIn0sImlzVGVtcG9yYXJ5IjpmYWxzZSwic3VwcHJlc3MtYXV0aG9yIjpmYWxzZSwiY29tcG9zaXRlIjpmYWxzZSwiYXV0aG9yLW9ubHkiOmZhbHNlfV19"/>
          <w:id w:val="-465899401"/>
          <w:placeholder>
            <w:docPart w:val="DefaultPlaceholder_-1854013440"/>
          </w:placeholder>
        </w:sdtPr>
        <w:sdtContent>
          <w:r w:rsidR="00906E1A" w:rsidRPr="00906E1A">
            <w:rPr>
              <w:color w:val="000000"/>
            </w:rPr>
            <w:t>(Surutha Lakshmi L. et al., 2024)</w:t>
          </w:r>
        </w:sdtContent>
      </w:sdt>
      <w:r w:rsidRPr="00137F3C">
        <w:t xml:space="preserve">, many restaurants are </w:t>
      </w:r>
      <w:r w:rsidR="00824C3D" w:rsidRPr="00137F3C">
        <w:t>gradually</w:t>
      </w:r>
      <w:r w:rsidRPr="00137F3C">
        <w:t xml:space="preserve"> choosing to build their own delivery fleets. This strategy enables for customisation depending on unique operating requirements and eliminates the need to share earnings with third-party providers. While operating expenses persist, they account for a decreasing fraction of total costs</w:t>
      </w:r>
      <w:r w:rsidR="0082761F">
        <w:t xml:space="preserve"> </w:t>
      </w:r>
      <w:sdt>
        <w:sdtPr>
          <w:rPr>
            <w:color w:val="000000"/>
          </w:rPr>
          <w:tag w:val="MENDELEY_CITATION_v3_eyJjaXRhdGlvbklEIjoiTUVOREVMRVlfQ0lUQVRJT05fMWEwZjI2ZjItYjQ5Zi00ZGYxLTgzZTEtNTdlZWYyNGE5NTE3IiwicHJvcGVydGllcyI6eyJub3RlSW5kZXgiOjB9LCJpc0VkaXRlZCI6ZmFsc2UsIm1hbnVhbE92ZXJyaWRlIjp7ImlzTWFudWFsbHlPdmVycmlkZGVuIjpmYWxzZSwiY2l0ZXByb2NUZXh0IjoiKENoZW4gZXQgYWwuLCAyMDE5KSIsIm1hbnVhbE92ZXJyaWRlVGV4dCI6IiJ9LCJjaXRhdGlvbkl0ZW1zIjpbeyJpZCI6ImYyZTQwNDEwLWM0NDAtM2VhOS1iN2VlLTkzMTEwMzA0NzFiMiIsIml0ZW1EYXRhIjp7InR5cGUiOiJhcnRpY2xlLWpvdXJuYWwiLCJpZCI6ImYyZTQwNDEwLWM0NDAtM2VhOS1iN2VlLTkzMTEwMzA0NzFiMiIsInRpdGxlIjoiRm9vZCBEZWxpdmVyeSBTZXJ2aWNlIGFuZCBSZXN0YXVyYW50OiBGcmllbmQgb3IgRm9lPyIsImF1dGhvciI6W3siZmFtaWx5IjoiQ2hlbiIsImdpdmVuIjoiTWFubHUiLCJwYXJzZS1uYW1lcyI6ZmFsc2UsImRyb3BwaW5nLXBhcnRpY2xlIjoiIiwibm9uLWRyb3BwaW5nLXBhcnRpY2xlIjoiIn0seyJmYW1pbHkiOiJIdSIsImdpdmVuIjoiTWluZyIsInBhcnNlLW5hbWVzIjpmYWxzZSwiZHJvcHBpbmctcGFydGljbGUiOiIiLCJub24tZHJvcHBpbmctcGFydGljbGUiOiIifSx7ImZhbWlseSI6IldhbmciLCJnaXZlbiI6IkppYW5mdSIsInBhcnNlLW5hbWVzIjpmYWxzZSwiZHJvcHBpbmctcGFydGljbGUiOiIiLCJub24tZHJvcHBpbmctcGFydGljbGUiOiIifV0sImNvbnRhaW5lci10aXRsZSI6IlNTUk4gRWxlY3Ryb25pYyBKb3VybmFsIiwiRE9JIjoiMTAuMjEzOS9zc3JuLjM0Njk5NzEiLCJJU1NOIjoiMTU1Ni01MDY4IiwiaXNzdWVkIjp7ImRhdGUtcGFydHMiOltbMjAxOV1dfSwiY29udGFpbmVyLXRpdGxlLXNob3J0IjoiIn0sImlzVGVtcG9yYXJ5IjpmYWxzZSwic3VwcHJlc3MtYXV0aG9yIjpmYWxzZSwiY29tcG9zaXRlIjpmYWxzZSwiYXV0aG9yLW9ubHkiOmZhbHNlfV19"/>
          <w:id w:val="1161272448"/>
          <w:placeholder>
            <w:docPart w:val="DefaultPlaceholder_-1854013440"/>
          </w:placeholder>
        </w:sdtPr>
        <w:sdtContent>
          <w:r w:rsidR="00906E1A" w:rsidRPr="00906E1A">
            <w:rPr>
              <w:color w:val="000000"/>
            </w:rPr>
            <w:t>(Chen et al., 2019)</w:t>
          </w:r>
        </w:sdtContent>
      </w:sdt>
      <w:r w:rsidRPr="00137F3C">
        <w:t xml:space="preserve">. However, a major challenge for restaurant management is deciding whether to </w:t>
      </w:r>
      <w:r w:rsidR="006B3AAB">
        <w:t>lease</w:t>
      </w:r>
      <w:r w:rsidRPr="00137F3C">
        <w:t xml:space="preserve"> or </w:t>
      </w:r>
      <w:r w:rsidR="006B3AAB">
        <w:t>buy</w:t>
      </w:r>
      <w:r w:rsidRPr="00137F3C">
        <w:t xml:space="preserve"> vehicles for their delivery fleets. Both business concepts have been extensively researched. The findings mainly support the use of a </w:t>
      </w:r>
      <w:r w:rsidR="006B3AAB">
        <w:t>lease</w:t>
      </w:r>
      <w:r w:rsidRPr="00137F3C">
        <w:t xml:space="preserve"> model for restaurant delivery fleets, citing cost-effectiveness and flexibility in reacting to demand swings </w:t>
      </w:r>
      <w:sdt>
        <w:sdtPr>
          <w:rPr>
            <w:color w:val="000000"/>
          </w:rPr>
          <w:tag w:val="MENDELEY_CITATION_v3_eyJjaXRhdGlvbklEIjoiTUVOREVMRVlfQ0lUQVRJT05fMTdmODJjYjQtMDE4Mi00MzJkLWFiZTQtOGVkMTU0N2U3YzhkIiwicHJvcGVydGllcyI6eyJub3RlSW5kZXgiOjB9LCJpc0VkaXRlZCI6ZmFsc2UsIm1hbnVhbE92ZXJyaWRlIjp7ImlzTWFudWFsbHlPdmVycmlkZGVuIjpmYWxzZSwiY2l0ZXByb2NUZXh0IjoiKEdhbGtpbiBldCBhbC4sIDIwMjEpIiwibWFudWFsT3ZlcnJpZGVUZXh0IjoiIn0sImNpdGF0aW9uSXRlbXMiOlt7ImlkIjoiOTEwODg2Y2MtZDgxMS0zZGJjLWJlMzYtMzRjYzI0MzE2ZjMwIiwiaXRlbURhdGEiOnsidHlwZSI6ImFydGljbGUtam91cm5hbCIsImlkIjoiOTEwODg2Y2MtZDgxMS0zZGJjLWJlMzYtMzRjYzI0MzE2ZjMwIiwidGl0bGUiOiJQbGFubmluZyB0aGUgcmF0aW9uYWwgZnJlaWdodCB2ZWhpY2xlIGZsZWV0IHV0aWxpemF0aW9uIGNvbnNpZGVyaW5nIHRoZSBzZWFzb24gdGVtcGVyYXR1cmUgZmFjdG9yIiwiYXV0aG9yIjpbeyJmYW1pbHkiOiJHYWxraW4iLCJnaXZlbiI6IkFuZHJpaSIsInBhcnNlLW5hbWVzIjpmYWxzZSwiZHJvcHBpbmctcGFydGljbGUiOiIiLCJub24tZHJvcHBpbmctcGFydGljbGUiOiIifSx7ImZhbWlseSI6Ik9sa2hvdmEiLCJnaXZlbiI6Ik1hcmlhIiwicGFyc2UtbmFtZXMiOmZhbHNlLCJkcm9wcGluZy1wYXJ0aWNsZSI6IiIsIm5vbi1kcm9wcGluZy1wYXJ0aWNsZSI6IiJ9LHsiZmFtaWx5IjoiSXdhbiIsImdpdmVuIjoiU3RhbmlzxYJhdyIsInBhcnNlLW5hbWVzIjpmYWxzZSwiZHJvcHBpbmctcGFydGljbGUiOiIiLCJub24tZHJvcHBpbmctcGFydGljbGUiOiIifSx7ImZhbWlseSI6IktpamV3c2thIiwiZ2l2ZW4iOiJLaW5nYSIsInBhcnNlLW5hbWVzIjpmYWxzZSwiZHJvcHBpbmctcGFydGljbGUiOiIiLCJub24tZHJvcHBpbmctcGFydGljbGUiOiIifSx7ImZhbWlseSI6Ik9zdGFzaGV2c2t5aSIsImdpdmVuIjoiU2VyaGlpIiwicGFyc2UtbmFtZXMiOmZhbHNlLCJkcm9wcGluZy1wYXJ0aWNsZSI6IiIsIm5vbi1kcm9wcGluZy1wYXJ0aWNsZSI6IiJ9LHsiZmFtaWx5IjoiTG9iYXNob3YiLCJnaXZlbiI6Ik9sZWtzaWkiLCJwYXJzZS1uYW1lcyI6ZmFsc2UsImRyb3BwaW5nLXBhcnRpY2xlIjoiIiwibm9uLWRyb3BwaW5nLXBhcnRpY2xlIjoiIn1dLCJjb250YWluZXItdGl0bGUiOiJTdXN0YWluYWJpbGl0eSAoU3dpdHplcmxhbmQpIiwiRE9JIjoiMTAuMzM5MC9zdTEzMDczNzgyIiwiSVNTTiI6IjIwNzExMDUwIiwiaXNzdWVkIjp7ImRhdGUtcGFydHMiOltbMjAyMSw0LDFdXX0sImFic3RyYWN0IjoiRm9vZCBwcm9kdWN0IHRyYW5zcG9ydGF0aW9uIGlzIG9uZSBvZiB0aGUgbW9zdCBwcm9ibGVtYXRpYyB0YXNrcyBjb25zaWRlcmluZyB0aGUgc3BlY2lmaWMgZXhwZWN0YXRpb25zIGluIHRoZSBjb250ZXh0IG9mIHRoZSB0cmFuc3BvcnQgY29uZGl0aW9ucy4gSXQgc2VlbXMgdG8gYmUgYSBzaWduaWZpY2FudCBjaGFsbGVuZ2UgZm9yIHRoZSBmcmVpZ2h0IGNhcnJpZXJz4oCZIGRlY2lzaW9uLW1ha2Vycy4gVGhlIHByb3BlciBvcmdhbml6YXRpb24gYW5kIG1hbmFnZW1lbnQgb2YgdGhhdCBwcm9jZXNzIGlzIHRoZSBiYXNpcyBmb3IgdGhlIGFwcHJvcHJpYXRlIGZ1bGZpbG1lbnQgb2YgdGhlIG5lZWRzIG9mIGN1c3RvbWVycywgcmVsYXRlZCwgYW1vbmcgb3RoZXJzLCB0byB0aGUgcHJvcGVyIHF1YWxpdHkgb2YgZGVsaXZlcmVkIHByb2R1Y3RzIChzdWNoIGFzIGZyZXNobmVzcywgZXhwaXJhdGlvbiBkYXRlLCBldGMuKS4gVGhlIGFkZGl0aW9uYWwgY2hhbGxlbmdlIGluIHRoaXMgY29udGV4dCBpcyB0aGUgZWZmaWNpZW50IGRlbGl2ZXJ5IGF0IHRoZSBjaXR5IGFyZWEsIHRha2luZyBpbnRvIGFjY291bnQgdHlwaWNhbCBjaXR5IHRyYW5zcG9ydGF0aW9uIHByb2JsZW1zLCBzdWNoIGFzIGNvbmdlc3Rpb24sIG5hcnJvdyB3YXlzLCBsYWNrIG9mIHRoZSB1bmxvYWRpbmcgYXJlYXMsIGV0Yy4gVGhlIHJvbGUgb2YgdGhlc2UgdGFza3MgaXMgYW5hbHl6ZWQgaW4gdGhpcyBwYXBlciwgb24gdGhlIGJhc2lzIG9mIHRoZSBjaG9zZW4gcGFyYW1ldGVycyBhbmQgdGVjaG5vbG9naWVzIG9mIHRoZSB0cmFuc3BvcnRhdGlvbiBwcm9jZXNzLiBUaGUgcHVycG9zZSBvZiB0aGlzIHBhcGVyIGlzIHRvIHN0dWR5IHRoZSByYXRpb25hbCBmcmVpZ2h0IGZsZWV0IGZvcm1hdGlvbiBpbiB0aGUgY2FzZSBvZiBjaGFuZ2luZyB0aGUgcGFyYW1ldGVycyBvZiBtYXRlcmlhbCBmbG93IGluIHRpbWUuIEl0IHdhcyBmb3VuZCB0aGF0IHdpdGggdGhlIG90aGVyIHVuY2hhbmdlZCBwYXJhbWV0ZXJzIG9mIG1hdGVyaWFsIGZsb3csIHRoZSBjaGFuZ2UgaW4gYW1iaWVudCB0ZW1wZXJhdHVyZSBhZmZlY3RzIHRoZSB0ZWNobm9sb2dpY2FsIHByb2Nlc3Mgb2YgdHJhbnNwb3J0YXRpb24sIHRoZSB0eXBlIG9mIHZlaGljbGUgZm9yIGl0cyBtb3ZlbWVudCBhbmQgdGhlIHN0cnVjdHVyZSBvZiB0aGUgdmVoaWNsZSBmbGVldC4gQWNjb3JkaW5nbHksIHRoZSB0eXBlcyBvZiB2ZWhpY2xlcyAodGVudCBvciBpbnN1bGF0ZWQpIG5lY2Vzc2FyeSBmb3IgdGhlIG1vdmVtZW50IG9mIGNlcnRhaW4gbWF0ZXJpYWwgZmxvd3MsIHdoaWNoIHJlcXVpcmUgc3BlY2lhbCBjb25kaXRpb25zIGZvciB0aGVpciB0cmFuc3BvcnRhdGlvbiwgaGF2ZSBiZWVuIGRldGVybWluZWQsIGluIGNvbXBsaWFuY2Ugd2l0aCB0aGUgdGVtcGVyYXR1cmUgcmVnaW1lIGFuZCBwZXJpb2RzIG9mIHRoZWlyIHVzZS4gVGhlIG9yZ2FuaXphdGlvbiBzY2VuYXJpb3Mgb2YgdGhlIHRyYW5zcG9ydCBzZXJ2aWNlIG9mIHRoZSBzdHVkaWVkIGRpc3RyaWJ1dGlvbiBwcm9jZXNzZXMgd2VyZSBwcm9wb3NlZCwgdGFraW5nIGludG8gY29uc2lkZXJhdGlvbiB0aGUgY2hhbmdlIGluIGNvbmRpdGlvbnMgZm9yIHRoZSB0cmFuc3BvcnRhdGlvbiBvZiBtYXRlcmlhbCBmbG93LCBwdXJjaGFzZSBvZiBpbnN1bGF0ZWQgc2VtaXRyYWlsZXJzIG9yIHRoZWlyIHJlbnQuIFRoZSBwcm9wb3NlZCB2ZXJzaW9ucyB3ZXJlIGNhbGN1bGF0ZWQgYW5kIGV2YWx1YXRlZCB1bmRlciB0aGUgZ2l2ZW4gY29uZGl0aW9ucywgYW5kIGJhc2VkIG9uIHRoZSBuZXQgcHJlc2VudCB2YWx1ZSwgdGhlIGJlc3Qgb2YgdGhlIHByb3Bvc2VkIG9wdGlvbnMgd2FzIGZvdW5kOiBUaGUgcHVyY2hhc2Ugb2Ygb25lIGluc3VsYXRlZCBzZW1pLXRyYWlsZXIgd2hpbGUgaGlyaW5nIHRoZSByZW1haW5pbmcgaW5zdWZmaWNpZW50IGluc3VsYXRlZCB2ZWhpY2xlcy4iLCJwdWJsaXNoZXIiOiJNRFBJIEFHIiwiaXNzdWUiOiI3Iiwidm9sdW1lIjoiMTMiLCJjb250YWluZXItdGl0bGUtc2hvcnQiOiIifSwiaXNUZW1wb3JhcnkiOmZhbHNlLCJzdXBwcmVzcy1hdXRob3IiOmZhbHNlLCJjb21wb3NpdGUiOmZhbHNlLCJhdXRob3Itb25seSI6ZmFsc2V9XX0="/>
          <w:id w:val="-2116123471"/>
          <w:placeholder>
            <w:docPart w:val="DefaultPlaceholder_-1854013440"/>
          </w:placeholder>
        </w:sdtPr>
        <w:sdtContent>
          <w:r w:rsidR="00906E1A" w:rsidRPr="00906E1A">
            <w:rPr>
              <w:color w:val="000000"/>
            </w:rPr>
            <w:t>(Galkin et al., 2021)</w:t>
          </w:r>
        </w:sdtContent>
      </w:sdt>
      <w:r w:rsidR="000148FD">
        <w:rPr>
          <w:color w:val="000000"/>
        </w:rPr>
        <w:t>.</w:t>
      </w:r>
    </w:p>
    <w:p w14:paraId="5F78F5AF" w14:textId="0B587E84" w:rsidR="007B4C44" w:rsidRDefault="00E15D41" w:rsidP="00A70041">
      <w:pPr>
        <w:pStyle w:val="Heading2"/>
      </w:pPr>
      <w:r>
        <w:t>Demand Prediction for Deliveries</w:t>
      </w:r>
    </w:p>
    <w:p w14:paraId="3CDC4A51" w14:textId="438AD733" w:rsidR="00807EE8" w:rsidRPr="00807EE8" w:rsidRDefault="00807EE8" w:rsidP="00807EE8">
      <w:r w:rsidRPr="00807EE8">
        <w:t xml:space="preserve">In recent times, restaurants have begun to utilise demand forecasting methods to improve the productivity of their everyday operations. Some high-end restaurant businesses along with </w:t>
      </w:r>
      <w:r w:rsidR="00961593">
        <w:t>small, scaled</w:t>
      </w:r>
      <w:r w:rsidR="00D13E43">
        <w:t xml:space="preserve"> res</w:t>
      </w:r>
      <w:r w:rsidR="00961593">
        <w:t xml:space="preserve">taurants </w:t>
      </w:r>
      <w:r w:rsidRPr="00807EE8">
        <w:t>have implemented artificial intelligence technologies to estimate demand in advance</w:t>
      </w:r>
      <w:r w:rsidR="00AB1D70">
        <w:t xml:space="preserve"> </w:t>
      </w:r>
      <w:sdt>
        <w:sdtPr>
          <w:rPr>
            <w:color w:val="000000"/>
          </w:rPr>
          <w:tag w:val="MENDELEY_CITATION_v3_eyJjaXRhdGlvbklEIjoiTUVOREVMRVlfQ0lUQVRJT05fNjQyODQ2ZWYtNjQ4MC00MDg5LTlmMjItZmM0NTc5MGYwMzMwIiwicHJvcGVydGllcyI6eyJub3RlSW5kZXgiOjB9LCJpc0VkaXRlZCI6ZmFsc2UsIm1hbnVhbE92ZXJyaWRlIjp7ImlzTWFudWFsbHlPdmVycmlkZGVuIjpmYWxzZSwiY2l0ZXByb2NUZXh0IjoiKFBhbmRleSBldCBhbC4sIDIwMjMpIiwibWFudWFsT3ZlcnJpZGVUZXh0IjoiIn0sImNpdGF0aW9uSXRlbXMiOlt7ImlkIjoiMWVlYTE0N2EtMmYyZi0zNTRmLWJlNzUtNWRiZGQyOGJiZjBkIiwiaXRlbURhdGEiOnsidHlwZSI6InBhcGVyLWNvbmZlcmVuY2UiLCJpZCI6IjFlZWExNDdhLTJmMmYtMzU0Zi1iZTc1LTVkYmRkMjhiYmYwZCIsInRpdGxlIjoiTWFjaGluZSBMZWFybmluZyBiYXNlZCBGb29kIERlbWFuZCBFc3RpbWF0aW9uIGZvciBSZXN0YXVyYW50cyIsImF1dGhvciI6W3siZmFtaWx5IjoiUGFuZGV5IiwiZ2l2ZW4iOiJOZWVyYWogS3VtYXIiLCJwYXJzZS1uYW1lcyI6ZmFsc2UsImRyb3BwaW5nLXBhcnRpY2xlIjoiIiwibm9uLWRyb3BwaW5nLXBhcnRpY2xlIjoiIn0seyJmYW1pbHkiOiJNaXNocmEiLCJnaXZlbiI6IkFtaXQgS3VtYXIiLCJwYXJzZS1uYW1lcyI6ZmFsc2UsImRyb3BwaW5nLXBhcnRpY2xlIjoiIiwibm9uLWRyb3BwaW5nLXBhcnRpY2xlIjoiIn0seyJmYW1pbHkiOiJLdW1hciIsImdpdmVuIjoiVml2ZWsiLCJwYXJzZS1uYW1lcyI6ZmFsc2UsImRyb3BwaW5nLXBhcnRpY2xlIjoiIiwibm9uLWRyb3BwaW5nLXBhcnRpY2xlIjoiIn0seyJmYW1pbHkiOiJLdW1hciIsImdpdmVuIjoiQWppdGVzaCIsInBhcnNlLW5hbWVzIjpmYWxzZSwiZHJvcHBpbmctcGFydGljbGUiOiIiLCJub24tZHJvcHBpbmctcGFydGljbGUiOiIifSx7ImZhbWlseSI6IkRpd2FrYXIiLCJnaXZlbiI6Ik1hbm9qIiwicGFyc2UtbmFtZXMiOmZhbHNlLCJkcm9wcGluZy1wYXJ0aWNsZSI6IiIsIm5vbi1kcm9wcGluZy1wYXJ0aWNsZSI6IiJ9LHsiZmFtaWx5IjoiVHJpcGF0aGkiLCJnaXZlbiI6Ik5laGEiLCJwYXJzZS1uYW1lcyI6ZmFsc2UsImRyb3BwaW5nLXBhcnRpY2xlIjoiIiwibm9uLWRyb3BwaW5nLXBhcnRpY2xlIjoiIn1dLCJjb250YWluZXItdGl0bGUiOiIyMDIzIDZ0aCBJbnRlcm5hdGlvbmFsIENvbmZlcmVuY2Ugb24gSW5mb3JtYXRpb24gU3lzdGVtcyBhbmQgQ29tcHV0ZXIgTmV0d29ya3MgKElTQ09OKSIsIkRPSSI6IjEwLjExMDkvSVNDT041NzI5NC4yMDIzLjEwMTEyMDU5IiwiSVNCTiI6Ijk3OS04LTM1MDMtNDY5Ni0xIiwiaXNzdWVkIjp7ImRhdGUtcGFydHMiOltbMjAyMywzLDNdXX0sInBhZ2UiOiIxLTUiLCJwdWJsaXNoZXIiOiJJRUVFIiwiY29udGFpbmVyLXRpdGxlLXNob3J0IjoiIn0sImlzVGVtcG9yYXJ5IjpmYWxzZSwic3VwcHJlc3MtYXV0aG9yIjpmYWxzZSwiY29tcG9zaXRlIjpmYWxzZSwiYXV0aG9yLW9ubHkiOmZhbHNlfV19"/>
          <w:id w:val="-1368748566"/>
          <w:placeholder>
            <w:docPart w:val="DefaultPlaceholder_-1854013440"/>
          </w:placeholder>
        </w:sdtPr>
        <w:sdtContent>
          <w:r w:rsidR="00906E1A" w:rsidRPr="00906E1A">
            <w:rPr>
              <w:color w:val="000000"/>
            </w:rPr>
            <w:t>(Pandey et al., 2023)</w:t>
          </w:r>
        </w:sdtContent>
      </w:sdt>
      <w:r w:rsidRPr="00807EE8">
        <w:t xml:space="preserve">. However, these demands forecast methods often focus on the entire restaurant rather than specific components. </w:t>
      </w:r>
      <w:sdt>
        <w:sdtPr>
          <w:rPr>
            <w:color w:val="000000"/>
          </w:rPr>
          <w:tag w:val="MENDELEY_CITATION_v3_eyJjaXRhdGlvbklEIjoiTUVOREVMRVlfQ0lUQVRJT05fNzdmMGQ4ZTQtOWJlYS00OTdjLWI0YWQtMjU5ZTIyZmVjN2U3IiwicHJvcGVydGllcyI6eyJub3RlSW5kZXgiOjB9LCJpc0VkaXRlZCI6ZmFsc2UsIm1hbnVhbE92ZXJyaWRlIjp7ImlzTWFudWFsbHlPdmVycmlkZGVuIjpmYWxzZSwiY2l0ZXByb2NUZXh0IjoiKFRhbml6YWtpIGV0IGFsLiwgMjAyMCkiLCJtYW51YWxPdmVycmlkZVRleHQiOiIifSwiY2l0YXRpb25JdGVtcyI6W3siaWQiOiI4YjU4YmMwNS0xNWNkLTNlMWUtYTA0Mi0yMjNhNzE5MGYzMDciLCJpdGVtRGF0YSI6eyJ0eXBlIjoicGFwZXItY29uZmVyZW5jZSIsImlkIjoiOGI1OGJjMDUtMTVjZC0zZTFlLWEwNDItMjIzYTcxOTBmMzA3IiwidGl0bGUiOiJSZXN0YXVyYW50cyBzdG9yZSBtYW5hZ2VtZW50IGJhc2VkIG9uIGRlbWFuZCBmb3JlY2FzdGluZyIsImF1dGhvciI6W3siZmFtaWx5IjoiVGFuaXpha2kiLCJnaXZlbiI6IlRha2FzaGkiLCJwYXJzZS1uYW1lcyI6ZmFsc2UsImRyb3BwaW5nLXBhcnRpY2xlIjoiIiwibm9uLWRyb3BwaW5nLXBhcnRpY2xlIjoiIn0seyJmYW1pbHkiOiJIb3NoaW5vIiwiZ2l2ZW4iOiJUb21vaGlybyIsInBhcnNlLW5hbWVzIjpmYWxzZSwiZHJvcHBpbmctcGFydGljbGUiOiIiLCJub24tZHJvcHBpbmctcGFydGljbGUiOiIifSx7ImZhbWlseSI6IlNoaW1tdXJhIiwiZ2l2ZW4iOiJUYWtlc2hpIiwicGFyc2UtbmFtZXMiOmZhbHNlLCJkcm9wcGluZy1wYXJ0aWNsZSI6IiIsIm5vbi1kcm9wcGluZy1wYXJ0aWNsZSI6IiJ9LHsiZmFtaWx5IjoiVGFrZW5ha2EiLCJnaXZlbiI6IlRha2VzaGkiLCJwYXJzZS1uYW1lcyI6ZmFsc2UsImRyb3BwaW5nLXBhcnRpY2xlIjoiIiwibm9uLWRyb3BwaW5nLXBhcnRpY2xlIjoiIn1dLCJjb250YWluZXItdGl0bGUiOiJQcm9jZWRpYSBDSVJQIiwiY29udGFpbmVyLXRpdGxlLXNob3J0IjoiUHJvY2VkaWEgQ0lSUCIsIkRPSSI6IjEwLjEwMTYvai5wcm9jaXIuMjAyMC4wNS4xMDEiLCJJU1NOIjoiMjIxMjgyNzEiLCJpc3N1ZWQiOnsiZGF0ZS1wYXJ0cyI6W1syMDIwXV19LCJwYWdlIjoiNTgwLTU4MyIsImFic3RyYWN0IjoiSW4gdGhpcyBwYXBlciwgcmVzdGF1cmFudHMgc3RvcmUgbWFuYWdlbWVudCBiYXNlZCBvbiBkZW1hbmQgZm9yZWNhc3RpbmcgaXMgcHJvcG9zZWQuIFRoZSByZXN0YXVyYW50IHNlcnZpY2UgaW5kdXN0cnkgaGFzIGxvdyBwcm9kdWN0aXZpdHkgZHVlIHRvIHRoZSBzaW11bHRhbmVpdHkgb2Ygc2VydmljZSBnb29kcy4gSW4gb3JkZXIgdG8gc29sdmUgc3VjaCBwcm9ibGVtcywgd2UgYXJlIHJlc2VhcmNoaW5nIGhvdyB0byBtYW5hZ2UgcmVzdGF1cmFudCBzdG9yZXMgc3VjaCBhcyBlbXBsb3llZSBwbGFjZW1lbnQsIGZvb2QgbWF0ZXJpYWwgb3JkZXJpbmcsIGV0Yy4sIGJhc2VkIG9uIGhpZ2hseSBhY2N1cmF0ZSBkZW1hbmQgZm9yZWNhc3RpbmcgYnkgbWFjaGluZSBsZWFybmluZyB3aXRoIGludGVybmFsIGRhdGEgc3VjaCBhcyBQT1MgZGF0YSBhbmQgZXh0ZXJuYWwgZGF0YSBleGl0aW5nIGluIHViaXF1aXRvdXMgc3VjaCBhcyB3ZWF0aGVyIGFuZCBldmVudHMuIEluIHRoaXMgcGFwZXIsIHdlIGRpc2N1c3MgdGhlIGZvcmVjYXN0aW5nIHJlc3VsdHMgb2YgY3VzdG9tZXIgb3JkZXIgcXVhbnRpdHkgYW5kIHNob3AgaW52ZW50b3J5IG9yZGVyIHF1YW50aXR5IG9mIGRyYWZ0IGJlZXIgdXNpbmcgZm9yZWNhc3RpbmcgbWV0aG9kIHdpdGggbWFjaGluZSBsZWFybmluZyBmb3IgcmVzdGF1cmFudCBjaGFpbiBSLiIsInB1Ymxpc2hlciI6IkVsc2V2aWVyIEIuVi4iLCJ2b2x1bWUiOiI4OCJ9LCJpc1RlbXBvcmFyeSI6ZmFsc2UsInN1cHByZXNzLWF1dGhvciI6ZmFsc2UsImNvbXBvc2l0ZSI6ZmFsc2UsImF1dGhvci1vbmx5IjpmYWxzZX1dfQ=="/>
          <w:id w:val="1239674590"/>
          <w:placeholder>
            <w:docPart w:val="DefaultPlaceholder_-1854013440"/>
          </w:placeholder>
        </w:sdtPr>
        <w:sdtContent>
          <w:r w:rsidR="00906E1A" w:rsidRPr="00906E1A">
            <w:rPr>
              <w:color w:val="000000"/>
            </w:rPr>
            <w:t>(Tanizaki et al., 2020)</w:t>
          </w:r>
        </w:sdtContent>
      </w:sdt>
      <w:r w:rsidR="00843979">
        <w:rPr>
          <w:color w:val="000000"/>
        </w:rPr>
        <w:t xml:space="preserve"> </w:t>
      </w:r>
      <w:r w:rsidRPr="00807EE8">
        <w:t>has shown that, particularly in dynamic industries such as the restaurant business, it is critical to forecast demand for individual aspects of the service separately. Demand forecasting for restaurant deliveries</w:t>
      </w:r>
      <w:r w:rsidR="00D13E43" w:rsidRPr="00807EE8">
        <w:t xml:space="preserve"> necessitates</w:t>
      </w:r>
      <w:r w:rsidRPr="00807EE8">
        <w:t xml:space="preserve"> personalised attention </w:t>
      </w:r>
      <w:r w:rsidR="00D13E43" w:rsidRPr="00807EE8">
        <w:t>to</w:t>
      </w:r>
      <w:r w:rsidRPr="00807EE8">
        <w:t xml:space="preserve"> effectively predict future delivery needs.</w:t>
      </w:r>
    </w:p>
    <w:p w14:paraId="60229384" w14:textId="681761BD" w:rsidR="00EF0303" w:rsidRDefault="00A8134E" w:rsidP="00A8134E">
      <w:pPr>
        <w:pStyle w:val="Heading3"/>
      </w:pPr>
      <w:r>
        <w:t>Clustering</w:t>
      </w:r>
      <w:r w:rsidR="00E236A0">
        <w:t xml:space="preserve"> customer locations</w:t>
      </w:r>
      <w:r w:rsidR="00D20DE4">
        <w:t xml:space="preserve"> of deliver</w:t>
      </w:r>
      <w:r w:rsidR="00B44028">
        <w:t>ies</w:t>
      </w:r>
    </w:p>
    <w:p w14:paraId="18293463" w14:textId="5049305D" w:rsidR="00DC71B3" w:rsidRPr="00DC71B3" w:rsidRDefault="00DC71B3" w:rsidP="00DC71B3">
      <w:r w:rsidRPr="00DC71B3">
        <w:t xml:space="preserve">Accurately forecasting demand might be difficult in the framework of a restaurant trying to maximise delivery coverage over a wide service area when orders are distributed unevenly. While places with less or less frequent orders, especially those far from the </w:t>
      </w:r>
      <w:r w:rsidRPr="00DC71B3">
        <w:lastRenderedPageBreak/>
        <w:t>restaurant, are considered equally despite their little contribution to total demand, areas with high frequency of orders typically dominate the prediction model</w:t>
      </w:r>
      <w:r w:rsidR="0079325A">
        <w:t xml:space="preserve"> </w:t>
      </w:r>
      <w:sdt>
        <w:sdtPr>
          <w:rPr>
            <w:color w:val="000000"/>
          </w:rPr>
          <w:tag w:val="MENDELEY_CITATION_v3_eyJjaXRhdGlvbklEIjoiTUVOREVMRVlfQ0lUQVRJT05fMzlmY2I4MTgtNjU2MS00M2I3LTgyZDMtZjhkMWNhMDczNGMwIiwicHJvcGVydGllcyI6eyJub3RlSW5kZXgiOjB9LCJpc0VkaXRlZCI6ZmFsc2UsIm1hbnVhbE92ZXJyaWRlIjp7ImlzTWFudWFsbHlPdmVycmlkZGVuIjpmYWxzZSwiY2l0ZXByb2NUZXh0IjoiKExpYW5nIGV0IGFsLiwgMjAyMykiLCJtYW51YWxPdmVycmlkZVRleHQiOiIifSwiY2l0YXRpb25JdGVtcyI6W3siaWQiOiI4ODU0MGIyNi1iOTFhLTNjZTQtYTRmYS1iNDcxZDkxYjRhOWUiLCJpdGVtRGF0YSI6eyJ0eXBlIjoiYXJ0aWNsZS1qb3VybmFsIiwiaWQiOiI4ODU0MGIyNi1iOTFhLTNjZTQtYTRmYS1iNDcxZDkxYjRhOWUiLCJ0aXRsZSI6IkEgUG9pc3Nvbi1CYXNlZCBEaXN0cmlidXRpb24gTGVhcm5pbmcgRnJhbWV3b3JrIGZvciBTaG9ydC1UZXJtIFByZWRpY3Rpb24gb2YgRm9vZCBEZWxpdmVyeSBEZW1hbmQgUmFuZ2VzIiwiYXV0aG9yIjpbeyJmYW1pbHkiOiJMaWFuZyIsImdpdmVuIjoiSmlhbiIsInBhcnNlLW5hbWVzIjpmYWxzZSwiZHJvcHBpbmctcGFydGljbGUiOiIiLCJub24tZHJvcHBpbmctcGFydGljbGUiOiIifSx7ImZhbWlseSI6IktlIiwiZ2l2ZW4iOiJKaW50YW8iLCJwYXJzZS1uYW1lcyI6ZmFsc2UsImRyb3BwaW5nLXBhcnRpY2xlIjoiIiwibm9uLWRyb3BwaW5nLXBhcnRpY2xlIjoiIn0seyJmYW1pbHkiOiJXYW5nIiwiZ2l2ZW4iOiJIYWkiLCJwYXJzZS1uYW1lcyI6ZmFsc2UsImRyb3BwaW5nLXBhcnRpY2xlIjoiIiwibm9uLWRyb3BwaW5nLXBhcnRpY2xlIjoiIn0seyJmYW1pbHkiOiJZZSIsImdpdmVuIjoiSG9uZ2JvIiwicGFyc2UtbmFtZXMiOmZhbHNlLCJkcm9wcGluZy1wYXJ0aWNsZSI6IiIsIm5vbi1kcm9wcGluZy1wYXJ0aWNsZSI6IiJ9LHsiZmFtaWx5IjoiVGFuZyIsImdpdmVuIjoiSmluanVuIiwicGFyc2UtbmFtZXMiOmZhbHNlLCJkcm9wcGluZy1wYXJ0aWNsZSI6IiIsIm5vbi1kcm9wcGluZy1wYXJ0aWNsZSI6IiJ9XSwiY29udGFpbmVyLXRpdGxlIjoiSUVFRSBUcmFuc2FjdGlvbnMgb24gSW50ZWxsaWdlbnQgVHJhbnNwb3J0YXRpb24gU3lzdGVtcyIsIkRPSSI6IjEwLjExMDkvVElUUy4yMDIzLjMyOTc5NDgiLCJJU1NOIjoiMTU1ODAwMTYiLCJpc3N1ZWQiOnsiZGF0ZS1wYXJ0cyI6W1syMDIzLDEyLDFdXX0sInBhZ2UiOiIxNDU1Ni0xNDU2OSIsImFic3RyYWN0IjoiVGhlIENPVklELTE5IHBhbmRlbWljIGhhcyBjYXVzZWQgYSBkcmFtYXRpYyBjaGFuZ2UgaW4gdGhlIGRlbWFuZCBjb21wb3NpdGlvbiBvZiByZXN0YXVyYW50cyBhbmQsIGF0IHRoZSBzYW1lIHRpbWUsIGNhdGFseXplZCBvbi1kZW1hbmQgZm9vZCBkZWxpdmVyeSAoT0ZEKSBzZXJ2aWNlcyAtIHN1Y2ggYXMgRG9vckRhc2gsIEdydWJodWIsIGFuZCBVYmVyIEVhdHMgLSB0byBhIGxhcmdlIGV4dGVudC4gV2l0aCBtYXNzaXZlIGFtb3VudHMgb2YgZGF0YSBvbiBjdXN0b21lcnMsIGRyaXZlcnMsIGFuZCBtZXJjaGFudHMsIE9GRCBwbGF0Zm9ybXMgY2FuIGFjaGlldmUgaGlnaGVyIGVmZmljaWVuY3kgd2l0aCBiZXR0ZXIgc3RyYXRlZ2ljIGFuZCBvcGVyYXRpb25hbCBkZWNpc2lvbnM7IHRoZXNlIGluY2x1ZGUgZHluYW1pYyBwcmljaW5nLCBvcmRlciBidW5kbGluZyBhbmQgZGlzcGF0Y2hpbmcsIGFuZCBkcml2ZXIgcmVsb2NhdGlvbi4gU29tZSBvZiB0aGVzZSBkZWNpc2lvbnMsIGFuZCBlc3BlY2lhbGx5IHByb2FjdGl2ZSBkZWNpc2lvbnMgaW4gcmVhbCB0aW1lLCByZWx5IG9uIGFjY3VyYXRlIGFuZCByZWxpYWJsZSBzaG9ydC10ZXJtIHByZWRpY3Rpb25zIG9mIGRlbWFuZCByYW5nZXMgb3IgZGlzdHJpYnV0aW9ucy4gSW4gdGhpcyBwYXBlciwgd2UgZGV2ZWxvcCBhIFBvaXNzb24tYmFzZWQgZGlzdHJpYnV0aW9uIHByZWRpY3Rpb24gKFBEUCkgZnJhbWV3b3JrIGVxdWlwcGVkIHdpdGggYSBkb3VibGUtaHVyZGxlIG1lY2hhbmlzbSB0byBmb3JlY2FzdCB0aGUgcmFuZ2UgYW5kIGRpc3RyaWJ1dGlvbiBvZiBwb3RlbnRpYWwgY3VzdG9tZXIgZGVtYW5kLiBTcGVjaWZpY2FsbHksIGEgbXVsdGktb2JqZWN0aXZlIGZ1bmN0aW9uIGlzIGRlc2lnbmVkIHRvIGxlYXJuIHRoZSBsaWtlbGlob29kIG9mIHplcm8gZGVtYW5kIGFuZCBhcHByb3hpbWF0ZSB0cnVlIGRlbWFuZCBhbmQgbGFiZWwgZGlzdHJpYnV0aW9uLiBBbiB1bmNlcnRhaW50eS1iYXNlZCBtdWx0aS10YXNrIGxlYXJuaW5nIHRlY2huaXF1ZSBpcyBmdXJ0aGVyIGVtcGxveWVkIHRvIGR5bmFtaWNhbGx5IGFzc2lnbiB3ZWlnaHRzIHRvIGRpZmZlcmVudCBvYmplY3RpdmUgZnVuY3Rpb25zLiBUaGUgcHJvcG9zZWQgbW9kZWwsIGV2YWx1YXRlZCBieSBudW1lcmljYWwgZXhwZXJpbWVudHMgYmFzZWQgb24gYSByZWFsLXdvcmxkIGRhdGFzZXQgY29sbGVjdGVkIGZyb20gYW4gT0ZEIHBsYXRmb3JtIGluIFNpbmdhcG9yZSwgaXMgc2hvd24gdG8gb3V0cGVyZm9ybSBzZXZlcmFsIGJlbmNobWFya3MgYnkgYWNoaWV2aW5nIG1vcmUgcmVsaWFibGUgZGVtYW5kIHJhbmdlIGZvcmVjYXN0aW5nLiIsInB1Ymxpc2hlciI6Ikluc3RpdHV0ZSBvZiBFbGVjdHJpY2FsIGFuZCBFbGVjdHJvbmljcyBFbmdpbmVlcnMgSW5jLiIsImlzc3VlIjoiMTIiLCJ2b2x1bWUiOiIyNCIsImNvbnRhaW5lci10aXRsZS1zaG9ydCI6IiJ9LCJpc1RlbXBvcmFyeSI6ZmFsc2UsInN1cHByZXNzLWF1dGhvciI6ZmFsc2UsImNvbXBvc2l0ZSI6ZmFsc2UsImF1dGhvci1vbmx5IjpmYWxzZX1dfQ=="/>
          <w:id w:val="993373108"/>
          <w:placeholder>
            <w:docPart w:val="DefaultPlaceholder_-1854013440"/>
          </w:placeholder>
        </w:sdtPr>
        <w:sdtContent>
          <w:r w:rsidR="00906E1A" w:rsidRPr="00906E1A">
            <w:rPr>
              <w:color w:val="000000"/>
            </w:rPr>
            <w:t>(Liang et al., 2023)</w:t>
          </w:r>
        </w:sdtContent>
      </w:sdt>
      <w:r w:rsidRPr="00DC71B3">
        <w:t>. Segmenting the service area into several zones depending on past customer location data is essential to handle this problem. Applying an unsupervised learning method—such as clustering—allows the delivery region to be reasonably divided into significant zones. Since every zone can be modelled independently and considers the trends of consumer behaviour in every area, this enables more exact demand prediction</w:t>
      </w:r>
      <w:r w:rsidR="00FC0151">
        <w:t xml:space="preserve"> </w:t>
      </w:r>
      <w:sdt>
        <w:sdtPr>
          <w:rPr>
            <w:color w:val="000000"/>
          </w:rPr>
          <w:tag w:val="MENDELEY_CITATION_v3_eyJjaXRhdGlvbklEIjoiTUVOREVMRVlfQ0lUQVRJT05fMzlkNGU4MzQtMDRjNC00ZDc0LTlkOTYtODZjZTkwMWUzOTg0IiwicHJvcGVydGllcyI6eyJub3RlSW5kZXgiOjB9LCJpc0VkaXRlZCI6ZmFsc2UsIm1hbnVhbE92ZXJyaWRlIjp7ImlzTWFudWFsbHlPdmVycmlkZGVuIjpmYWxzZSwiY2l0ZXByb2NUZXh0IjoiKFpoYW8sIDIwMjQpIiwibWFudWFsT3ZlcnJpZGVUZXh0IjoiIn0sImNpdGF0aW9uSXRlbXMiOlt7ImlkIjoiMGQ2ZDE4OGUtMjZlYi0zZDdlLWI3NDItZTgzOTNkYWYzYzcxIiwiaXRlbURhdGEiOnsidHlwZSI6InJlcG9ydCIsImlkIjoiMGQ2ZDE4OGUtMjZlYi0zZDdlLWI3NDItZTgzOTNkYWYzYzcxIiwidGl0bGUiOiJBbiBFeHBsb3JhdGlvbiBvZiBDdXN0b21lciBTZWdtZW50YXRpb24gTWV0aG9kcyBCYXNlZCBvbiBDbHVzdGVyaW5nIEFsZ29yaXRobSBpbiB0aGUgQ29udGV4dCBvZiBCaWcgRGF0YSIsImF1dGhvciI6W3siZmFtaWx5IjoiWmhhbyIsImdpdmVuIjoiV2VuYm8iLCJwYXJzZS1uYW1lcyI6ZmFsc2UsImRyb3BwaW5nLXBhcnRpY2xlIjoiIiwibm9uLWRyb3BwaW5nLXBhcnRpY2xlIjoiIn1dLCJjb250YWluZXItdGl0bGUiOiJBZHZhbmNlcyBpbiBFbmdpbmVlcmluZyBUZWNobm9sb2d5IFJlc2VhcmNoIElDQ0lUQUEiLCJpc3N1ZWQiOnsiZGF0ZS1wYXJ0cyI6W1syMDI0XV19LCJudW1iZXItb2YtcGFnZXMiOiIyNzkwLTE2ODgiLCJhYnN0cmFjdCI6IkFjY29tcGFuaWVkIGJ5IHRoZSBjb250aW51b3VzIGRldmVsb3BtZW50IG9mIGJpZyBkYXRhIHRlY2hub2xvZ3ksIHZhcmlvdXMgaW5kdXN0cmllcyBhcmUgd2VsbCBhd2FyZSBvZiB0aGUgYWR2YW50YWdlcyBvZiBiaWcgZGF0YSwgd2hpY2ggYXJlIHdpZGVseSB1c2VkIGluIGN1c3RvbWVyIHNlcnZpY2Ugd29yaywgZXNwZWNpYWxseSBpbiB0aGUgc3VwcG9ydCBvZiBjdXN0b21lciBzZWdtZW50YXRpb24gd29yaywgYW5kIGhhdmUgYWNoaWV2ZWQgZ29vZCByZXN1bHRzLiBJbiB0aGlzIHBhcGVyLCBmb3IgdGhlIHByb2JsZW1zIG9mIGxhcmdlIGZsdWN0dWF0aW9uIG9mIGNsdXN0ZXJpbmcgcmVzdWx0cyBhbmQgbG93IGNsdXN0ZXJpbmcgcHVyaXR5IGluIHRoZSB0cmFkaXRpb25hbCBkYXRhIG1pbmluZyBwcm9jZXNzLCB0aGUgYmlnIGRhdGEgcHJlY2lzaW9uIG1pbmluZyB0ZWNobm9sb2d5IHdpdGggaW1wcm92ZWQgY2x1c3RlcmluZyBhbGdvcml0aG0gaXMgcHJvcG9zZWQuIEFuZCBpdCBpcyBhcHBsaWVkIGluIHRoZSBmaWVsZCBvZiBjdXN0b21lciBzZWdtZW50YXRpb24sIGFuZCB0aGUgZXhwZXJpbWVudGFsIHJlc3VsdHMgc2hvdyB0aGF0IHRoZSBpbXByb3ZlZCBjbHVzdGVyaW5nIGFsZ29yaXRobSBpcyBhcHBsaWVkIGluIGN1c3RvbWVyIHNlZ21lbnRhdGlvbiwgdGhlIHJlc3VsdCBjdXJ2ZSBmbHVjdHVhdGlvbiBhbXBsaXR1ZGUgaXMgc21hbGwsIGFuZCB0aGUgY2x1c3RlcmluZyBwdXJpdHkgaXMgc2lnbmlmaWNhbnRseSBoaWdoZXIgdGhhbiB0aGUgdHJhZGl0aW9uYWwgYWxnb3JpdGhtLiIsInZvbHVtZSI6IjIwMjQiLCJjb250YWluZXItdGl0bGUtc2hvcnQiOiIifSwiaXNUZW1wb3JhcnkiOmZhbHNlLCJzdXBwcmVzcy1hdXRob3IiOmZhbHNlLCJjb21wb3NpdGUiOmZhbHNlLCJhdXRob3Itb25seSI6ZmFsc2V9XX0="/>
          <w:id w:val="1057667524"/>
          <w:placeholder>
            <w:docPart w:val="DefaultPlaceholder_-1854013440"/>
          </w:placeholder>
        </w:sdtPr>
        <w:sdtContent>
          <w:r w:rsidR="00906E1A" w:rsidRPr="00906E1A">
            <w:rPr>
              <w:color w:val="000000"/>
            </w:rPr>
            <w:t>(Zhao, 2024)</w:t>
          </w:r>
        </w:sdtContent>
      </w:sdt>
      <w:r w:rsidRPr="00DC71B3">
        <w:t>.</w:t>
      </w:r>
    </w:p>
    <w:p w14:paraId="11C6F4F5" w14:textId="5BA5FC0B" w:rsidR="007126CE" w:rsidRDefault="0039524A" w:rsidP="007126CE">
      <w:pPr>
        <w:pStyle w:val="Heading3"/>
      </w:pPr>
      <w:r>
        <w:t xml:space="preserve">Delivery </w:t>
      </w:r>
      <w:r w:rsidR="007126CE">
        <w:t>Demand Prediction using Neural Networks</w:t>
      </w:r>
    </w:p>
    <w:p w14:paraId="5076FE38" w14:textId="288F4F04" w:rsidR="009C1E25" w:rsidRDefault="00AB55D4" w:rsidP="009C1E25">
      <w:r w:rsidRPr="00AB55D4">
        <w:t>Neural networks have received considerable interest in recent years for their use in demand prediction models, due to their adaptability and ability to capture complex, non-linear correlations in time series data. The unpredictable dynamics of restaurant deliveries render neural networks an optimal option. These models are especially proficient in managing long-term dependencies in the data, hence improving prediction accuracy. Moreover, neural networks' capacity to process delivery data as sequential inputs enables them to adeptly learn from temporal patterns, resulting in a more accurate and adaptable model for real-world applications</w:t>
      </w:r>
      <w:r>
        <w:t xml:space="preserve"> </w:t>
      </w:r>
      <w:sdt>
        <w:sdtPr>
          <w:rPr>
            <w:color w:val="000000"/>
          </w:rPr>
          <w:tag w:val="MENDELEY_CITATION_v3_eyJjaXRhdGlvbklEIjoiTUVOREVMRVlfQ0lUQVRJT05fNTJkY2EyMTYtNzBlYi00NzVhLWJmOTktY2ZiMWIzNzQ1NGY4IiwicHJvcGVydGllcyI6eyJub3RlSW5kZXgiOjB9LCJpc0VkaXRlZCI6ZmFsc2UsIm1hbnVhbE92ZXJyaWRlIjp7ImlzTWFudWFsbHlPdmVycmlkZGVuIjpmYWxzZSwiY2l0ZXByb2NUZXh0IjoiKEtodXJhbmEgYW5kIEthdWwsIDIwMjIpIiwibWFudWFsT3ZlcnJpZGVUZXh0IjoiIn0sImNpdGF0aW9uSXRlbXMiOlt7ImlkIjoiYTE5MjhhMWUtMjBjZS0zZWRhLTg3NTgtMmQ5MzQ0MmQ0NDg2IiwiaXRlbURhdGEiOnsidHlwZSI6ImFydGljbGUtam91cm5hbCIsImlkIjoiYTE5MjhhMWUtMjBjZS0zZWRhLTg3NTgtMmQ5MzQ0MmQ0NDg2IiwidGl0bGUiOiJBSS1Ecml2ZW4gT3B0aW1pemF0aW9uIE1vZGVscyBmb3IgRS1jb21tZXJjZSBTdXBwbHkgQ2hhaW4gT3BlcmF0aW9uczogRGVtYW5kIFByZWRpY3Rpb24sIEludmVudG9yeSBNYW5hZ2VtZW50LCBhbmQgRGVsaXZlcnkgVGltZSBSZWR1Y3Rpb24gd2l0aCBDb3N0IEVmZmljaWVuY3kgQ29uc2lkZXJhdGlvbnMiLCJhdXRob3IiOlt7ImZhbWlseSI6IktodXJhbmEiLCJnaXZlbiI6IlJhaHVsIiwicGFyc2UtbmFtZXMiOmZhbHNlLCJkcm9wcGluZy1wYXJ0aWNsZSI6IiIsIm5vbi1kcm9wcGluZy1wYXJ0aWNsZSI6IiJ9LHsiZmFtaWx5IjoiS2F1bCIsImdpdmVuIjoiRGVlcGFrIiwicGFyc2UtbmFtZXMiOmZhbHNlLCJkcm9wcGluZy1wYXJ0aWNsZSI6IiIsIm5vbi1kcm9wcGluZy1wYXJ0aWNsZSI6IiJ9XSwiY29udGFpbmVyLXRpdGxlIjoiSW50ZXJuYXRpb25hbCBKb3VybmFsIG9mIFNvY2lhbCBBbmFseXRpY3MiLCJVUkwiOiJodHRwczovL3d3dy5yZXNlYXJjaGdhdGUubmV0L3B1YmxpY2F0aW9uLzM4NjczNDY3MCIsImlzc3VlZCI6eyJkYXRlLXBhcnRzIjpbWzIwMjJdXX0sImFic3RyYWN0IjoiRS1jb21tZXJjZSBzdXBwbHkgY2hhaW5zIGhhdmUgZmFjZWQgaW1tZW5zZSBjaGFsbGVuZ2VzOiBpbmNyZWFzZWQgY29uc3VtZXIgZGVtYW5kLCBpbmNyZWFzZWQgcHJlc3N1cmUgdG8gY29tcGV0ZSwgYW5kIHRoZSByZWFsIG5lZWQgdG8gbWFrZSBzdXJlIG9wZXJhdGlvbiBlZmZpY2llbmN5IGlzIHNlYW1sZXNzLiBDb252ZW50aW9uYWwgYXBwcm9hY2hlcyB0byBzdXBwbHkgY2hhaW4gbWFuYWdlbWVudCBhcmUgdXN1YWxseSBib3VuZCBieSBsaW5lYXIgbW9kZWxzIGFuZCBoaXN0b3JpYyBoZXVyaXN0aWNzIHRoYXQgY2Fubm90IGZ1bGx5IGNhcHR1cmUgYWNjdXJhdGUgZGVtYW5kIHByZWRpY3Rpb25zLCBvcHRpbWFsIGludmVudG9yeSBwb3NpdGlvbmluZywgYW5kIGRlbGl2ZXJ5IHRpbWUgcmVkdWN0aW9ucy4gVGhlIGFpbSBvZiB0aGlzIHBhcGVyIGlzIHRvIGNvbmR1Y3QgYSB0ZWNobmljYWwgaW52ZXN0aWdhdGlvbiBpbnRvIGFwcGx5aW5nIGFkdmFuY2VkIEFJIG1vZGVscyBpbiBlLWNvbW1lcmNlIHN1cHBseSBjaGFpbnMgaW4gdGhlIGFyZWFzIG9mIGRlbWFuZCBmb3JlY2FzdGluZywgaW52ZW50b3J5IG1hbmFnZW1lbnQsIGFuZCByZWR1Y3Rpb24gb2YgZGVsaXZlcnkgdGltZXMuIFdlIGludmVzdGlnYXRlIHNvcGhpc3RpY2F0ZWQgQUktZHJpdmVuIHRlY2huaXF1ZXMsIGluY2x1ZGluZyBuZXVyYWwgbmV0d29ya3MsIGRlZXAgcmVpbmZvcmNlbWVudCBsZWFybmluZywgYW5kIG9wdGltaXphdGlvbiBhbGdvcml0aG1zIHRvIGltcHJvdmUgcmVhbC10aW1lIHJlc3BvbnNpdmVuZXNzIHdoaWxlIHJlZHVjaW5nIG9wZXJhdGlvbmFsIGNvc3RzIGFuZCBlbmhhbmNpbmcgb3ZlcmFsbCBzdXBwbHkgY2hhaW4gcmVzaWxpZW5jZS4gUGFydGljdWxhciBhdHRlbnRpb24gaXMgZ2l2ZW4gdG8gY29zdCBlZmZpY2llbmN5IGJ5IGludGVncmF0aW5nIEFJIG1vZGVscyB0aGF0IGFkZHJlc3MgdGhlIGJhbGFuY2luZyBhY3QgYmV0d2VlbiBtZWV0aW5nIGhpZ2ggc2VydmljZSBsZXZlbHMgYW5kIGNvbnRyb2xsaW5nIG9wZXJhdGlvbmFsIGV4cGVuc2VzLiBXZSBkaXNjdXNzIHZhcmlvdXMgbW9kZWwgYXJjaGl0ZWN0dXJlcyBpbmNsdWRpbmcsIGJ1dCBub3QgbGltaXRlZCB0bywgUk5OcywgTFNUTXMsIGFuZCBUcmFuc2Zvcm1lci1iYXNlZCBtb2RlbHMgZm9yIGRlbWFuZCBmb3JlY2FzdGluZzsgYXBwbHlpbmcgcmVpbmZvcmNlbWVudCBsZWFybmluZyBmb3IgaW52ZW50b3J5IG9wdGltaXphdGlvbjsgYW5kIHVzaW5nIGFkdmFuY2VkIGhldXJpc3RpYyBzZWFyY2ggYWxnb3JpdGhtcyBmb3IgbGFzdC1taWxlIGRlbGl2ZXJ5IG9wdGltaXphdGlvbi4gV2UgZnVydGhlciBkaXNjdXNzIG1vZGVsIGludGVncmF0aW9uIGNoYWxsZW5nZXMgd2l0aCBzY2FsYWJpbGl0eSBhbmQgc29tZSBkYXRhLXJlbGF0ZWQgY29uc2lkZXJhdGlvbnMsIGNvbmNsdWRlIGJ5IHJlY29tbWVuZGluZyBmdXR1cmUgcmVzZWFyY2ggZGlyZWN0aW9ucyB0aGF0IG1heSBoZWxwIG92ZXJjb21lIHNvbWUgbGltaXRhdGlvbnMgaW4gdGhlIGN1cnJlbnQgc3RhdGUgb2YgdGhlIGFydCBhbmQgZGV2ZWxvcCBtb3JlIHJvYnVzdCwgYWRhcHRpdmUgQUkgbW9kZWxzIGZvciBlLWNvbW1lcmNlIHN1cHBseSBjaGFpbiBvcHRpbWl6YXRpb24uIiwiY29udGFpbmVyLXRpdGxlLXNob3J0IjoiIn0sImlzVGVtcG9yYXJ5IjpmYWxzZSwic3VwcHJlc3MtYXV0aG9yIjpmYWxzZSwiY29tcG9zaXRlIjpmYWxzZSwiYXV0aG9yLW9ubHkiOmZhbHNlfV19"/>
          <w:id w:val="-706026301"/>
          <w:placeholder>
            <w:docPart w:val="DefaultPlaceholder_-1854013440"/>
          </w:placeholder>
        </w:sdtPr>
        <w:sdtContent>
          <w:r w:rsidR="00906E1A" w:rsidRPr="00906E1A">
            <w:rPr>
              <w:color w:val="000000"/>
            </w:rPr>
            <w:t>(Khurana and Kaul, 2022)</w:t>
          </w:r>
        </w:sdtContent>
      </w:sdt>
      <w:r w:rsidRPr="00AB55D4">
        <w:t>.</w:t>
      </w:r>
    </w:p>
    <w:p w14:paraId="4DC20FEB" w14:textId="276E8E5F" w:rsidR="005B574A" w:rsidRDefault="002A4BF1" w:rsidP="00772681">
      <w:pPr>
        <w:pStyle w:val="Heading2"/>
      </w:pPr>
      <w:bookmarkStart w:id="0" w:name="_Hlk192446971"/>
      <w:r>
        <w:t xml:space="preserve">Delivery </w:t>
      </w:r>
      <w:r w:rsidRPr="002A4BF1">
        <w:t>Fleet Size Optimization</w:t>
      </w:r>
    </w:p>
    <w:bookmarkEnd w:id="0"/>
    <w:p w14:paraId="5D9C5546" w14:textId="4DF1DD2B" w:rsidR="004E7995" w:rsidRDefault="007C5B71" w:rsidP="00EB36E4">
      <w:r w:rsidRPr="007C5B71">
        <w:t>The delivery fleet size of a restaurant is a critical metric, as failure to optimise it may result in operational losses</w:t>
      </w:r>
      <w:r w:rsidR="002B252F">
        <w:t xml:space="preserve"> </w:t>
      </w:r>
      <w:sdt>
        <w:sdtPr>
          <w:rPr>
            <w:color w:val="000000"/>
          </w:rPr>
          <w:tag w:val="MENDELEY_CITATION_v3_eyJjaXRhdGlvbklEIjoiTUVOREVMRVlfQ0lUQVRJT05fYzExMGIzODYtODIzOC00MTJlLWE0MzItMDZjZGM0N2FjZmRiIiwicHJvcGVydGllcyI6eyJub3RlSW5kZXgiOjB9LCJpc0VkaXRlZCI6ZmFsc2UsIm1hbnVhbE92ZXJyaWRlIjp7ImlzTWFudWFsbHlPdmVycmlkZGVuIjpmYWxzZSwiY2l0ZXByb2NUZXh0IjoiKExhYmliIGFuZCBXYXRmYSwgMjAyMykiLCJtYW51YWxPdmVycmlkZVRleHQiOiIifSwiY2l0YXRpb25JdGVtcyI6W3siaWQiOiJjMTE1NWVmYS1jZWM0LTNkYmYtYWUwNi1iZGY5MjIxODhlMzciLCJpdGVtRGF0YSI6eyJ0eXBlIjoiYXJ0aWNsZS1qb3VybmFsIiwiaWQiOiJjMTE1NWVmYS1jZWM0LTNkYmYtYWUwNi1iZGY5MjIxODhlMzciLCJ0aXRsZSI6Ik11bHRpLW1ldGhvZCBzaW11bGF0aW9uIGFwcHJvYWNoOiBtdWx0aXBsZSByZXN0YXVyYW50cyB0byBtdWx0aXBsZSBjdXN0b21lcnMgb24tZGVtYW5kIGZvb2QgZGVsaXZlcnkgc2VydmljZXMgaW4gRHViYWkiLCJhdXRob3IiOlt7ImZhbWlseSI6IkxhYmliIiwiZ2l2ZW4iOiJNb2hhbW1lZCBZYXNzaW5lIiwicGFyc2UtbmFtZXMiOmZhbHNlLCJkcm9wcGluZy1wYXJ0aWNsZSI6IiIsIm5vbi1kcm9wcGluZy1wYXJ0aWNsZSI6IiJ9LHsiZmFtaWx5IjoiV2F0ZmEiLCJnaXZlbiI6Ik1vaGFtZWQgSy4iLCJwYXJzZS1uYW1lcyI6ZmFsc2UsImRyb3BwaW5nLXBhcnRpY2xlIjoiIiwibm9uLWRyb3BwaW5nLXBhcnRpY2xlIjoiIn1dLCJjb250YWluZXItdGl0bGUiOiJKb3VybmFsIG9mIEZvb2RzZXJ2aWNlIEJ1c2luZXNzIFJlc2VhcmNoIiwiRE9JIjoiMTAuMTA4MC8xNTM3ODAyMC4yMDIyLjIwNDAyODQiLCJJU1NOIjoiMTUzNy04MDIwIiwiaXNzdWVkIjp7ImRhdGUtcGFydHMiOltbMjAyMywzLDRdXX0sInBhZ2UiOiIzMjMtMzUxIiwiaXNzdWUiOiIyIiwidm9sdW1lIjoiMjYiLCJjb250YWluZXItdGl0bGUtc2hvcnQiOiIifSwiaXNUZW1wb3JhcnkiOmZhbHNlLCJzdXBwcmVzcy1hdXRob3IiOmZhbHNlLCJjb21wb3NpdGUiOmZhbHNlLCJhdXRob3Itb25seSI6ZmFsc2V9XX0="/>
          <w:id w:val="982117643"/>
          <w:placeholder>
            <w:docPart w:val="DefaultPlaceholder_-1854013440"/>
          </w:placeholder>
        </w:sdtPr>
        <w:sdtContent>
          <w:r w:rsidR="00906E1A" w:rsidRPr="00906E1A">
            <w:rPr>
              <w:color w:val="000000"/>
            </w:rPr>
            <w:t>(Labib and Watfa, 2023)</w:t>
          </w:r>
        </w:sdtContent>
      </w:sdt>
      <w:r w:rsidRPr="007C5B71">
        <w:t>. A restaurant encounters two real-life challenges: an excess of vehicles relative to delivery demand and a shortage of vehicles compared to delivery demand</w:t>
      </w:r>
      <w:r w:rsidR="007C7A88">
        <w:t xml:space="preserve"> </w:t>
      </w:r>
      <w:sdt>
        <w:sdtPr>
          <w:rPr>
            <w:color w:val="000000"/>
          </w:rPr>
          <w:tag w:val="MENDELEY_CITATION_v3_eyJjaXRhdGlvbklEIjoiTUVOREVMRVlfQ0lUQVRJT05fNjQ2NmI4ZGItMjMzNy00YjYzLTkxNmUtMjY0YjNmNjVhOTk1IiwicHJvcGVydGllcyI6eyJub3RlSW5kZXgiOjB9LCJpc0VkaXRlZCI6ZmFsc2UsIm1hbnVhbE92ZXJyaWRlIjp7ImlzTWFudWFsbHlPdmVycmlkZGVuIjpmYWxzZSwiY2l0ZXByb2NUZXh0IjoiKEF1YWQgZXQgYWwuLCAyMDI0KSIsIm1hbnVhbE92ZXJyaWRlVGV4dCI6IiJ9LCJjaXRhdGlvbkl0ZW1zIjpbeyJpZCI6IjZiMmZlMjM3LTdlYWYtMzc3ZC1hYWJiLTA1NWZiNjM5MDE1YSIsIml0ZW1EYXRhIjp7InR5cGUiOiJhcnRpY2xlLWpvdXJuYWwiLCJpZCI6IjZiMmZlMjM3LTdlYWYtMzc3ZC1hYWJiLTA1NWZiNjM5MDE1YS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pc3N1ZWQiOnsiZGF0ZS1wYXJ0cyI6W1syMDI0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jb250YWluZXItdGl0bGUtc2hvcnQiOiIifSwiaXNUZW1wb3JhcnkiOmZhbHNlLCJzdXBwcmVzcy1hdXRob3IiOmZhbHNlLCJjb21wb3NpdGUiOmZhbHNlLCJhdXRob3Itb25seSI6ZmFsc2V9XX0="/>
          <w:id w:val="6412359"/>
          <w:placeholder>
            <w:docPart w:val="DefaultPlaceholder_-1854013440"/>
          </w:placeholder>
        </w:sdtPr>
        <w:sdtContent>
          <w:r w:rsidR="00906E1A" w:rsidRPr="00906E1A">
            <w:rPr>
              <w:color w:val="000000"/>
            </w:rPr>
            <w:t>(Auad et al., 2024)</w:t>
          </w:r>
        </w:sdtContent>
      </w:sdt>
      <w:r w:rsidRPr="007C5B71">
        <w:t>. The issues get worse when a restaurant leases vehicles for its delivery fleet, as management must determine the ideal number of vehicles required for rental.</w:t>
      </w:r>
      <w:r w:rsidR="009367B6">
        <w:t xml:space="preserve"> </w:t>
      </w:r>
      <w:r w:rsidR="002B2931">
        <w:t>For that, three attributes needed to be taken into account</w:t>
      </w:r>
      <w:r w:rsidR="00921E31">
        <w:t xml:space="preserve"> during the optimization</w:t>
      </w:r>
      <w:r w:rsidR="00220CF4">
        <w:t>: time windows of the order, capacity of the vehicle</w:t>
      </w:r>
      <w:r w:rsidR="004E7995">
        <w:t xml:space="preserve"> and maximum distance of the vehicle</w:t>
      </w:r>
      <w:r w:rsidR="00A03B42">
        <w:t xml:space="preserve"> </w:t>
      </w:r>
      <w:sdt>
        <w:sdtPr>
          <w:rPr>
            <w:color w:val="000000"/>
          </w:rPr>
          <w:tag w:val="MENDELEY_CITATION_v3_eyJjaXRhdGlvbklEIjoiTUVOREVMRVlfQ0lUQVRJT05fMjkzODllZGMtYzYxNy00ZWE2LWJkMzMtNDczN2IyMTQ2MmQxIiwicHJvcGVydGllcyI6eyJub3RlSW5kZXgiOjB9LCJpc0VkaXRlZCI6ZmFsc2UsIm1hbnVhbE92ZXJyaWRlIjp7ImlzTWFudWFsbHlPdmVycmlkZGVuIjpmYWxzZSwiY2l0ZXByb2NUZXh0IjoiKEhzdSBldCBhbC4sIDIwMDcpIiwibWFudWFsT3ZlcnJpZGVUZXh0IjoiIn0sImNpdGF0aW9uSXRlbXMiOlt7ImlkIjoiYjVkZTdmNjUtNTBiZC0zZjc1LThkNjAtYjdiNGIyY2ZjMmE2IiwiaXRlbURhdGEiOnsidHlwZSI6ImFydGljbGUtam91cm5hbCIsImlkIjoiYjVkZTdmNjUtNTBiZC0zZjc1LThkNjAtYjdiNGIyY2ZjMmE2IiwidGl0bGUiOiJWZWhpY2xlIHJvdXRpbmcgcHJvYmxlbSB3aXRoIHRpbWUtd2luZG93cyBmb3IgcGVyaXNoYWJsZSBmb29kIGRlbGl2ZXJ5IiwiYXV0aG9yIjpbeyJmYW1pbHkiOiJIc3UiLCJnaXZlbiI6IkNoYXVnIEluZyIsInBhcnNlLW5hbWVzIjpmYWxzZSwiZHJvcHBpbmctcGFydGljbGUiOiIiLCJub24tZHJvcHBpbmctcGFydGljbGUiOiIifSx7ImZhbWlseSI6Ikh1bmciLCJnaXZlbiI6IlNoZW5nIEZlbmciLCJwYXJzZS1uYW1lcyI6ZmFsc2UsImRyb3BwaW5nLXBhcnRpY2xlIjoiIiwibm9uLWRyb3BwaW5nLXBhcnRpY2xlIjoiIn0seyJmYW1pbHkiOiJMaSIsImdpdmVuIjoiSHVpIENoaWVoIiwicGFyc2UtbmFtZXMiOmZhbHNlLCJkcm9wcGluZy1wYXJ0aWNsZSI6IiIsIm5vbi1kcm9wcGluZy1wYXJ0aWNsZSI6IiJ9XSwiY29udGFpbmVyLXRpdGxlIjoiSm91cm5hbCBvZiBGb29kIEVuZ2luZWVyaW5nIiwiY29udGFpbmVyLXRpdGxlLXNob3J0IjoiSiBGb29kIEVuZyIsIkRPSSI6IjEwLjEwMTYvai5qZm9vZGVuZy4yMDA2LjA1LjAyOSIsIklTU04iOiIwMjYwODc3NCIsImlzc3VlZCI6eyJkYXRlLXBhcnRzIjpbWzIwMDcsNV1dfSwicGFnZSI6IjQ2NS00NzUiLCJhYnN0cmFjdCI6IlRoaXMgc3R1ZHkgaGFzIGV4dGVuZGVkIGEgdmVoaWNsZSByb3V0aW5nIHByb2JsZW0sIHdpdGggdGltZS13aW5kb3dzIChWUlBUVyksIGJ5IGNvbnNpZGVyaW5nIHRoZSByYW5kb21uZXNzIG9mIHRoZSBwZXJpc2hhYmxlIGZvb2QgZGVsaXZlcnkgcHJvY2VzcywgYW5kIGNvbnN0cnVjdGluZyBhIFNWUlBUVyBtb2RlbCwgdG8gb2J0YWluIG9wdGltYWwgZGVsaXZlcnkgcm91dGVzLCBsb2FkcywgZmxlZXQgZGlzcGF0Y2hpbmcgYW5kIGRlcGFydHVyZSB0aW1lcyBmb3IgZGVsaXZlcmluZyBwZXJpc2hhYmxlIGZvb2QgZnJvbSBhIGRpc3RyaWJ1dGlvbiBjZW50ZXIuIE91ciBvYmplY3RpdmUgd2FzIHRvIG1pbmltaXplIG5vdCBvbmx5IHRoZSBmaXhlZCBjb3N0cyBmb3IgZGlzcGF0Y2hpbmcgdmVoaWNsZXMsIGJ1dCBhbHNvIHRoZSB0cmFuc3BvcnRhdGlvbiwgaW52ZW50b3J5LCBlbmVyZ3kgYW5kIHBlbmFsdHkgY29zdHMgZm9yIHZpb2xhdGluZyB0aW1lLXdpbmRvd3MuIFdlIGFsc28gZGlzY3Vzc2VkIHRpbWUtZGVwZW5kZW50IHRyYXZlbCBhbmQgdGltZS12YXJ5aW5nIHRlbXBlcmF0dXJlcywgZHVyaW5nIHRoZSBkYXksIG1vZGlmeWluZyB0aGUgb2JqZWN0aXZlIGZ1bmN0aW9ucyBhcyB3ZWxsIGFzIHRoZSBjb25zdHJhaW50cyBpbiB0aGUgYWJvdmUgbWF0aGVtYXRpY2FsIHByb2dyYW1taW5nIG1vZGVscy4gQWxnb3JpdGhtcyB3ZXJlIGRldmVsb3BlZCB0byBzb2x2ZSB0aGUgcHJvcG9zZWQgbW9kZWxzOyByZXN1bHRzIGluZGljYXRlZCB0aGF0IGludmVudG9yeSBhbmQgZW5lcmd5IGNvc3RzIGNhbiBzaWduaWZpY2FudGx5IGluZmx1ZW5jZSB0b3RhbCBkZWxpdmVyeSBjb3N0cy4gSXQgd2FzIGZvdW5kIHRoYXQgb3VyIHByb3Bvc2VkIG1vZGVscyB5aWVsZGVkIGJldHRlciByZXN1bHRzIHRoYW4gdGhlIHRyYWRpdGlvbmFsIFZSUFRXIG1vZGVscy4gwqkgMjAwNiBFbHNldmllciBMdGQuIEFsbCByaWdodHMgcmVzZXJ2ZWQuIiwiaXNzdWUiOiIyIiwidm9sdW1lIjoiODAifSwiaXNUZW1wb3JhcnkiOmZhbHNlLCJzdXBwcmVzcy1hdXRob3IiOmZhbHNlLCJjb21wb3NpdGUiOmZhbHNlLCJhdXRob3Itb25seSI6ZmFsc2V9XX0="/>
          <w:id w:val="1031994265"/>
          <w:placeholder>
            <w:docPart w:val="DefaultPlaceholder_-1854013440"/>
          </w:placeholder>
        </w:sdtPr>
        <w:sdtContent>
          <w:r w:rsidR="00906E1A" w:rsidRPr="00906E1A">
            <w:rPr>
              <w:color w:val="000000"/>
            </w:rPr>
            <w:t>(Hsu et al., 2007)</w:t>
          </w:r>
        </w:sdtContent>
      </w:sdt>
      <w:r w:rsidR="004E7995">
        <w:t>.</w:t>
      </w:r>
    </w:p>
    <w:p w14:paraId="32CDFCBB" w14:textId="0F5AB663" w:rsidR="00800B08" w:rsidRDefault="004E7995" w:rsidP="00921E31">
      <w:pPr>
        <w:pStyle w:val="Heading3"/>
      </w:pPr>
      <w:r>
        <w:t>Time Windows of the Delivery</w:t>
      </w:r>
      <w:r w:rsidR="00220CF4">
        <w:t xml:space="preserve"> </w:t>
      </w:r>
    </w:p>
    <w:p w14:paraId="3992400C" w14:textId="465F7293" w:rsidR="006E0E2A" w:rsidRPr="006E0E2A" w:rsidRDefault="006E0E2A" w:rsidP="006E0E2A">
      <w:r w:rsidRPr="006E0E2A">
        <w:t xml:space="preserve">In the context of restaurant deliveries, Hard Time Windows are defined by predefined time periods between order generation and order delivery. Adherence to these time limitations is critical, as failing to do so may result in consumer unhappiness and customer </w:t>
      </w:r>
      <w:r w:rsidR="003F0765" w:rsidRPr="006E0E2A">
        <w:t>loss</w:t>
      </w:r>
      <w:r w:rsidR="003F0765">
        <w:t xml:space="preserve"> </w:t>
      </w:r>
      <w:sdt>
        <w:sdtPr>
          <w:rPr>
            <w:color w:val="000000"/>
          </w:rPr>
          <w:tag w:val="MENDELEY_CITATION_v3_eyJjaXRhdGlvbklEIjoiTUVOREVMRVlfQ0lUQVRJT05fOTJhNzJiZmUtOTVkYy00MWI2LWJlZDgtYTdjZjA2ODQxNjZkIiwicHJvcGVydGllcyI6eyJub3RlSW5kZXgiOjB9LCJpc0VkaXRlZCI6ZmFsc2UsIm1hbnVhbE92ZXJyaWRlIjp7ImlzTWFudWFsbHlPdmVycmlkZGVuIjpmYWxzZSwiY2l0ZXByb2NUZXh0IjoiKFN1cnV0aGEgTGFrc2htaSBMLiBldCBhbC4sIDIwMjQpIiwibWFudWFsT3ZlcnJpZGVUZXh0IjoiIn0sImNpdGF0aW9uSXRlbXMiOlt7ImlkIjoiNDk4NGU1MmItZTIyNy0zODFhLThkNmEtNWRjYjhkNDhjNzk3IiwiaXRlbURhdGEiOnsidHlwZSI6ImFydGljbGUtam91cm5hbCIsImlkIjoiNDk4NGU1MmItZTIyNy0zODFhLThkNmEtNWRjYjhkNDhjNzk3IiwidGl0bGUiOiJBTiBBTkFMWVRJQ1MgQVBQUk9BQ0ggVE8gU1RVRFlJTkcgVEhFIElNUEFDVCBPRiBPTkxJTkUgRk9PRCBERUxJVkVSWSBQQVJUTkVSUyBPTiBDVVNUT01FUiBTQVRJU0ZBQ1RJT04gQVQgUkVTVEFVUkFOVFMiLCJhdXRob3IiOlt7ImZhbWlseSI6IlN1cnV0aGEgTGFrc2htaSBMLiIsImdpdmVuIjoiVmludSIsInBhcnNlLW5hbWVzIjpmYWxzZSwiZHJvcHBpbmctcGFydGljbGUiOiIiLCJub24tZHJvcHBpbmctcGFydGljbGUiOiIifSx7ImZhbWlseSI6IlNoYWhpZCBSYXphIiwiZ2l2ZW4iOiJTeWVkIiwicGFyc2UtbmFtZXMiOmZhbHNlLCJkcm9wcGluZy1wYXJ0aWNsZSI6IiIsIm5vbi1kcm9wcGluZy1wYXJ0aWNsZSI6IiJ9LHsiZmFtaWx5IjoiR3VqamFyIiwiZ2l2ZW4iOiJQcmF2ZWVuIiwicGFyc2UtbmFtZXMiOmZhbHNlLCJkcm9wcGluZy1wYXJ0aWNsZSI6IiIsIm5vbi1kcm9wcGluZy1wYXJ0aWNsZSI6IiJ9XSwiY29udGFpbmVyLXRpdGxlIjoiSW50ZXJuYXRpb25hbCBKb3VybmFsIG9mIEFkdmFuY2VkIFJlc2VhcmNoIiwiY29udGFpbmVyLXRpdGxlLXNob3J0IjoiSW50IEogQWR2IFJlcyAoSW5kb3JlKSIsIkRPSSI6IjEwLjIxNDc0L0lKQVIwMS8xODUxNCIsIklTU04iOiIyMzIwNTQwNyIsImlzc3VlZCI6eyJkYXRlLXBhcnRzIjpbWzIwMjQsNCwzMF1dfSwicGFnZSI6IjQwLTQ1IiwiYWJzdHJhY3QiOiI8cD5UaGUgZW1lcmdlbmNlIG9mIGRpZ2l0YWwgbWVhbCBkZWxpdmVyeSBwbGF0Zm9ybXMgaGFzIGNvbXBsZXRlbHkgY2hhbmdlZCB0aGUgcmVzdGF1cmFudCBidXNpbmVzcyBhbmQgdGhlIHdheSBjdXN0b21lcnMgZWF0LiBUaGlzIHRoZXNpcyBsb29rcyBpbnRvIGhvdyBvbmxpbmUgbWVhbCBkZWxpdmVyeSBwYXJ0bmVycyBhZmZlY3QgcmVzdGF1cmFudCBwYXRyb24gc2F0aXNmYWN0aW9uIGxldmVscyB1c2luZyBhbiBhbmFseXRpY3MtZHJpdmVuIG1ldGhvZG9sb2d5LiBUaGUgc3R1ZHlzIG9iamVjdGl2ZXMgYXJlIHRvIGlkZW50aWZ5IHRoZSBjcml0aWNhbCBlbGVtZW50cyB0aGF0IGluZmx1ZW5jZSBjdXN0b21lciBoYXBwaW5lc3MgYW5kIGRldGVybWluZSBob3cgZGVsaXZlcnkgc2VydmljZXMgYWZmZWN0IGEgcmVzdGF1cmFudHMgb3ZlcmFsbCBwZXJmb3JtYW5jZS4gVGhlIHN0dWR5IHRlY2huaXF1ZSBtYWtlcyB1c2Ugb2YgYSB2YXJpZXR5IG9mIGRhdGFzZXRzIHRvIGNvbmR1Y3QgYSBtdWx0aWRpbWVuc2lvbmFsIGV4YW1pbmF0aW9uLiBUaGUgZm91bmRhdGlvbiBvZiB0aGUgYW5hbHl0aWNhbCBmcmFtZXdvcmsgaXMgbWFkZSB1cCBvZiBzdXJ2ZXkgZGF0YSBvbiBjdXN0b21lciBmZWVkYmFjay4gVG8gZW5hYmxlIHRob3JvdWdoIGFuYWx5c2lzLCB0aGUgZGF0YSBpcyBjYXJlZnVsbHkgY2xlYW5lZCwgaW50ZWdyYXRlZCwgYW5kIGZlYXR1cmUgZW5naW5lZXJlZC4gVGhyb3VnaCBjb3JyZWxhdGlvbiBhbmFseXNpcyBhbmQgcHJlZGljdGl2ZSBtb2RlbGxpbmcgdGVjaG5pcXVlcywgdGhlIHN0dWR5IHNjcnV0aW5pemVzIHRoZSByZWxhdGlvbnNoaXAgYmV0d2VlbiB2YXJpb3VzIHBhcmFtZXRlcnMgaW5jbHVkaW5nIGRlbGl2ZXJ5IHRpbWUsIG9yZGVyIGFjY3VyYWN5LCByZXN0YXVyYW50IHJhdGluZ3MsIGFuZCBjdXN0b21lciBzYXRpc2ZhY3Rpb24uIFNlZ21lbnRhdGlvbiBhbmFseXNpcyBpcyB1dGlsaXplZCB0byBkaXNjZXJuIGRpc3RpbmN0IGN1c3RvbWVyIHByZWZlcmVuY2VzIGFuZCBiZWhhdmlvdXJzLCBhaWRpbmcgaW4gdGhlIGlkZW50aWZpY2F0aW9uIG9mIG51YW5jZWQgcGF0dGVybnMuIFRoZSBmaW5kaW5ncyB1bmVhcnRoIGtleSBpbnNpZ2h0cyBpbnRvIHRoZSBmYWN0b3JzIHRoYXQgc2lnbmlmaWNhbnRseSBpbmZsdWVuY2UgY3VzdG9tZXIgc2F0aXNmYWN0aW9uLiBUaGUgYW5hbHlzaXMgdW52ZWlscyB0aGUgaW1wYWN0IG9mIGRlbGl2ZXJ5IHBhcnRuZXJzIG9uIHJlc3RhdXJhbnQgcGVyZm9ybWFuY2UsIGRlbGluZWF0aW5nIHRoZSBjcml0aWNhbCBmYWNldHMgdGhhdCBjb250cmlidXRlIHRvIGN1c3RvbWVyIGNvbnRlbnRtZW50IGluIHRoZSBjb250ZXh0IG9mIG9ubGluZSBmb29kIGRlbGl2ZXJ5IHNlcnZpY2VzLiBMZXZlcmFnaW5nIGFuYWx5dGljcyBtZXRob2RvbG9naWVzLCB3ZSBhbmFseXNlIHZhcmlvdXMgZmFjdG9ycyBhZmZlY3RpbmcgY3VzdG9tZXIgc2F0aXNmYWN0aW9uLCBpbmNsdWRpbmcgZGVsaXZlcnkgdGltZSwgb3JkZXIgYWNjdXJhY3ksIGN1c3RvbWVyIHNlcnZpY2UsIGFuZCBwbGF0Zm9ybSB1c2FiaWxpdHkuIFRoZSB0aGVzaXMgY3VsbWluYXRlcyBpbiBhY3Rpb25hYmxlIHJlY29tbWVuZGF0aW9ucyBhaW1lZCBhdCBlbmhhbmNpbmcgc2VydmljZSBxdWFsaXR5IGFuZCBvcHRpbWl6aW5nIHRoZSBkZWxpdmVyeSBleHBlcmllbmNlLiBUaGUgaW5zaWdodHMgZGVyaXZlZCBmcm9tIHRoZSBhbmFseXRpY2FsIHN0dWR5IHNlcnZlIGFzIGEgZm91bmRhdGlvbiBmb3Igc3RyYXRlZ2ljIGVuaGFuY2VtZW50cywgZm9zdGVyaW5nIGNvbGxhYm9yYXRpdmUgaW1wcm92ZW1lbnRzIGJldHdlZW4gcmVzdGF1cmFudHMgYW5kIGRlbGl2ZXJ5IHBhcnRuZXJzLiBUaGlzIHJlc2VhcmNoIGFkdmFuY2VzIHRoZSB1bmRlcnN0YW5kaW5nIG9mIHRoZSBpbnRyaWNhdGUgZHluYW1pY3MgYmV0d2VlbiBvbmxpbmUgZm9vZCBkZWxpdmVyeSBzZXJ2aWNlcyBhbmQgY3VzdG9tZXIgc2F0aXNmYWN0aW9uIHdpdGhpbiB0aGUgcmVzdGF1cmFudCBpbmR1c3RyeS4gSXQgc2VydmVzIGFzIGEgcm9hZG1hcCBmb3IgcmVzdGF1cmFudCBvd25lcnMsIG9mZmVyaW5nIGFjdGlvbmFibGUgc3RyYXRlZ2llcyB0byBlbGV2YXRlIHNlcnZpY2Ugc3RhbmRhcmRzIGFuZCBhdWdtZW50IGN1c3RvbWVyIGV4cGVyaWVuY2VzIGluIHRoZSBldm9sdmluZyBsYW5kc2NhcGUgb2YgZm9vZCBkZWxpdmVyeS48L3A+IiwiaXNzdWUiOiIwNCIsInZvbHVtZSI6IjEyIn0sImlzVGVtcG9yYXJ5IjpmYWxzZSwic3VwcHJlc3MtYXV0aG9yIjpmYWxzZSwiY29tcG9zaXRlIjpmYWxzZSwiYXV0aG9yLW9ubHkiOmZhbHNlfV19"/>
          <w:id w:val="1915511893"/>
          <w:placeholder>
            <w:docPart w:val="DefaultPlaceholder_-1854013440"/>
          </w:placeholder>
        </w:sdtPr>
        <w:sdtContent>
          <w:r w:rsidR="00906E1A" w:rsidRPr="00906E1A">
            <w:rPr>
              <w:color w:val="000000"/>
            </w:rPr>
            <w:t>(Surutha Lakshmi L. et al., 2024)</w:t>
          </w:r>
        </w:sdtContent>
      </w:sdt>
      <w:r w:rsidR="003F0765">
        <w:t>.</w:t>
      </w:r>
      <w:r w:rsidRPr="006E0E2A">
        <w:t xml:space="preserve"> Given the perishable nature of restaurant food and the need to preserve its quality until it reaches the customer, careful adherence to these time frames is essential. As a result, the delivery fleet must have </w:t>
      </w:r>
      <w:r w:rsidR="005C4392" w:rsidRPr="006E0E2A">
        <w:t>enough</w:t>
      </w:r>
      <w:r w:rsidRPr="006E0E2A">
        <w:t xml:space="preserve"> vehicles to efficiently meet these time limitations and assure on-time delivery</w:t>
      </w:r>
      <w:r w:rsidR="003E081F">
        <w:t xml:space="preserve"> </w:t>
      </w:r>
      <w:sdt>
        <w:sdtPr>
          <w:rPr>
            <w:color w:val="000000"/>
          </w:rPr>
          <w:tag w:val="MENDELEY_CITATION_v3_eyJjaXRhdGlvbklEIjoiTUVOREVMRVlfQ0lUQVRJT05fZDEyZmQ4MTYtNWQ4Ni00NTI3LTk0MDYtMDc5ODgyMGM5M2Y0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
          <w:id w:val="-357588644"/>
          <w:placeholder>
            <w:docPart w:val="DefaultPlaceholder_-1854013440"/>
          </w:placeholder>
        </w:sdtPr>
        <w:sdtContent>
          <w:r w:rsidR="00906E1A" w:rsidRPr="00906E1A">
            <w:rPr>
              <w:color w:val="000000"/>
            </w:rPr>
            <w:t>(Hsu and Chen, 2014)</w:t>
          </w:r>
        </w:sdtContent>
      </w:sdt>
      <w:r w:rsidRPr="006E0E2A">
        <w:t>.</w:t>
      </w:r>
    </w:p>
    <w:p w14:paraId="5382E798" w14:textId="30C5D57F" w:rsidR="00A562C2" w:rsidRDefault="00A562C2" w:rsidP="00A562C2">
      <w:pPr>
        <w:pStyle w:val="Heading3"/>
      </w:pPr>
      <w:r>
        <w:lastRenderedPageBreak/>
        <w:t>Capacity of the Vehicle</w:t>
      </w:r>
    </w:p>
    <w:p w14:paraId="131638EC" w14:textId="7F63E0B5" w:rsidR="00696B43" w:rsidRPr="00696B43" w:rsidRDefault="00696B43" w:rsidP="00696B43">
      <w:r w:rsidRPr="00696B43">
        <w:t xml:space="preserve">The delivery </w:t>
      </w:r>
      <w:r>
        <w:t xml:space="preserve">vehicle’s </w:t>
      </w:r>
      <w:r w:rsidRPr="00696B43">
        <w:t>capacity is a crucial consideration when several deliveries are planned within a designated time frame and can be managed along a single route with one vehicle. Utilising a single vehicle for the delivery process is feasible if its capacity adequately meets the total demand of all deliveries along the route while complying with the designated time limits</w:t>
      </w:r>
      <w:r w:rsidR="00406EBC">
        <w:t xml:space="preserve"> </w:t>
      </w:r>
      <w:sdt>
        <w:sdtPr>
          <w:rPr>
            <w:color w:val="000000"/>
          </w:rPr>
          <w:tag w:val="MENDELEY_CITATION_v3_eyJjaXRhdGlvbklEIjoiTUVOREVMRVlfQ0lUQVRJT05fYWVmZDZmZDEtN2EzMS00ZjU4LWE5YjAtMzA2ZTNjZTI0OWY1IiwicHJvcGVydGllcyI6eyJub3RlSW5kZXgiOjB9LCJpc0VkaXRlZCI6ZmFsc2UsIm1hbnVhbE92ZXJyaWRlIjp7ImlzTWFudWFsbHlPdmVycmlkZGVuIjpmYWxzZSwiY2l0ZXByb2NUZXh0IjoiKE1vcml0byBldCBhbC4sIDIwMTYpIiwibWFudWFsT3ZlcnJpZGVUZXh0IjoiIn0sImNpdGF0aW9uSXRlbXMiOlt7ImlkIjoiMzZmYjlhNzQtYmZiMy0zMzM3LWJhOGMtZmZiNzNjYWY5Yjc3IiwiaXRlbURhdGEiOnsidHlwZSI6ImNoYXB0ZXIiLCJpZCI6IjM2ZmI5YTc0LWJmYjMtMzMzNy1iYThjLWZmYjczY2FmOWI3NyIsInRpdGxlIjoiT3B0aW1pemF0aW9uIG9mIFZlaGljbGUgUm91dGVzIHdpdGggRGVsaXZlcnkgYW5kIFBpY2t1cCBmb3IgYSBSZW50YWwgQnVzaW5lc3M6IEEgQ2FzZSBTdHVkeSIsImF1dGhvciI6W3siZmFtaWx5IjoiTW9yaXRvIiwiZ2l2ZW4iOiJTdXN1bXUiLCJwYXJzZS1uYW1lcyI6ZmFsc2UsImRyb3BwaW5nLXBhcnRpY2xlIjoiIiwibm9uLWRyb3BwaW5nLXBhcnRpY2xlIjoiIn0seyJmYW1pbHkiOiJJbm91ZSIsImdpdmVuIjoiVGF0c3VraSIsInBhcnNlLW5hbWVzIjpmYWxzZSwiZHJvcHBpbmctcGFydGljbGUiOiIiLCJub24tZHJvcHBpbmctcGFydGljbGUiOiIifSx7ImZhbWlseSI6Ik5ha2FoYXJhIiwiZ2l2ZW4iOiJSeW8iLCJwYXJzZS1uYW1lcyI6ZmFsc2UsImRyb3BwaW5nLXBhcnRpY2xlIjoiIiwibm9uLWRyb3BwaW5nLXBhcnRpY2xlIjoiIn0seyJmYW1pbHkiOiJIaXJvdGEiLCJnaXZlbiI6IlRha3V5YSIsInBhcnNlLW5hbWVzIjpmYWxzZSwiZHJvcHBpbmctcGFydGljbGUiOiIiLCJub24tZHJvcHBpbmctcGFydGljbGUiOiIifV0sIkRPSSI6IjEwLjEwMDcvOTc4LTMtMzE5LTI4Njk3LTZfNTciLCJpc3N1ZWQiOnsiZGF0ZS1wYXJ0cyI6W1syMDE2XV19LCJwYWdlIjoiNDA3LTQxMyIsImNvbnRhaW5lci10aXRsZS1zaG9ydCI6IiJ9LCJpc1RlbXBvcmFyeSI6ZmFsc2UsInN1cHByZXNzLWF1dGhvciI6ZmFsc2UsImNvbXBvc2l0ZSI6ZmFsc2UsImF1dGhvci1vbmx5IjpmYWxzZX1dfQ=="/>
          <w:id w:val="-536661060"/>
          <w:placeholder>
            <w:docPart w:val="DefaultPlaceholder_-1854013440"/>
          </w:placeholder>
        </w:sdtPr>
        <w:sdtContent>
          <w:r w:rsidR="00906E1A" w:rsidRPr="00906E1A">
            <w:rPr>
              <w:color w:val="000000"/>
            </w:rPr>
            <w:t>(Morito et al., 2016)</w:t>
          </w:r>
        </w:sdtContent>
      </w:sdt>
      <w:r w:rsidRPr="00696B43">
        <w:t>. Thus, integrating vehicle capacity limitations into the delivery fleet optimisation is crucial for improving operating efficiency and guaranteeing prompt order fulfilment.</w:t>
      </w:r>
    </w:p>
    <w:p w14:paraId="7496B166" w14:textId="7867CE9A" w:rsidR="005B3B1A" w:rsidRDefault="005B3B1A" w:rsidP="005B3B1A">
      <w:pPr>
        <w:pStyle w:val="Heading3"/>
      </w:pPr>
      <w:r>
        <w:t xml:space="preserve">Maximum Distance of </w:t>
      </w:r>
      <w:r w:rsidR="005F5056">
        <w:t>Vehicle</w:t>
      </w:r>
    </w:p>
    <w:p w14:paraId="1A170EFA" w14:textId="207B8C80" w:rsidR="00F0150A" w:rsidRPr="00F0150A" w:rsidRDefault="00F0150A" w:rsidP="00F0150A">
      <w:r w:rsidRPr="00F0150A">
        <w:t>The maximum distance a vehicle can travel is directly proportional to its energy capacity, which is determined by fuel consumption in conventional vehicles or battery consumption in electric vehicles</w:t>
      </w:r>
      <w:r w:rsidR="004D32D9">
        <w:t xml:space="preserve"> </w:t>
      </w:r>
      <w:sdt>
        <w:sdtPr>
          <w:rPr>
            <w:color w:val="000000"/>
          </w:rPr>
          <w:tag w:val="MENDELEY_CITATION_v3_eyJjaXRhdGlvbklEIjoiTUVOREVMRVlfQ0lUQVRJT05fNjRjMTRmZGItODg0Ny00MGUxLThlZmUtNjE5NTEyMDFmOGFjIiwicHJvcGVydGllcyI6eyJub3RlSW5kZXgiOjB9LCJpc0VkaXRlZCI6ZmFsc2UsIm1hbnVhbE92ZXJyaWRlIjp7ImlzTWFudWFsbHlPdmVycmlkZGVuIjpmYWxzZSwiY2l0ZXByb2NUZXh0IjoiKFN1biBldCBhbC4sIDIwMjEpIiwibWFudWFsT3ZlcnJpZGVUZXh0IjoiIn0sImNpdGF0aW9uSXRlbXMiOlt7ImlkIjoiNTQxOWEwNjctMDg4Yy0zMTJlLWJjZTQtMmQ0MTdlMjYwYjQ4IiwiaXRlbURhdGEiOnsidHlwZSI6ImFydGljbGUtam91cm5hbCIsImlkIjoiNTQxOWEwNjctMDg4Yy0zMTJlLWJjZTQtMmQ0MTdlMjYwYjQ4IiwidGl0bGUiOiJFY29ub21pY2FsLXRyYXZlbGluZy1kaXN0YW5jZS1iYXNlZCBmbGVldCBjb21wb3NpdGlvbiB3aXRoIGZ1ZWwgY29zdHM6IEFuIGFwcGxpY2F0aW9uIGluIHBldHJvbCBkaXN0cmlidXRpb24iLCJhdXRob3IiOlt7ImZhbWlseSI6IlN1biIsImdpdmVuIjoiTGlqdW4iLCJwYXJzZS1uYW1lcyI6ZmFsc2UsImRyb3BwaW5nLXBhcnRpY2xlIjoiIiwibm9uLWRyb3BwaW5nLXBhcnRpY2xlIjoiIn0seyJmYW1pbHkiOiJaaGFuZyIsImdpdmVuIjoiWXVhbmthaSIsInBhcnNlLW5hbWVzIjpmYWxzZSwiZHJvcHBpbmctcGFydGljbGUiOiIiLCJub24tZHJvcHBpbmctcGFydGljbGUiOiIifSx7ImZhbWlseSI6Ikh1IiwiZ2l2ZW4iOiJYaWFuZ3BlaSIsInBhcnNlLW5hbWVzIjpmYWxzZSwiZHJvcHBpbmctcGFydGljbGUiOiIiLCJub24tZHJvcHBpbmctcGFydGljbGUiOiIifV0sImNvbnRhaW5lci10aXRsZSI6IlRyYW5zcG9ydGF0aW9uIFJlc2VhcmNoIFBhcnQgRTogTG9naXN0aWNzIGFuZCBUcmFuc3BvcnRhdGlvbiBSZXZpZXciLCJjb250YWluZXItdGl0bGUtc2hvcnQiOiJUcmFuc3AgUmVzIEUgTG9naXN0IFRyYW5zcCBSZXYiLCJET0kiOiIxMC4xMDE2L2oudHJlLjIwMjEuMTAyMjIzIiwiSVNTTiI6IjEzNjY1NTQ1IiwiaXNzdWVkIjp7ImRhdGUtcGFydHMiOltbMjAyMSwzLDFdXX0sImFic3RyYWN0IjoiVGhpcyBwYXBlciBhZGRyZXNzZXMgdGhlIG9wZXJhdGlvbmFsIGZsZWV0IGNvbXBvc2l0aW9uIHByb2JsZW0gd2l0aCBmdWVsIGNvc3RzLCB3aGljaCBpcyBhIG5ldyB2YXJpYW50IG9mIHRoZSBmbGVldCBzaXplIGFuZCBtaXggdmVoaWNsZSByb3V0aW5nIHByb2JsZW0uIFdlIGZpcnN0IHByb3Bvc2UgYW4gZWNvbm9taWNhbCB0cmF2ZWxpbmcgZGlzdGFuY2UgKEVURCkgYXBwcm9hY2ggdG8gcXVhbnRpZnkgdGhlIGJlc3QgdHJhdmVsaW5nIGRpc3RhbmNlIHJhbmdlIGZvciBlYWNoIHZlaGljbGUgdHlwZSBieSB1c2luZyBpdHMgZnVlbCBjb25zdW1wdGlvbiByYXRlLiBUaGVuLCBhbiBFVEQtYmFzZWQgYWxnb3JpdGhtIGlzIGRldmVsb3BlZCB0byBpbnZlc3RpZ2F0ZSB0aGUgc3Ryb25nIGRlcGVuZGVuY3kgYW1vbmcgZmxlZXQgY29tcG9zaXRpb24sIHJvdXRpbmcgYW5kIGxvYWRpbmcgZGVjaXNpb25zLiBBIGNhc2Ugc3R1ZHkgb2YgYSBsYXJnZSBwZXRyb2wgZGlzdHJpYnV0aW9uIGNvbXBhbnkgaW4gRGFsaWFuIGNpdHkgYW5kIGV4dGVuc2l2ZSBjb21wdXRhdGlvbmFsIHJlc3VsdHMgZGVtb25zdHJhdGUgdGhlIGJlbmVmaXRzIG9mIGluY29ycG9yYXRpbmcgRVREIGludG8gdGhlIGZsZWV0IGNvbXBvc2l0aW9uIGRlY2lzaW9uIGNvbnNpZGVyaW5nIGZ1ZWwgY29zdHMuIiwicHVibGlzaGVyIjoiRWxzZXZpZXIgTHRkIiwidm9sdW1lIjoiMTQ3In0sImlzVGVtcG9yYXJ5IjpmYWxzZSwic3VwcHJlc3MtYXV0aG9yIjpmYWxzZSwiY29tcG9zaXRlIjpmYWxzZSwiYXV0aG9yLW9ubHkiOmZhbHNlfV19"/>
          <w:id w:val="2073697108"/>
          <w:placeholder>
            <w:docPart w:val="DefaultPlaceholder_-1854013440"/>
          </w:placeholder>
        </w:sdtPr>
        <w:sdtContent>
          <w:r w:rsidR="00906E1A" w:rsidRPr="00906E1A">
            <w:rPr>
              <w:color w:val="000000"/>
            </w:rPr>
            <w:t>(Sun et al., 2021)</w:t>
          </w:r>
        </w:sdtContent>
      </w:sdt>
      <w:r w:rsidRPr="00F0150A">
        <w:t>. Consequently, it is essential to calculate an average maximum distance prior to initiating optimization processes. In fleet optimisation, this maximum distance must include the trip from the restaurant to the consumers and the return journey to the restaurant. The maximum distance a vehicle can travel is a crucial element to consider in the optimisation of delivery fleets</w:t>
      </w:r>
      <w:r w:rsidR="009970CE">
        <w:t xml:space="preserve"> </w:t>
      </w:r>
      <w:sdt>
        <w:sdtPr>
          <w:rPr>
            <w:color w:val="000000"/>
          </w:rPr>
          <w:tag w:val="MENDELEY_CITATION_v3_eyJjaXRhdGlvbklEIjoiTUVOREVMRVlfQ0lUQVRJT05fMmJkOWJhM2QtOWVmYi00MmM0LTlhZjYtOWUwODkxOTcwYTQyIiwicHJvcGVydGllcyI6eyJub3RlSW5kZXgiOjB9LCJpc0VkaXRlZCI6ZmFsc2UsIm1hbnVhbE92ZXJyaWRlIjp7ImlzTWFudWFsbHlPdmVycmlkZGVuIjpmYWxzZSwiY2l0ZXByb2NUZXh0IjoiKFBlbmcgYW5kIFdhbmcsIDIwMDkpIiwibWFudWFsT3ZlcnJpZGVUZXh0IjoiIn0sImNpdGF0aW9uSXRlbXMiOlt7ImlkIjoiMWRhNDIwMDgtZWZhYy0zZTllLWFkY2ItZTcxYWM1MWM4MjBmIiwiaXRlbURhdGEiOnsidHlwZSI6InBhcGVyLWNvbmZlcmVuY2UiLCJpZCI6IjFkYTQyMDA4LWVmYWMtM2U5ZS1hZGNiLWU3MWFjNTFjODIwZiIsInRpdGxlIjoiUmVzZWFyY2ggb24gYSB2ZWhpY2xlIHJvdXRpbmcgc2NoZWR1bGUgdG8gcmVkdWNlIGZ1ZWwgY29uc3VtcHRpb24iLCJhdXRob3IiOlt7ImZhbWlseSI6IlBlbmciLCJnaXZlbiI6IllvbmciLCJwYXJzZS1uYW1lcyI6ZmFsc2UsImRyb3BwaW5nLXBhcnRpY2xlIjoiIiwibm9uLWRyb3BwaW5nLXBhcnRpY2xlIjoiIn0seyJmYW1pbHkiOiJXYW5nIiwiZ2l2ZW4iOiJYaWFvZmVuZyIsInBhcnNlLW5hbWVzIjpmYWxzZSwiZHJvcHBpbmctcGFydGljbGUiOiIiLCJub24tZHJvcHBpbmctcGFydGljbGUiOiIifV0sImNvbnRhaW5lci10aXRsZSI6IjIwMDkgSW50ZXJuYXRpb25hbCBDb25mZXJlbmNlIG9uIE1lYXN1cmluZyBUZWNobm9sb2d5IGFuZCBNZWNoYXRyb25pY3MgQXV0b21hdGlvbiwgSUNNVE1BIDIwMDkiLCJET0kiOiIxMC4xMTA5L0lDTVRNQS4yMDA5LjExIiwiSVNCTiI6Ijk3ODA3Njk1MzU4MzgiLCJpc3N1ZWQiOnsiZGF0ZS1wYXJ0cyI6W1syMDA5XV19LCJwYWdlIjoiODI1LTgyNyIsImFic3RyYWN0IjoiVGhlIFZlaGljbGUgUm91dGluZyBQcm9ibGVtIChWUlApIGlzIG9uZSBvZiB0aGUgbW9zdCBjaGFsbGVuZ2luZyBjb21iaW5hdG9yaWFsIG9wdGltaXphdGlvbiB0YXNrLiBUaGlzIHByb2JsZW0gY29uc2lzdHMgaW4gZGVzaWduaW5nIHRoZSBvcHRpbWFsIHNldCBvZiByb3V0ZXMgZm9yIGZsZWV0IG9mIHZlaGljbGVzIGluIG9yZGVyIHRvIHNlcnZlIGEgZ2l2ZW4gc2V0IG9mIGN1c3RvbWVycy4gQWxtb3N0IGFsbCB0aGUgcmVzZWFyY2ggcGFwZXJzIG9mIFZSUHMgZm9jdXMgb24gbWluaW1pemluZyB0aGUgc3VtIG9mIHRyYXZlbCBkaXN0YW5jZSAodHJhdmVsIHRpbWUpLiBIb3dldmVyLCB2ZWhpY2xlIG1hbmFnZXJzIGFyZSBhbHNvIGludGVyZXN0ZWQgaW4gdGhlIHZlaGljbGUgcm91dGluZyBzY2hlZHVsZXMgd2hpY2ggbWluaW1pemUgZnVlbCBjb25zdW1wdGlvbiBjYXVzZWQgYnkgdHdvIGZhY3RvcnMuIEZpcnN0LCByZWR1Y2luZyBmdWVsIGNvbnN1bXB0aW9uIG1lYW5zIHJlZHVjaW5nIHRoZSBzZXJ2aWNlIGNvc3QuIFNlY29uZCwgcmVkdWNpbmcgZnVlbCBjb25zdW1wdGlvbiBtZWFucyByZWR1Y2luZyBpdHMgaW1wYWN0IG9uIG91ciBlbnZpcm9ubWVudCAoZ3JlZW4taG91c2UgZWZmZWN0KSwgb3VyIGhlYWx0aCAoYWlyIHBvbGx1dGFudHMpLCBhbmQgb3VyIGVjb25vbXkgKGluY3JlYXNlZCBmdWVsIHByaWNlcykuIFRoaXMgcGFwZXIgcHJvdmlkZXMgYSBuZXcgdmVoaWNsZSByb3V0aW5nIHByb2JsZW0gYmFzZWQgb24gcmVkdWNpbmcgZnVlbCBjb25zdW1wdGlvbi4gVGhhdCBpcywgdGhlIG9wdGltaXphdGlvbiBvYmplY3RpdmUgb2YgdGhlIHZlaGljbGUgcm91dGluZyBwcm9ibGVtIGlzIHRvIG1pbmltaXplIHRoZSBmdWVsIGNvbnN1bXB0aW9uLiBUaGUgcGFwZXIgYWxzbyBnaXZlcyB0aGUgY29ycmVzcG9uZGluZyB2ZWhpY2xlIHJvdXRpbmcgcHJvYmxlbSwgdGhlIG9wdGltaXphdGlvbiBvYmplY3RpdmUgb2Ygd2hpY2ggaXMgdG8gbWluaW1pemUgdGhlIHRyYXZlbCBkaXN0YW5jZS4gVGhyb3VnaCBhIG51bWVyaWNhbCBleGFtcGxlLCB0aGUgdHdvIHByb2JsZW1zIGFyZSBjb21wYXJlZC4gVGhlIHJlc3VsdCBzaG93cyB0aGF0IGEgZGlmZmVyZW50IHZlaGljbGUgcm91dGluZyBzY2hlZHVsZSBpcyBwcm9iYWJsZSBmb3VuZCBpZiB0aGUgb3B0aW1pemF0aW9uIG9iamVjdGl2ZSBpcyB0byBtaW5pbWl6ZSBmdWVsIGNvbnN1bXB0aW9uIG90aGVyIHRoYW4gdG8gbWluaW1pemUgdHJhdmVsIGRpc3RhbmNlLiDCqSAyMDA5IElFRUUuIiwidm9sdW1lIjoiMyIsImNvbnRhaW5lci10aXRsZS1zaG9ydCI6IiJ9LCJpc1RlbXBvcmFyeSI6ZmFsc2UsInN1cHByZXNzLWF1dGhvciI6ZmFsc2UsImNvbXBvc2l0ZSI6ZmFsc2UsImF1dGhvci1vbmx5IjpmYWxzZX1dfQ=="/>
          <w:id w:val="1553886014"/>
          <w:placeholder>
            <w:docPart w:val="DefaultPlaceholder_-1854013440"/>
          </w:placeholder>
        </w:sdtPr>
        <w:sdtContent>
          <w:r w:rsidR="00906E1A" w:rsidRPr="00906E1A">
            <w:rPr>
              <w:color w:val="000000"/>
            </w:rPr>
            <w:t>(Peng and Wang, 2009)</w:t>
          </w:r>
        </w:sdtContent>
      </w:sdt>
      <w:r w:rsidRPr="00F0150A">
        <w:t>.</w:t>
      </w:r>
    </w:p>
    <w:p w14:paraId="6530E316" w14:textId="64756951" w:rsidR="00502D87" w:rsidRDefault="00363F54" w:rsidP="00363F54">
      <w:pPr>
        <w:pStyle w:val="Heading2"/>
      </w:pPr>
      <w:r>
        <w:t>Sustainable Delivery Modes</w:t>
      </w:r>
    </w:p>
    <w:p w14:paraId="0F677120" w14:textId="49D56888" w:rsidR="00363F54" w:rsidRDefault="003F55CC" w:rsidP="00363F54">
      <w:r w:rsidRPr="003F55CC">
        <w:t>Since sustainability is a major worldwide concern, businesses in many different industries—including hospitality—are using sustainable methods more and more. Particularly the restaurant industry has put policies including waste minimisation, recycling promotion, and environmentally friendly packaging use into effect</w:t>
      </w:r>
      <w:r w:rsidR="00CB0B4F">
        <w:t xml:space="preserve"> </w:t>
      </w:r>
      <w:sdt>
        <w:sdtPr>
          <w:rPr>
            <w:color w:val="000000"/>
          </w:rPr>
          <w:tag w:val="MENDELEY_CITATION_v3_eyJjaXRhdGlvbklEIjoiTUVOREVMRVlfQ0lUQVRJT05fZjUzNWI5OWQtNzE5Ni00ZDUwLTkyYWItY2M5NTc5ZTY2OTI1IiwicHJvcGVydGllcyI6eyJub3RlSW5kZXgiOjB9LCJpc0VkaXRlZCI6ZmFsc2UsIm1hbnVhbE92ZXJyaWRlIjp7ImlzTWFudWFsbHlPdmVycmlkZGVuIjpmYWxzZSwiY2l0ZXByb2NUZXh0IjoiKEhpZ2dpbnMtRGVzYmlvbGxlcyBldCBhbC4sIDIwMTkpIiwibWFudWFsT3ZlcnJpZGVUZXh0IjoiIn0sImNpdGF0aW9uSXRlbXMiOlt7ImlkIjoiMzFjOGFkNWItNTc1NC0zOWI1LTg3YTgtYmNlMGU4MTM0ODFiIiwiaXRlbURhdGEiOnsidHlwZSI6ImFydGljbGUtam91cm5hbCIsImlkIjoiMzFjOGFkNWItNTc1NC0zOWI1LTg3YTgtYmNlMGU4MTM0ODFiIiwidGl0bGUiOiJIb3cgc3VzdGFpbmFibGUgaXMgc3VzdGFpbmFibGUgaG9zcGl0YWxpdHkgcmVzZWFyY2g/IEEgcmV2aWV3IG9mwqBzdXN0YWluYWJsZSByZXN0YXVyYW50IGxpdGVyYXR1cmUgZnJvbSAxOTkxIHRvIDIwMTUiLCJhdXRob3IiOlt7ImZhbWlseSI6IkhpZ2dpbnMtRGVzYmlvbGxlcyIsImdpdmVuIjoiRnJleWEiLCJwYXJzZS1uYW1lcyI6ZmFsc2UsImRyb3BwaW5nLXBhcnRpY2xlIjoiIiwibm9uLWRyb3BwaW5nLXBhcnRpY2xlIjoiIn0seyJmYW1pbHkiOiJNb3Nrd2EiLCJnaXZlbiI6IkVtaWx5IiwicGFyc2UtbmFtZXMiOmZhbHNlLCJkcm9wcGluZy1wYXJ0aWNsZSI6IiIsIm5vbi1kcm9wcGluZy1wYXJ0aWNsZSI6IiJ9LHsiZmFtaWx5IjoiV2lqZXNpbmdoZSIsImdpdmVuIjoiR2F5YXRocmkiLCJwYXJzZS1uYW1lcyI6ZmFsc2UsImRyb3BwaW5nLXBhcnRpY2xlIjoiIiwibm9uLWRyb3BwaW5nLXBhcnRpY2xlIjoiIn1dLCJjb250YWluZXItdGl0bGUiOiJDdXJyZW50IElzc3VlcyBpbiBUb3VyaXNtIiwiRE9JIjoiMTAuMTA4MC8xMzY4MzUwMC4yMDE3LjEzODMzNjgiLCJJU1NOIjoiMTM2ODM1MDAiLCJpc3N1ZWQiOnsiZGF0ZS1wYXJ0cyI6W1syMDE5LDgsOV1dfSwicGFnZSI6IjE1NTEtMTU4MCIsImFic3RyYWN0IjoiVGhpcyByZXNlYXJjaCB3YXMgZGVzaWduZWQgdG8gZXZhbHVhdGUgb3VyIGN1cnJlbnQgc3RhdGUgb2Yga25vd2xlZGdlIGJ5IHN5c3RlbWF0aWNhbGx5IHJldmlld2luZyB0b3VyaXNtIGFuZCBob3NwaXRhbGl0eSBhY2FkZW1pYyBsaXRlcmF0dXJlIGNvbmNlcm5pbmcgc3VzdGFpbmFiaWxpdHkgaW4gdGhlIHJlc3RhdXJhbnQgc2VjdG9yIGJ5IHVuZGVydGFraW5nIGEgc3lzdGVtYXRpYyByZXZpZXcgYW5kIGNvbnRlbnQgYW5hbHlzaXMuIFRoZSBjaGFyYWN0ZXJpc3RpY3Mgb2YgNzYgYXJ0aWNsZXMgYXJlIGxpc3RlZCBpbiBhIGNvbXByZWhlbnNpdmUgdGFibGUsIHByZXNlbnRpbmcgcmVzZWFyY2ggZGVzaWduIGFuZCByZXNlYXJjaCB2YXJpYWJsZXMsIGFuZCB0aGUgYXJ0aWNsZXMgYXJlIGV4YW1pbmVkIGZvciB0aGVpciBhcHByb2FjaCB0byB0aGUgc3VzdGFpbmFiaWxpdHkgY29uY2VwdCBhcyBhcHBsaWVkIHRvIHRoZSByZXN0YXVyYW50IGluZHVzdHJ5IChpLmUuIHRoZSByYW5nZSBvZiByZXNwb25zaWJsZSBwcmFjdGljZXMgYWRkcmVzc2VkIGluIGVhY2ggd29yaykuIFRoZSBmaW5kaW5ncyBpbmRpY2F0ZSB0aGF0IHRoZSBtYWpvcml0eSBvZiB0aGUgbGl0ZXJhdHVyZSBvbmx5IGVuZ2FnZXMgd2l0aCBwYXJ0cyBvZiBzdXN0YWluYWJpbGl0eSwgcGFydGljdWxhcmx5IGVjb2xvZ2ljYWwsIHJhdGhlciB0aGFuIGhvbGlzdGljIHN1c3RhaW5hYmlsaXR5LiBUaGlzIG1hdHRlcnMgYmVjYXVzZSBpdCBtYXkgbWVhbiB3ZSBmYWlsIGluIG91ciBhdHRlbXB0cyB0byBhY2hpZXZlIG1vcmUgc3VzdGFpbmFibGUgcmVzdGF1cmFudCBvcGVyYXRpb25zLiBUaGlzIHJlc2VhcmNoIHN1Z2dlc3RzIHRoYXQgdG91cmlzbSBhbmQgaG9zcGl0YWxpdHkgc3R1ZGllcyBuZWVkIHRvIHJlLWVuZ2FnZSB3aXRoIHRoZSBldm9sdmluZyBjb25jZXB0dWFsaXNhdGlvbiBvZiBzdXN0YWluYWJpbGl0eSB0byBlbnN1cmUgdGhhdCBiZXN0IHByYWN0aWNlIHJlc3BvbnNlcyB0byBjaGFuZ2luZyByZXF1aXJlbWVudHMgYXJlIHVuZGVydGFrZW4uIFRoZSBuYXJyb3cgZm9jdXMgb24gZWNvbG9naWNhbCBhc3BlY3RzIG9mIHN1c3RhaW5hYmlsaXR5IGZlYXR1cmluZyBpbiByZXN0YXVyYW50cyBkb2VzIG5vdCBhY2tub3dsZWRnZSB0aGUgZnVsbCBtZWFuaW5nIG9mIHN1c3RhaW5hYmlsaXR5IGFuZCB0aGVyZWZvcmUgbWF5IGNvbnN0cmFpbiBlZmZvcnRzIHRvIHNlY3VyZSBtb3JlIHN1c3RhaW5hYmxlIGZ1dHVyZXMuIElsbHVtaW5hdGluZyBzdWNoIGdhcHMgaW4ga25vd2xlZGdlIGlzIGltcG9ydGFudCBpbiBvcmRlciB0byBzdHJlbmd0aGVuIG91ciBjb25jZXB0dWFsIHVuZGVyc3RhbmRpbmdzLCByZWZpbmUgb3VyIHByYWN0aWNlcyBhbmQgdGhlcmVieSBzZWN1cmUgbW9yZSBzdXN0YWluYWJsZSBmdXR1cmVzIHRocm91Z2ggdG91cmlzbSBhbmQgaG9zcGl0YWxpdHkuIiwicHVibGlzaGVyIjoiUm91dGxlZGdlIiwiaXNzdWUiOiIxMyIsInZvbHVtZSI6IjIyIiwiY29udGFpbmVyLXRpdGxlLXNob3J0IjoiIn0sImlzVGVtcG9yYXJ5IjpmYWxzZSwic3VwcHJlc3MtYXV0aG9yIjpmYWxzZSwiY29tcG9zaXRlIjpmYWxzZSwiYXV0aG9yLW9ubHkiOmZhbHNlfV19"/>
          <w:id w:val="-1684893366"/>
          <w:placeholder>
            <w:docPart w:val="DefaultPlaceholder_-1854013440"/>
          </w:placeholder>
        </w:sdtPr>
        <w:sdtContent>
          <w:r w:rsidR="00906E1A" w:rsidRPr="00906E1A">
            <w:rPr>
              <w:color w:val="000000"/>
            </w:rPr>
            <w:t>(Higgins-Desbiolles et al., 2019)</w:t>
          </w:r>
        </w:sdtContent>
      </w:sdt>
      <w:r w:rsidRPr="003F55CC">
        <w:t>. Still, the sustainability of food delivery services</w:t>
      </w:r>
      <w:r w:rsidR="000024EC">
        <w:t xml:space="preserve"> done by third parties and restaurants</w:t>
      </w:r>
      <w:r w:rsidRPr="003F55CC">
        <w:t xml:space="preserve"> is mostly neglected since typical delivery vehicles still depend on traditional scooters and motorbikes. Especially in high-frequency metropolitan regions, these forms of mobility greatly add to pollution. Consequently, switching to sustainable delivery solutions is essential to reduce environmental effect and match the restaurant business with more general sustainability goals</w:t>
      </w:r>
      <w:r w:rsidR="003E0817">
        <w:t xml:space="preserve"> </w:t>
      </w:r>
      <w:sdt>
        <w:sdtPr>
          <w:rPr>
            <w:color w:val="000000"/>
          </w:rPr>
          <w:tag w:val="MENDELEY_CITATION_v3_eyJjaXRhdGlvbklEIjoiTUVOREVMRVlfQ0lUQVRJT05fZGVlYWM2ZWEtZGJiOS00NDViLTg4ZGUtZGVhM2NiN2RiZTM4IiwicHJvcGVydGllcyI6eyJub3RlSW5kZXgiOjB9LCJpc0VkaXRlZCI6ZmFsc2UsIm1hbnVhbE92ZXJyaWRlIjp7ImlzTWFudWFsbHlPdmVycmlkZGVuIjpmYWxzZSwiY2l0ZXByb2NUZXh0IjoiKFN1bmFyc28gYW5kIFdpYm93bywgMjAyMykiLCJtYW51YWxPdmVycmlkZVRleHQiOiIifSwiY2l0YXRpb25JdGVtcyI6W3siaWQiOiIyZjhlZTJjNi1lOGI1LTNkZWItYTc3Ny0yNDI5NmUxNzNhNTEiLCJpdGVtRGF0YSI6eyJ0eXBlIjoiYXJ0aWNsZS1qb3VybmFsIiwiaWQiOiIyZjhlZTJjNi1lOGI1LTNkZWItYTc3Ny0yNDI5NmUxNzNhNTEiLCJ0aXRsZSI6IlRoZSBJbXBhY3Qgb2YgQ29uc29saWRhdGluZyBPbi1EZW1hbmQgRm9vZCBEZWxpdmVyeSBvbiBTdXN0YWluYWJpbGl0eTogQSBTaW11bGF0aW9uIFN0dWR5IiwiYXV0aG9yIjpbeyJmYW1pbHkiOiJTdW5hcnNvIiwiZ2l2ZW4iOiJSYWRoaXR5YSBWLlAuIiwicGFyc2UtbmFtZXMiOmZhbHNlLCJkcm9wcGluZy1wYXJ0aWNsZSI6IiIsIm5vbi1kcm9wcGluZy1wYXJ0aWNsZSI6IiJ9LHsiZmFtaWx5IjoiV2lib3dvIiwiZ2l2ZW4iOiJCdWRoaSBTLiIsInBhcnNlLW5hbWVzIjpmYWxzZSwiZHJvcHBpbmctcGFydGljbGUiOiIiLCJub24tZHJvcHBpbmctcGFydGljbGUiOiIifV0sImNvbnRhaW5lci10aXRsZSI6IkxPR0kg4oCTIFNjaWVudGlmaWMgSm91cm5hbCBvbiBUcmFuc3BvcnQgYW5kIExvZ2lzdGljcyIsIkRPSSI6IjEwLjI0NzgvbG9naS0yMDIzLTAwMjYiLCJJU1NOIjoiMjMzNi0zMDM3IiwiaXNzdWVkIjp7ImRhdGUtcGFydHMiOltbMjAyMywxLDFdXX0sInBhZ2UiOiIyODYtMjk3IiwiYWJzdHJhY3QiOiI8cD5Pbi1kZW1hbmQgZm9vZCBkZWxpdmVyeSBzZXJ2aWNlcyBoYXZlIHRyYW5zZm9ybWVkIHRoZSBmb29kIGluZHVzdHJ5LCBvZmZlcmluZyBjdXN0b21lcnMgYSBjb252ZW5pZW50IHdheSB0byBvcmRlciB0aGVpciBmYXZvcml0ZSBmb29kIGZyb20gcmVzdGF1cmFudHMgYW5kIGhhdmUgaXQgZGVsaXZlcmVkIHRvIHRoZWlyIGRvb3JzdGVwLiBIb3dldmVyLCB0aGUgaW5jcmVhc2VkIG51bWJlciBvZiBkZWxpdmVyeSB2ZWhpY2xlcyBoYXMgbGVkIHRvIGhpZ2hlciBjb3N0cywgdHJhZmZpYyBjb25nZXN0aW9uLCBhbmQgY2FyYm9uIGVtaXNzaW9ucy4gVG8gdGFja2xlIHRoZXNlIG5lZ2F0aXZlIGltcGFjdHMsIGNvbnNvbGlkYXRpbmcgdGhlIGRlbGl2ZXJ5IHByb2Nlc3MgYnkgY29tYmluaW5nIG11bHRpcGxlIG9yZGVycyBmcm9tIGRpZmZlcmVudCByZXN0YXVyYW50cyB0byB2YXJpb3VzIGN1c3RvbWVycyBoYXMgYmVlbiBzdWdnZXN0ZWQuIFRoaXMgc3R1ZHkgZXZhbHVhdGVzIHRoZSBzdXN0YWluYWJpbGl0eSBpbXBhY3Qgb2YgZGlyZWN0IHZlcnN1cyBjb25zb2xpZGF0ZWQgb3JkZXJzIGluIHRoZSBvbi1kZW1hbmQgZm9vZCBkZWxpdmVyeSBzZWN0b3IuIFRvIGFjaGlldmUgdGhlIG9iamVjdGl2ZSwgd2UgdXNlZCBhbiBhZ2VudC1iYXNlZCBzaW11bGF0aW9uIG1vZGVsIGJhc2VkIG9uIHJlYWwgZGVsaXZlcnkgZGF0YSBmcm9tIFlvZ3lha2FydGEsIEluZG9uZXNpYS4gT3VyIHNpbXVsYXRpb24gcmVzdWx0cyBpbmRpY2F0ZSB0aGF0IGR1ZSB0byBjb25zdHJhaW50cyBpbiB0aW1lIHdpbmRvd3MgYW5kIHJvdXRpbmcgY29tcGxleGl0eSwgb25seSBhIHNtYWxsIHBvcnRpb24gb2YgYWxsIG9yZGVycyBjYW4gYmUgY29uc29saWRhdGVkLiBCdXQgd2hlcmUgY29uc29saWRhdGlvbiBpcyBmZWFzaWJsZSwgaXQgY2FuIGJlbmVmaXQgYnVzaW5lc3NlcyBhbmQgdGhlIGVudmlyb25tZW50IGJ5IHJlZHVjaW5nIGNvc3RzIGZvciBjdXN0b21lcnMsIGluY3JlYXNpbmcgZHJpdmVyc+KAmSBwcm9kdWN0aXZpdHksIGFuZCByZWR1Y2luZyBjYXJib24gZW1pc3Npb25zLiBUaGUgZG93bnNpZGUgaXMgdGhhdCBpdCBtYXkgcmVzdWx0IGluIGEgbG9uZ2VyIGN1c3RvbWVyIHdhaXRpbmcgdGltZS4gVGhlc2UgZmluZGluZ3MgcHJvdmlkZSB2YWx1YWJsZSBpbnNpZ2h0cyBmb3IgYnVzaW5lc3NlcyBhbmQgcG9saWN5bWFrZXJzIHNlZWtpbmcgdG8gcHJvbW90ZSBzdXN0YWluYWJsZSBwcmFjdGljZXMgaW4gdGhlIG9uLWRlbWFuZCBmb29kIGRlbGl2ZXJ5IHNlY3Rvci48L3A+IiwiaXNzdWUiOiIxIiwidm9sdW1lIjoiMTQiLCJjb250YWluZXItdGl0bGUtc2hvcnQiOiIifSwiaXNUZW1wb3JhcnkiOmZhbHNlLCJzdXBwcmVzcy1hdXRob3IiOmZhbHNlLCJjb21wb3NpdGUiOmZhbHNlLCJhdXRob3Itb25seSI6ZmFsc2V9XX0="/>
          <w:id w:val="-1859111781"/>
          <w:placeholder>
            <w:docPart w:val="DefaultPlaceholder_-1854013440"/>
          </w:placeholder>
        </w:sdtPr>
        <w:sdtContent>
          <w:r w:rsidR="00906E1A" w:rsidRPr="00906E1A">
            <w:rPr>
              <w:color w:val="000000"/>
            </w:rPr>
            <w:t>(Sunarso and Wibowo, 2023)</w:t>
          </w:r>
        </w:sdtContent>
      </w:sdt>
      <w:r w:rsidRPr="003F55CC">
        <w:t>.</w:t>
      </w:r>
    </w:p>
    <w:p w14:paraId="2FA1CA68" w14:textId="34C8B786" w:rsidR="00A1297D" w:rsidRDefault="00A1297D" w:rsidP="00A1297D">
      <w:pPr>
        <w:pStyle w:val="Heading3"/>
      </w:pPr>
      <w:r>
        <w:t>E-Bikes</w:t>
      </w:r>
    </w:p>
    <w:p w14:paraId="6050A4A0" w14:textId="5A29500E" w:rsidR="005B3B1A" w:rsidRDefault="00251960" w:rsidP="00A86963">
      <w:r w:rsidRPr="00251960">
        <w:t xml:space="preserve">E-bikes have gathered considerable attention in modern society </w:t>
      </w:r>
      <w:r w:rsidR="00B21348" w:rsidRPr="00251960">
        <w:t>due</w:t>
      </w:r>
      <w:r w:rsidRPr="00251960">
        <w:t xml:space="preserve"> to their ease and energy efficiency, which aid in </w:t>
      </w:r>
      <w:r w:rsidR="00B21348">
        <w:t>reducing</w:t>
      </w:r>
      <w:r w:rsidRPr="00251960">
        <w:t xml:space="preserve"> pollution by eradicating fuel usage. Many governments actively support for the adoption of e-bikes by individuals and enterprises as a component of their sustainability projects. Given that most restaurants use traditional motorcycles or scooters for deliveries, switching to e-bikes is a realistic and ecologically responsible option. The elimination of fuel expenditures can result in significant financial savings for restaurants, making e-bikes an economically viable option. As noted in Section 2.2.2, renting vehicles for delivery services is a better option </w:t>
      </w:r>
      <w:r w:rsidRPr="00251960">
        <w:lastRenderedPageBreak/>
        <w:t>for restaurants than acquiring them. Many countries have established e-bike rental firms that provide daily or monthly leasing choices, thereby boosting the adoption of this sustainable means of transport. Thus, e-bikes are a practical and appropriate choice for restaurants looking to improve their sustainability efforts</w:t>
      </w:r>
      <w:r w:rsidR="000C09D4">
        <w:t xml:space="preserve"> </w:t>
      </w:r>
      <w:sdt>
        <w:sdtPr>
          <w:rPr>
            <w:color w:val="000000"/>
          </w:rPr>
          <w:tag w:val="MENDELEY_CITATION_v3_eyJjaXRhdGlvbklEIjoiTUVOREVMRVlfQ0lUQVRJT05fYjFiMjQ4ZWUtNGIyYi00ZmM1LWIwYzctYjhlOTU0NzE0ZjQwIiwicHJvcGVydGllcyI6eyJub3RlSW5kZXgiOjB9LCJpc0VkaXRlZCI6ZmFsc2UsIm1hbnVhbE92ZXJyaWRlIjp7ImlzTWFudWFsbHlPdmVycmlkZGVuIjpmYWxzZSwiY2l0ZXByb2NUZXh0IjoiKEdvdWRhLCAyMDI0KSIsIm1hbnVhbE92ZXJyaWRlVGV4dCI6IiJ9LCJjaXRhdGlvbkl0ZW1zIjpbeyJpZCI6Ijc1NWJjMTlkLTcxNTQtM2VhNi1iMjU4LTcyOWMzNDJiMTU4MSIsIml0ZW1EYXRhIjp7InR5cGUiOiJhcnRpY2xlLWpvdXJuYWwiLCJpZCI6Ijc1NWJjMTlkLTcxNTQtM2VhNi1iMjU4LTcyOWMzNDJiMTU4MS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
          <w:id w:val="2010325835"/>
          <w:placeholder>
            <w:docPart w:val="DefaultPlaceholder_-1854013440"/>
          </w:placeholder>
        </w:sdtPr>
        <w:sdtContent>
          <w:r w:rsidR="00906E1A" w:rsidRPr="00906E1A">
            <w:rPr>
              <w:color w:val="000000"/>
            </w:rPr>
            <w:t>(Gouda, 2024)</w:t>
          </w:r>
        </w:sdtContent>
      </w:sdt>
      <w:r w:rsidR="00B21348">
        <w:t>.</w:t>
      </w:r>
    </w:p>
    <w:p w14:paraId="6F90758A" w14:textId="6E258340" w:rsidR="00A81DB2" w:rsidRDefault="00A81DB2" w:rsidP="00A81DB2">
      <w:pPr>
        <w:pStyle w:val="Heading1"/>
      </w:pPr>
      <w:r>
        <w:t>Research Methodology</w:t>
      </w:r>
    </w:p>
    <w:p w14:paraId="340AEACB" w14:textId="19B54C89" w:rsidR="00A81DB2" w:rsidRDefault="00BB784B" w:rsidP="00A81DB2">
      <w:r>
        <w:t xml:space="preserve">In </w:t>
      </w:r>
      <w:r w:rsidR="00EF7CAF">
        <w:t xml:space="preserve">this section, we describe how the data </w:t>
      </w:r>
      <w:r w:rsidR="00863900">
        <w:t>is collected</w:t>
      </w:r>
      <w:r w:rsidR="00324BB5">
        <w:t xml:space="preserve"> for restaurant deliveries</w:t>
      </w:r>
      <w:r w:rsidR="00EF7CAF">
        <w:t xml:space="preserve">, </w:t>
      </w:r>
      <w:r w:rsidR="000E5FD0">
        <w:t xml:space="preserve">data </w:t>
      </w:r>
      <w:r w:rsidR="00EC34FD">
        <w:t>pre-processing</w:t>
      </w:r>
      <w:r w:rsidR="0022052F">
        <w:t xml:space="preserve"> for the collected dataset</w:t>
      </w:r>
      <w:r w:rsidR="000E5FD0">
        <w:t>, model development</w:t>
      </w:r>
      <w:r w:rsidR="00324BB5">
        <w:t xml:space="preserve"> to predict the number of deliveries and </w:t>
      </w:r>
      <w:r w:rsidR="00F71047">
        <w:t>give an optimal fleet</w:t>
      </w:r>
      <w:r w:rsidR="000E5FD0">
        <w:t xml:space="preserve">, </w:t>
      </w:r>
      <w:r w:rsidR="005A1958">
        <w:t xml:space="preserve">and the analysis </w:t>
      </w:r>
      <w:r w:rsidR="009F6455">
        <w:t>integrating</w:t>
      </w:r>
      <w:r w:rsidR="00EC34FD">
        <w:t xml:space="preserve"> E-Bikes </w:t>
      </w:r>
      <w:r w:rsidR="009F6455">
        <w:t>to restaurant deliveries compared to traditional bikes and scooter</w:t>
      </w:r>
      <w:r w:rsidR="00324BB5">
        <w:t>s</w:t>
      </w:r>
      <w:r w:rsidR="00F71047">
        <w:t xml:space="preserve"> using derived demand and optimized fleet </w:t>
      </w:r>
      <w:r w:rsidR="00FC7D0B">
        <w:t>from the model development</w:t>
      </w:r>
      <w:r w:rsidR="00324BB5">
        <w:t>.</w:t>
      </w:r>
      <w:r w:rsidR="00CD4325">
        <w:t xml:space="preserve"> </w:t>
      </w:r>
    </w:p>
    <w:p w14:paraId="2206160F" w14:textId="4C97B4CA" w:rsidR="00CD4325" w:rsidRDefault="001975E8" w:rsidP="001975E8">
      <w:pPr>
        <w:pStyle w:val="Heading2"/>
      </w:pPr>
      <w:r>
        <w:t>Data Collection</w:t>
      </w:r>
    </w:p>
    <w:p w14:paraId="47897473" w14:textId="4D4F7A83" w:rsidR="00F86822" w:rsidRDefault="0044702F" w:rsidP="0044702F">
      <w:r>
        <w:t xml:space="preserve">The data for this study was obtained from Kaggle, specifically the Food Delivery Dataset by </w:t>
      </w:r>
      <w:sdt>
        <w:sdtPr>
          <w:rPr>
            <w:color w:val="000000"/>
          </w:rPr>
          <w:tag w:val="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
          <w:id w:val="2136750851"/>
          <w:placeholder>
            <w:docPart w:val="DefaultPlaceholder_-1854013440"/>
          </w:placeholder>
        </w:sdtPr>
        <w:sdtContent>
          <w:r w:rsidR="00906E1A" w:rsidRPr="00906E1A">
            <w:rPr>
              <w:color w:val="000000"/>
            </w:rPr>
            <w:t>(Malik, 2022)</w:t>
          </w:r>
        </w:sdtContent>
      </w:sdt>
      <w:r>
        <w:t>. The dataset, available at</w:t>
      </w:r>
      <w:r w:rsidR="002132DC">
        <w:t xml:space="preserve"> </w:t>
      </w:r>
      <w:r>
        <w:t>https://www.kaggle.com/datasets/gauravmalik26/food-delivery-dataset, contains</w:t>
      </w:r>
      <w:r w:rsidR="00A11657">
        <w:t xml:space="preserve"> 45593</w:t>
      </w:r>
      <w:r>
        <w:t xml:space="preserve"> detailed records of </w:t>
      </w:r>
      <w:r w:rsidR="00786873">
        <w:t xml:space="preserve">daily </w:t>
      </w:r>
      <w:r>
        <w:t>food delivery transactions, including order times, delivery duration, customer ratings, and restaurant details</w:t>
      </w:r>
      <w:r w:rsidR="00786873">
        <w:t xml:space="preserve"> happened </w:t>
      </w:r>
      <w:r w:rsidR="000623C2">
        <w:t xml:space="preserve">from </w:t>
      </w:r>
      <w:r w:rsidR="005D02D8">
        <w:t>1</w:t>
      </w:r>
      <w:r w:rsidR="005D02D8" w:rsidRPr="005D02D8">
        <w:rPr>
          <w:vertAlign w:val="superscript"/>
        </w:rPr>
        <w:t>st</w:t>
      </w:r>
      <w:r w:rsidR="005D02D8">
        <w:t xml:space="preserve"> of March 2022 to 6</w:t>
      </w:r>
      <w:r w:rsidR="005D02D8" w:rsidRPr="005D02D8">
        <w:rPr>
          <w:vertAlign w:val="superscript"/>
        </w:rPr>
        <w:t>th</w:t>
      </w:r>
      <w:r w:rsidR="005D02D8">
        <w:t xml:space="preserve"> of April 2022</w:t>
      </w:r>
      <w:r>
        <w:t xml:space="preserve">. This dataset was selected due to its comprehensive nature and relevance to </w:t>
      </w:r>
      <w:r w:rsidR="002132DC">
        <w:t>analysing</w:t>
      </w:r>
      <w:r>
        <w:t xml:space="preserve"> food delivery patterns. </w:t>
      </w:r>
    </w:p>
    <w:p w14:paraId="2A0130B3" w14:textId="284DB0EE" w:rsidR="0075659C" w:rsidRDefault="0044702F" w:rsidP="0044702F">
      <w:r>
        <w:t>Before analysis, data preprocessing steps such as handling missing values</w:t>
      </w:r>
      <w:r w:rsidR="00F31261">
        <w:t xml:space="preserve">, data quality issues, data type issues, </w:t>
      </w:r>
      <w:r w:rsidR="009253D3">
        <w:t xml:space="preserve">location </w:t>
      </w:r>
      <w:r w:rsidR="00012B8B">
        <w:t>processing, scaling</w:t>
      </w:r>
      <w:r w:rsidR="009302F1">
        <w:t xml:space="preserve"> and creating sequences</w:t>
      </w:r>
      <w:r>
        <w:t xml:space="preserve"> were performed to ensure data consistency.</w:t>
      </w:r>
    </w:p>
    <w:p w14:paraId="0FEEC787" w14:textId="613E0969" w:rsidR="00E96798" w:rsidRDefault="00E96798" w:rsidP="0044702F">
      <w:r>
        <w:t xml:space="preserve">Below data from the dataset will be used for </w:t>
      </w:r>
      <w:r w:rsidR="00AC469C">
        <w:t>the model creation.</w:t>
      </w:r>
    </w:p>
    <w:p w14:paraId="6FD1AF65" w14:textId="3F42E56B" w:rsidR="00355B9B" w:rsidRDefault="000976DB" w:rsidP="0044702F">
      <w:r>
        <w:rPr>
          <w:noProof/>
        </w:rPr>
        <w:t>(Table)</w:t>
      </w:r>
    </w:p>
    <w:p w14:paraId="57340B88" w14:textId="07429AE1" w:rsidR="0044702F" w:rsidRDefault="0024373B" w:rsidP="0024373B">
      <w:pPr>
        <w:pStyle w:val="Heading2"/>
      </w:pPr>
      <w:r>
        <w:t>Data Preprocessing</w:t>
      </w:r>
    </w:p>
    <w:p w14:paraId="066024E3" w14:textId="45B62DFD" w:rsidR="00012B8B" w:rsidRDefault="00C374C0" w:rsidP="00012B8B">
      <w:pPr>
        <w:pStyle w:val="Heading3"/>
      </w:pPr>
      <w:r>
        <w:t>Predefined Values</w:t>
      </w:r>
    </w:p>
    <w:p w14:paraId="5DEF470B" w14:textId="4BDD3967" w:rsidR="0092590A" w:rsidRDefault="00180886" w:rsidP="0092590A">
      <w:r>
        <w:t>Before starting to analyse the data, we</w:t>
      </w:r>
      <w:r w:rsidR="002D5D9E">
        <w:t xml:space="preserve"> </w:t>
      </w:r>
      <w:r w:rsidR="00BF4937">
        <w:t>declare</w:t>
      </w:r>
      <w:r w:rsidR="002D5D9E">
        <w:t xml:space="preserve"> </w:t>
      </w:r>
      <w:r w:rsidR="00786873">
        <w:t xml:space="preserve">Start Date and End Date </w:t>
      </w:r>
      <w:r w:rsidR="003B62CF">
        <w:t xml:space="preserve">of the dataset </w:t>
      </w:r>
      <w:r w:rsidR="00786873">
        <w:t xml:space="preserve">and Start </w:t>
      </w:r>
      <w:r w:rsidR="006B138B">
        <w:t>time</w:t>
      </w:r>
      <w:r w:rsidR="00786873">
        <w:t xml:space="preserve"> and End</w:t>
      </w:r>
      <w:r w:rsidR="006B138B">
        <w:t xml:space="preserve"> time for each day.</w:t>
      </w:r>
      <w:r w:rsidR="00122666">
        <w:t xml:space="preserve"> </w:t>
      </w:r>
      <w:r w:rsidR="00D241A8">
        <w:t xml:space="preserve">This could be important when we are trying to </w:t>
      </w:r>
      <w:r w:rsidR="00312D03">
        <w:t xml:space="preserve">get a prediction for separate time frame, for example, deliveries between 5pm – 9pm </w:t>
      </w:r>
      <w:r w:rsidR="008D3688">
        <w:t xml:space="preserve">for </w:t>
      </w:r>
      <w:r w:rsidR="00026EF9">
        <w:t xml:space="preserve">a </w:t>
      </w:r>
      <w:r w:rsidR="008D3688">
        <w:t xml:space="preserve">future date, or to get a prediction </w:t>
      </w:r>
      <w:r w:rsidR="00D4126E">
        <w:t>using a specific date range</w:t>
      </w:r>
      <w:r w:rsidR="00E11222">
        <w:t xml:space="preserve"> like using 25 days before Christmas which could identify the seasonality well</w:t>
      </w:r>
      <w:r w:rsidR="00D4126E">
        <w:t>.</w:t>
      </w:r>
      <w:r w:rsidR="00FD7AC9">
        <w:t xml:space="preserve"> If there is a not normal scenario happening in the country, restaurants could use this part to get data from separate dates and separate times.</w:t>
      </w:r>
    </w:p>
    <w:p w14:paraId="25BDA876" w14:textId="1BE2CC28" w:rsidR="001779A0" w:rsidRDefault="00A33D96" w:rsidP="001779A0">
      <w:pPr>
        <w:pStyle w:val="Heading3"/>
      </w:pPr>
      <w:r>
        <w:lastRenderedPageBreak/>
        <w:t xml:space="preserve">Handling Data Quality </w:t>
      </w:r>
      <w:r w:rsidR="004F50A9">
        <w:t>Issues and</w:t>
      </w:r>
      <w:r>
        <w:t xml:space="preserve"> </w:t>
      </w:r>
      <w:r w:rsidR="007A5FF1">
        <w:t>Filtering Data</w:t>
      </w:r>
    </w:p>
    <w:p w14:paraId="7456E0D6" w14:textId="733B9F11" w:rsidR="00F42FFA" w:rsidRDefault="00F53B7A" w:rsidP="008961D5">
      <w:r>
        <w:t xml:space="preserve">Data Quality Issues such as </w:t>
      </w:r>
      <w:r w:rsidR="004F50A9">
        <w:t xml:space="preserve">extra blanks </w:t>
      </w:r>
      <w:r w:rsidR="006F183F">
        <w:t xml:space="preserve">on the data </w:t>
      </w:r>
      <w:r w:rsidR="00650D69">
        <w:t>are</w:t>
      </w:r>
      <w:r w:rsidR="006F183F">
        <w:t xml:space="preserve"> removed and null values containing rows are dropped to avoid any discrepancies. </w:t>
      </w:r>
      <w:r w:rsidR="008961D5">
        <w:t>We convert Order</w:t>
      </w:r>
      <w:r w:rsidR="00564A84">
        <w:t xml:space="preserve"> </w:t>
      </w:r>
      <w:r w:rsidR="008961D5">
        <w:t xml:space="preserve">Date and </w:t>
      </w:r>
      <w:r w:rsidR="000D493F">
        <w:t>Order Time</w:t>
      </w:r>
      <w:r w:rsidR="008961D5">
        <w:t xml:space="preserve"> </w:t>
      </w:r>
      <w:r w:rsidR="002647D8">
        <w:t xml:space="preserve">Data </w:t>
      </w:r>
      <w:r w:rsidR="008961D5">
        <w:t xml:space="preserve">as Date and Time Type variables </w:t>
      </w:r>
      <w:r w:rsidR="002647D8">
        <w:t xml:space="preserve">to filter the </w:t>
      </w:r>
      <w:r w:rsidR="00F42FFA">
        <w:t xml:space="preserve">data </w:t>
      </w:r>
      <w:r w:rsidR="000D2527">
        <w:t xml:space="preserve">within the predefined </w:t>
      </w:r>
      <w:r w:rsidR="00391BAA">
        <w:t>Start and End Date and Times mentioned in 3.2.1 section</w:t>
      </w:r>
      <w:r w:rsidR="00F42FFA">
        <w:t xml:space="preserve">. </w:t>
      </w:r>
      <w:r w:rsidR="00A730B1">
        <w:t xml:space="preserve">In the dataset, there are some records with </w:t>
      </w:r>
      <w:r w:rsidR="0045720D">
        <w:t>“</w:t>
      </w:r>
      <w:r w:rsidR="00F934AF">
        <w:t>0</w:t>
      </w:r>
      <w:r w:rsidR="0045720D">
        <w:t>.0” as latitudes and longitudes</w:t>
      </w:r>
      <w:r w:rsidR="00EF79F7">
        <w:t xml:space="preserve"> which are bad data</w:t>
      </w:r>
      <w:r w:rsidR="008A57EF">
        <w:t>. We need to remove those records</w:t>
      </w:r>
      <w:r w:rsidR="0057733D">
        <w:t xml:space="preserve">. And we need to </w:t>
      </w:r>
      <w:r w:rsidR="008A57EF">
        <w:t xml:space="preserve">choose </w:t>
      </w:r>
      <w:r w:rsidR="000D2527">
        <w:t>deliveries</w:t>
      </w:r>
      <w:r w:rsidR="008A57EF">
        <w:t xml:space="preserve"> with </w:t>
      </w:r>
      <w:r w:rsidR="0057733D">
        <w:t xml:space="preserve">values </w:t>
      </w:r>
      <w:r w:rsidR="008A57EF">
        <w:t>“scooter” and “motorcycle”</w:t>
      </w:r>
      <w:r w:rsidR="00853F58">
        <w:t xml:space="preserve"> </w:t>
      </w:r>
      <w:r w:rsidR="00512D1A">
        <w:t>in the</w:t>
      </w:r>
      <w:r w:rsidR="00853F58">
        <w:t xml:space="preserve"> “Type</w:t>
      </w:r>
      <w:r w:rsidR="0057733D">
        <w:t xml:space="preserve"> of Vehicles” col</w:t>
      </w:r>
      <w:r w:rsidR="00512D1A">
        <w:t xml:space="preserve">umn </w:t>
      </w:r>
      <w:r w:rsidR="00165707">
        <w:t xml:space="preserve">as we are focused to </w:t>
      </w:r>
      <w:r w:rsidR="00C16416">
        <w:t xml:space="preserve">analyse </w:t>
      </w:r>
      <w:r w:rsidR="009F1C91">
        <w:t xml:space="preserve">integrating E-Bikes comparing </w:t>
      </w:r>
      <w:r w:rsidR="00C16416">
        <w:t xml:space="preserve">with traditional </w:t>
      </w:r>
      <w:r w:rsidR="009921AC">
        <w:t>motorcycle</w:t>
      </w:r>
      <w:r w:rsidR="00231DEB">
        <w:t xml:space="preserve"> and scooter. </w:t>
      </w:r>
    </w:p>
    <w:p w14:paraId="6BEE3435" w14:textId="51875705" w:rsidR="00716BF1" w:rsidRPr="00716BF1" w:rsidRDefault="00BB6FB6" w:rsidP="00D46C76">
      <w:pPr>
        <w:pStyle w:val="Heading3"/>
      </w:pPr>
      <w:r>
        <w:t xml:space="preserve">Restaurant Location </w:t>
      </w:r>
    </w:p>
    <w:p w14:paraId="48F36473" w14:textId="40D9A2A7" w:rsidR="00CF1817" w:rsidRDefault="00CF1817" w:rsidP="00CF1817">
      <w:r>
        <w:t xml:space="preserve">This dataset contains </w:t>
      </w:r>
      <w:r w:rsidR="00097736">
        <w:t xml:space="preserve">delivery </w:t>
      </w:r>
      <w:r w:rsidR="00BD4163">
        <w:t xml:space="preserve">orders from </w:t>
      </w:r>
      <w:r w:rsidR="00CA6A15">
        <w:t>many different restaurants</w:t>
      </w:r>
      <w:r w:rsidR="00BD4163">
        <w:t>.</w:t>
      </w:r>
      <w:r w:rsidR="00CA6A15">
        <w:t xml:space="preserve"> </w:t>
      </w:r>
      <w:r w:rsidR="00BD4163">
        <w:t>S</w:t>
      </w:r>
      <w:r w:rsidR="007D7257">
        <w:t xml:space="preserve">ince we are focused </w:t>
      </w:r>
      <w:r w:rsidR="00B27408">
        <w:t xml:space="preserve">modelling on one restaurant, we need </w:t>
      </w:r>
      <w:r w:rsidR="0088167C">
        <w:t xml:space="preserve">to identify </w:t>
      </w:r>
      <w:r w:rsidR="00022A6D">
        <w:t xml:space="preserve">which restaurant has maximum records, so we can use that restaurant for our model. </w:t>
      </w:r>
      <w:r w:rsidR="00C675DF">
        <w:t>For this</w:t>
      </w:r>
      <w:r w:rsidR="00061F92">
        <w:t xml:space="preserve">, we need to group our records by restaurant location and </w:t>
      </w:r>
      <w:r w:rsidR="00B265B0">
        <w:t>get the count for each restaurant</w:t>
      </w:r>
      <w:r w:rsidR="009B096E">
        <w:t>. Then we need to sort the count in descending order</w:t>
      </w:r>
      <w:r w:rsidR="00951CCF">
        <w:t>. Restaurant which has the highest count is chosen</w:t>
      </w:r>
      <w:r w:rsidR="00755166">
        <w:t xml:space="preserve"> for our model</w:t>
      </w:r>
      <w:r w:rsidR="00566F5A">
        <w:t xml:space="preserve">. Then we need to </w:t>
      </w:r>
      <w:r w:rsidR="00EB1042">
        <w:t>choose the records only for that restaurant from the main dataset.</w:t>
      </w:r>
      <w:r w:rsidR="007118FC">
        <w:t xml:space="preserve"> </w:t>
      </w:r>
    </w:p>
    <w:p w14:paraId="340ABD21" w14:textId="2E48B834" w:rsidR="00716BF1" w:rsidRDefault="00716BF1" w:rsidP="00D46C76">
      <w:pPr>
        <w:pStyle w:val="Heading3"/>
      </w:pPr>
      <w:r>
        <w:t>Adding Noise to Customer Locations</w:t>
      </w:r>
    </w:p>
    <w:p w14:paraId="0AB434E3" w14:textId="1E629F22" w:rsidR="00EB1042" w:rsidRPr="00EB1042" w:rsidRDefault="00960CE8" w:rsidP="00EB1042">
      <w:r>
        <w:t>In the filtered dataset,</w:t>
      </w:r>
      <w:r w:rsidR="00E7351C">
        <w:t xml:space="preserve"> some deliveries are from the same customer.</w:t>
      </w:r>
      <w:r w:rsidR="00F27EC1">
        <w:t xml:space="preserve"> This</w:t>
      </w:r>
      <w:r w:rsidR="00701C92">
        <w:t xml:space="preserve"> will affect </w:t>
      </w:r>
      <w:r w:rsidR="002D51DF" w:rsidRPr="002D51DF">
        <w:t>Clustering customer locations of deliveries</w:t>
      </w:r>
      <w:r w:rsidR="002D51DF">
        <w:t xml:space="preserve"> and </w:t>
      </w:r>
      <w:r w:rsidR="002D51DF" w:rsidRPr="002D51DF">
        <w:t>Delivery Fleet Size Optimization</w:t>
      </w:r>
      <w:r w:rsidR="00D22660">
        <w:t xml:space="preserve"> </w:t>
      </w:r>
      <w:r w:rsidR="00D71433">
        <w:t xml:space="preserve">because we are dealing with customer </w:t>
      </w:r>
      <w:r w:rsidR="000B6590">
        <w:t>locations,</w:t>
      </w:r>
      <w:r w:rsidR="00D71433">
        <w:t xml:space="preserve"> and it creat</w:t>
      </w:r>
      <w:r w:rsidR="000B6590">
        <w:t xml:space="preserve">es occurrences with same locations. Therefore, we will add a </w:t>
      </w:r>
      <w:r w:rsidR="00EF2295">
        <w:t xml:space="preserve">noise to customer location latitudes and </w:t>
      </w:r>
      <w:r w:rsidR="00C207D6">
        <w:t>lo</w:t>
      </w:r>
      <w:r w:rsidR="007C7C46">
        <w:t>ngitudes to make every delivery a distinct customer.</w:t>
      </w:r>
      <w:r w:rsidR="00F47854">
        <w:t xml:space="preserve"> Since latitudes and longitudes are very sensitive data, </w:t>
      </w:r>
      <w:r w:rsidR="003C57C7">
        <w:t xml:space="preserve">a small noise is sufficient. </w:t>
      </w:r>
      <w:r w:rsidR="0024238B">
        <w:t xml:space="preserve">We will random decimal number from </w:t>
      </w:r>
      <w:r w:rsidR="00DA2CA3">
        <w:t xml:space="preserve">a </w:t>
      </w:r>
      <w:r w:rsidR="0024238B">
        <w:t>range between -0.05 and 0.05</w:t>
      </w:r>
      <w:r w:rsidR="00DA2CA3">
        <w:t xml:space="preserve"> which is uniformly distributed, to the current </w:t>
      </w:r>
      <w:r w:rsidR="00FC52F9">
        <w:t>latitude and longitude values.</w:t>
      </w:r>
    </w:p>
    <w:p w14:paraId="030807DA" w14:textId="448B5307" w:rsidR="00675688" w:rsidRPr="00675688" w:rsidRDefault="00675688" w:rsidP="00CF1817">
      <w:pPr>
        <w:rPr>
          <w:rFonts w:eastAsiaTheme="minorEastAsia"/>
        </w:rPr>
      </w:pPr>
      <w:r w:rsidRPr="00675688">
        <w:rPr>
          <w:rFonts w:eastAsiaTheme="minorEastAsia"/>
          <w:highlight w:val="yellow"/>
        </w:rPr>
        <w:t xml:space="preserve">(mentioning </w:t>
      </w:r>
      <w:r>
        <w:rPr>
          <w:rFonts w:eastAsiaTheme="minorEastAsia"/>
          <w:highlight w:val="yellow"/>
        </w:rPr>
        <w:t>SciKit Learn</w:t>
      </w:r>
      <w:r w:rsidRPr="00675688">
        <w:rPr>
          <w:rFonts w:eastAsiaTheme="minorEastAsia"/>
          <w:highlight w:val="yellow"/>
        </w:rPr>
        <w:t>)</w:t>
      </w:r>
    </w:p>
    <w:p w14:paraId="73C74D3A" w14:textId="12C9C421" w:rsidR="0006625C" w:rsidRDefault="0006625C" w:rsidP="00D54B6B">
      <w:pPr>
        <w:pStyle w:val="Heading2"/>
      </w:pPr>
      <w:r>
        <w:t>Model Development</w:t>
      </w:r>
    </w:p>
    <w:p w14:paraId="63045A8F" w14:textId="018ACA52" w:rsidR="00ED61A7" w:rsidRPr="00ED61A7" w:rsidRDefault="00987EEC" w:rsidP="00ED61A7">
      <w:r>
        <w:t xml:space="preserve">Through extensive exploration of studies on various industries, we have identified the </w:t>
      </w:r>
      <w:r w:rsidR="006D2057">
        <w:t>best and most promising algorithms and methods to use in this model development. They will be discussed in the next sub sections.</w:t>
      </w:r>
    </w:p>
    <w:p w14:paraId="6DC97AD2" w14:textId="44805E4A" w:rsidR="00DC4E34" w:rsidRDefault="0023087E" w:rsidP="00DB399E">
      <w:pPr>
        <w:pStyle w:val="Heading3"/>
      </w:pPr>
      <w:r>
        <w:t>K-Means Clustering</w:t>
      </w:r>
    </w:p>
    <w:p w14:paraId="331D3827" w14:textId="413C586B" w:rsidR="006D2057" w:rsidRPr="006D2057" w:rsidRDefault="008C4A18" w:rsidP="006D2057">
      <w:r>
        <w:t xml:space="preserve">As discussed in Section 2.3.1, customer locations needed to be </w:t>
      </w:r>
      <w:r w:rsidR="00D809C4">
        <w:t xml:space="preserve">separated into different </w:t>
      </w:r>
      <w:r w:rsidR="00314D5E">
        <w:t>zones or in this case, clusters, so we can forecast the delivery demand for each customer cluster and allocate delivery fleet according to the predicted demand of the cluster.</w:t>
      </w:r>
      <w:r w:rsidR="00C06951">
        <w:t xml:space="preserve"> Th</w:t>
      </w:r>
      <w:r w:rsidR="00552506">
        <w:t xml:space="preserve">is is </w:t>
      </w:r>
      <w:r w:rsidR="00277817">
        <w:t>helpful</w:t>
      </w:r>
      <w:r w:rsidR="00552506">
        <w:t xml:space="preserve"> for restaurants to identify what </w:t>
      </w:r>
      <w:r w:rsidR="004205FF">
        <w:t xml:space="preserve">zone of their delivery area has </w:t>
      </w:r>
      <w:r w:rsidR="004205FF">
        <w:lastRenderedPageBreak/>
        <w:t xml:space="preserve">more orders or less orders and how the fleet adjustments should be happened according to that. </w:t>
      </w:r>
      <w:sdt>
        <w:sdtPr>
          <w:rPr>
            <w:color w:val="000000"/>
          </w:rPr>
          <w:tag w:val="MENDELEY_CITATION_v3_eyJjaXRhdGlvbklEIjoiTUVOREVMRVlfQ0lUQVRJT05fNDY5MzkyZGItY2I3Ny00YzJjLTk2OTUtZjZlYzUwM2Q1MzI0IiwicHJvcGVydGllcyI6eyJub3RlSW5kZXgiOjB9LCJpc0VkaXRlZCI6ZmFsc2UsIm1hbnVhbE92ZXJyaWRlIjp7ImlzTWFudWFsbHlPdmVycmlkZGVuIjpmYWxzZSwiY2l0ZXByb2NUZXh0IjoiKExpLCAyMDEzKSIsIm1hbnVhbE92ZXJyaWRlVGV4dCI6IiJ9LCJjaXRhdGlvbkl0ZW1zIjpbeyJpZCI6IjY2ODU4MWMzLTc3YzItMzRiMy04ZDkzLTU1NGYxYzMzMGYwOCIsIml0ZW1EYXRhIjp7InR5cGUiOiJwYXBlci1jb25mZXJlbmNlIiwiaWQiOiI2Njg1ODFjMy03N2MyLTM0YjMtOGQ5My01NTRmMWMzMzBmMDgiLCJ0aXRsZSI6IkFwcGxpY2F0aW9uIG9mIGltcHJvdmVkIEstbWVhbnMgY2x1c3RlcmluZyBhbGdvcml0aG0gaW4gY3VzdG9tZXIgc2VnbWVudGF0aW9uIiwiYXV0aG9yIjpbeyJmYW1pbHkiOiJMaSIsImdpdmVuIjoiR2FuZyIsInBhcnNlLW5hbWVzIjpmYWxzZSwiZHJvcHBpbmctcGFydGljbGUiOiIiLCJub24tZHJvcHBpbmctcGFydGljbGUiOiIifV0sImNvbnRhaW5lci10aXRsZSI6IkFwcGxpZWQgTWVjaGFuaWNzIGFuZCBNYXRlcmlhbHMiLCJET0kiOiIxMC40MDI4L3d3dy5zY2llbnRpZmljLm5ldC9BTU0uNDExLTQxNC4xMDgxIiwiSVNCTiI6Ijk3ODMwMzc4NTg2NDYiLCJJU1NOIjoiMTY2MDkzMzYiLCJpc3N1ZWQiOnsiZGF0ZS1wYXJ0cyI6W1syMDEzXV19LCJwYWdlIjoiMTA4MS0xMDg0IiwiYWJzdHJhY3QiOiJNYXJrZXQgY29tcGV0aXRpb24gaXMgdGhlIGNvbXBldGl0aW9uIGZvciBjdXN0b21lcnMuIEJ5IGFkb3B0aW5nIGN1c3RvbWVyIHNlZ21lbnRhdGlvbiBtb2RlbCwgZGVjaXNpb24gbWFrZXJzIGNhbiBlZmZlY3RpdmVseSBpZGVudGlmeSB2YWx1YWJsZSBjdXN0b21lcnMgYW5kIHRoZW4gZGV2ZWxvcCBlZmZlY3RpdmUgbWFya2V0aW5nIHN0cmF0ZWd5LiBDbHVzdGVyIGFuYWx5c2lzIGlzIG9uZSBvZiB0aGUgbWFqb3IgZGF0YSBhbmFseXNpcyBtZXRob2RzIGFuZCB0aGUgay1tZWFucyBjbHVzdGVyaW5nIGFsZ29yaXRobSBpcyB3aWRlbHkgdXNlZC4gQnV0IHRoZSBvcmlnaW5hbCBrLW1lYW5zIGFsZ29yaXRobSBpcyBjb21wdXRhdGlvbmFsbHkgZXhwZW5zaXZlIGFuZCB0aGUgcXVhbGl0eSBvZiB0aGUgcmVzdWx0aW5nIGNsdXN0ZXJzIGhlYXZpbHkgZGVwZW5kcyBvbiB0aGUgc2VsZWN0aW9uIG9mIGluaXRpYWwgY2VudHJvaWRzLiBBbiBpbXByb3ZlZCBLLW1lYW5zIGFsZ29yaXRobSBpcyBwcmVzZW50ZWQsIHdpdGggd2hpY2ggSyB2YWx1ZSBvZiBjbHVzdGVyaW5nIG51bWJlciBpcyBsb2NhdGVkIGFjY29yZGluZyB0byB0aGUgY2x1c3RlcmluZyBvYmplY3RzIGRpc3RyaWJ1dGlvbiBkZW5zaXR5IG9mIHJlZ2lvbmFsIHNwYWNlLCBhbmQgaXQgdXNlcyBjZW50cm9pZHMgb2YgaGlnaC1kZW5zaXR5IHJlZ2lvbiBhcyBpbml0aWFsIGNsdXN0ZXJpbmcgY2VudGVyIHBvaW50cy4gVGhlIHByb3Bvc2VkIG1ldGhvZCBtYWtlcyB0aGUgYWxnb3JpdGhtIG1vcmUgZWZmZWN0aXZlIGFuZCBlZmZpY2llbnQsIHNvIGFzIHRvIGdldHMgYmV0dGVyIGNsdXN0ZXJpbmcgd2l0aCByZWR1Y2VkIGNvbXBsZXhpdHkuIMKpICgyMDEzKSBUcmFucyBUZWNoIFB1YmxpY2F0aW9ucywgU3dpdHplcmxhbmQuIiwidm9sdW1lIjoiNDExLTQxNCIsImNvbnRhaW5lci10aXRsZS1zaG9ydCI6IiJ9LCJpc1RlbXBvcmFyeSI6ZmFsc2UsInN1cHByZXNzLWF1dGhvciI6ZmFsc2UsImNvbXBvc2l0ZSI6ZmFsc2UsImF1dGhvci1vbmx5IjpmYWxzZX1dfQ=="/>
          <w:id w:val="-1866051092"/>
          <w:placeholder>
            <w:docPart w:val="DefaultPlaceholder_-1854013440"/>
          </w:placeholder>
        </w:sdtPr>
        <w:sdtContent>
          <w:r w:rsidR="00906E1A" w:rsidRPr="00906E1A">
            <w:rPr>
              <w:color w:val="000000"/>
            </w:rPr>
            <w:t>(Li, 2013)</w:t>
          </w:r>
        </w:sdtContent>
      </w:sdt>
      <w:r w:rsidR="00277817">
        <w:rPr>
          <w:color w:val="000000"/>
        </w:rPr>
        <w:t xml:space="preserve"> suggests that K-Means clustering is the </w:t>
      </w:r>
      <w:r w:rsidR="00887AE1">
        <w:rPr>
          <w:color w:val="000000"/>
        </w:rPr>
        <w:t>ideal algorithm when it comes to Customer Segmentation</w:t>
      </w:r>
      <w:r w:rsidR="006A4DE3">
        <w:rPr>
          <w:color w:val="000000"/>
        </w:rPr>
        <w:t xml:space="preserve">. We adopt it </w:t>
      </w:r>
      <w:r w:rsidR="002B2A33">
        <w:rPr>
          <w:color w:val="000000"/>
        </w:rPr>
        <w:t xml:space="preserve">and adjust to </w:t>
      </w:r>
      <w:r w:rsidR="007B2F89">
        <w:rPr>
          <w:color w:val="000000"/>
        </w:rPr>
        <w:t>restaurant delivery</w:t>
      </w:r>
      <w:r w:rsidR="00DB6D8F">
        <w:rPr>
          <w:color w:val="000000"/>
        </w:rPr>
        <w:t xml:space="preserve"> scenario</w:t>
      </w:r>
      <w:r w:rsidR="007B2F89">
        <w:rPr>
          <w:color w:val="000000"/>
        </w:rPr>
        <w:t xml:space="preserve"> </w:t>
      </w:r>
      <w:r w:rsidR="00EE1DA9">
        <w:rPr>
          <w:color w:val="000000"/>
        </w:rPr>
        <w:t xml:space="preserve">based on the customer locations </w:t>
      </w:r>
      <w:r w:rsidR="007B2F89">
        <w:rPr>
          <w:color w:val="000000"/>
        </w:rPr>
        <w:t>as below</w:t>
      </w:r>
      <w:r w:rsidR="00DB6D8F">
        <w:rPr>
          <w:color w:val="000000"/>
        </w:rPr>
        <w:t xml:space="preserve"> to find out the </w:t>
      </w:r>
      <w:r w:rsidR="00D97945">
        <w:rPr>
          <w:color w:val="000000"/>
        </w:rPr>
        <w:t xml:space="preserve">optimal number of number of clusters and </w:t>
      </w:r>
      <w:r w:rsidR="006C1DE7">
        <w:rPr>
          <w:color w:val="000000"/>
        </w:rPr>
        <w:t xml:space="preserve">from that </w:t>
      </w:r>
      <w:r w:rsidR="008E6CC9">
        <w:rPr>
          <w:color w:val="000000"/>
        </w:rPr>
        <w:t xml:space="preserve">optimal </w:t>
      </w:r>
      <w:r w:rsidR="006C1DE7">
        <w:rPr>
          <w:color w:val="000000"/>
        </w:rPr>
        <w:t>number of clusters, which</w:t>
      </w:r>
      <w:r w:rsidR="00D97945">
        <w:rPr>
          <w:color w:val="000000"/>
        </w:rPr>
        <w:t xml:space="preserve"> cluster </w:t>
      </w:r>
      <w:r w:rsidR="006C1DE7">
        <w:rPr>
          <w:color w:val="000000"/>
        </w:rPr>
        <w:t>the delivery fall into</w:t>
      </w:r>
      <w:r w:rsidR="007B2F89">
        <w:rPr>
          <w:color w:val="000000"/>
        </w:rPr>
        <w:t>.</w:t>
      </w:r>
      <w:r w:rsidR="008E6CC9">
        <w:rPr>
          <w:color w:val="000000"/>
        </w:rPr>
        <w:t xml:space="preserve"> </w:t>
      </w:r>
    </w:p>
    <w:p w14:paraId="5A185F8C" w14:textId="6D61045D" w:rsidR="00373511" w:rsidRPr="00354C9A" w:rsidRDefault="00373511" w:rsidP="0039324B">
      <w:pPr>
        <w:rPr>
          <w:rFonts w:eastAsiaTheme="minorEastAsia"/>
        </w:rPr>
      </w:pPr>
      <m:oMathPara>
        <m:oMathParaPr>
          <m:jc m:val="left"/>
        </m:oMathParaPr>
        <m:oMath>
          <m:r>
            <w:rPr>
              <w:rFonts w:ascii="Cambria Math" w:eastAsiaTheme="minorEastAsia" w:hAnsi="Cambria Math"/>
            </w:rPr>
            <m:t>n=Total number of cutomer delivery locations</m:t>
          </m:r>
        </m:oMath>
      </m:oMathPara>
    </w:p>
    <w:p w14:paraId="5E410814" w14:textId="0307337B" w:rsidR="00373511" w:rsidRPr="00354C9A" w:rsidRDefault="00373511" w:rsidP="0039324B">
      <w:pPr>
        <w:rPr>
          <w:rFonts w:eastAsiaTheme="minorEastAsia"/>
        </w:rPr>
      </w:pPr>
      <m:oMathPara>
        <m:oMathParaPr>
          <m:jc m:val="left"/>
        </m:oMathParaPr>
        <m:oMath>
          <m:r>
            <w:rPr>
              <w:rFonts w:ascii="Cambria Math" w:eastAsiaTheme="minorEastAsia" w:hAnsi="Cambria Math"/>
            </w:rPr>
            <m:t>K=Number of clusters (optimal number selected using silhouette scores)</m:t>
          </m:r>
        </m:oMath>
      </m:oMathPara>
    </w:p>
    <w:p w14:paraId="3988DBFC" w14:textId="1AB15B7D" w:rsidR="004D1C0E" w:rsidRPr="00354C9A" w:rsidRDefault="004D1C0E" w:rsidP="0039324B">
      <w:pPr>
        <w:rPr>
          <w:rFonts w:eastAsiaTheme="minorEastAsia"/>
        </w:rPr>
      </w:pPr>
      <m:oMathPara>
        <m:oMathParaPr>
          <m:jc m:val="left"/>
        </m:oMathParaPr>
        <m:oMath>
          <m:r>
            <w:rPr>
              <w:rFonts w:ascii="Cambria Math" w:eastAsiaTheme="minorEastAsia" w:hAnsi="Cambria Math"/>
            </w:rPr>
            <m:t>X=</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=Set of delivery locations</m:t>
          </m:r>
          <m:d>
            <m:dPr>
              <m:ctrlPr>
                <w:rPr>
                  <w:rFonts w:ascii="Cambria Math" w:eastAsiaTheme="minorEastAsia" w:hAnsi="Cambria Math"/>
                  <w:i/>
                </w:rPr>
              </m:ctrlPr>
            </m:dPr>
            <m:e>
              <m:r>
                <w:rPr>
                  <w:rFonts w:ascii="Cambria Math" w:eastAsiaTheme="minorEastAsia" w:hAnsi="Cambria Math"/>
                </w:rPr>
                <m:t>latitude,longitude pairs</m:t>
              </m:r>
            </m:e>
          </m:d>
        </m:oMath>
      </m:oMathPara>
    </w:p>
    <w:p w14:paraId="509534C3" w14:textId="22FCBDBD" w:rsidR="008E120C" w:rsidRPr="00354C9A" w:rsidRDefault="00373511" w:rsidP="0039324B">
      <w:pPr>
        <w:rPr>
          <w:rFonts w:eastAsiaTheme="minorEastAsia"/>
        </w:rPr>
      </w:pPr>
      <m:oMathPara>
        <m:oMathParaPr>
          <m:jc m:val="left"/>
        </m:oMathParaPr>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K</m:t>
              </m:r>
            </m:sub>
          </m:sSub>
          <m:r>
            <w:rPr>
              <w:rFonts w:ascii="Cambria Math" w:eastAsiaTheme="minorEastAsia" w:hAnsi="Cambria Math"/>
            </w:rPr>
            <m:t>}=Centroids of each cluster</m:t>
          </m:r>
        </m:oMath>
      </m:oMathPara>
    </w:p>
    <w:p w14:paraId="76696A57" w14:textId="77777777" w:rsidR="00E506BE" w:rsidRPr="00E506BE" w:rsidRDefault="0093552E" w:rsidP="0039324B">
      <w:pPr>
        <w:rPr>
          <w:rFonts w:eastAsiaTheme="minorEastAsia"/>
        </w:rPr>
      </w:pPr>
      <m:oMathPara>
        <m:oMath>
          <m:r>
            <w:rPr>
              <w:rFonts w:ascii="Cambria Math" w:hAnsi="Cambria Math"/>
            </w:rPr>
            <m:t xml:space="preserve">Each delivery location </m:t>
          </m:r>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m:t>
          </m:r>
          <m:r>
            <w:rPr>
              <w:rFonts w:ascii="Cambria Math" w:hAnsi="Cambria Math"/>
            </w:rPr>
            <m:t xml:space="preserve">is assigned to the closest cluster </m:t>
          </m:r>
          <m:sSub>
            <m:sSubPr>
              <m:ctrlPr>
                <w:rPr>
                  <w:rFonts w:ascii="Cambria Math" w:hAnsi="Cambria Math"/>
                </w:rPr>
              </m:ctrlPr>
            </m:sSubPr>
            <m:e>
              <m:r>
                <w:rPr>
                  <w:rFonts w:ascii="Cambria Math" w:hAnsi="Cambria Math"/>
                </w:rPr>
                <m:t>c</m:t>
              </m:r>
            </m:e>
            <m:sub>
              <m:r>
                <w:rPr>
                  <w:rFonts w:ascii="Cambria Math" w:hAnsi="Cambria Math"/>
                </w:rPr>
                <m:t>k</m:t>
              </m:r>
            </m:sub>
          </m:sSub>
          <m:r>
            <m:rPr>
              <m:nor/>
            </m:rPr>
            <m:t xml:space="preserve"> </m:t>
          </m:r>
          <m:r>
            <w:rPr>
              <w:rFonts w:ascii="Cambria Math" w:hAnsi="Cambria Math"/>
            </w:rPr>
            <m:t xml:space="preserve">by minimizing the total squared </m:t>
          </m:r>
        </m:oMath>
      </m:oMathPara>
    </w:p>
    <w:p w14:paraId="5D90A156" w14:textId="4A5D3FE7" w:rsidR="0093552E" w:rsidRPr="00354C9A" w:rsidRDefault="0093552E" w:rsidP="0039324B">
      <w:pPr>
        <w:rPr>
          <w:rFonts w:eastAsiaTheme="minorEastAsia"/>
        </w:rPr>
      </w:pPr>
      <m:oMath>
        <m:r>
          <w:rPr>
            <w:rFonts w:ascii="Cambria Math" w:hAnsi="Cambria Math"/>
          </w:rPr>
          <m:t>distance</m:t>
        </m:r>
      </m:oMath>
      <w:r w:rsidRPr="00354C9A">
        <w:rPr>
          <w:rFonts w:eastAsiaTheme="minorEastAsia"/>
        </w:rPr>
        <w:t xml:space="preserve"> </w:t>
      </w:r>
    </w:p>
    <w:p w14:paraId="260F9E46" w14:textId="40379CFA" w:rsidR="00B00C03" w:rsidRPr="00354C9A" w:rsidRDefault="00B00C03" w:rsidP="0039324B">
      <w:pPr>
        <w:rPr>
          <w:rFonts w:eastAsiaTheme="minorEastAsia"/>
        </w:rPr>
      </w:pPr>
      <m:oMathPara>
        <m:oMathParaPr>
          <m:jc m:val="center"/>
        </m:oMathParaPr>
        <m:oMath>
          <m:r>
            <w:rPr>
              <w:rFonts w:ascii="Cambria Math" w:hAnsi="Cambria Math"/>
            </w:rPr>
            <m:t>J=</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ik</m:t>
                      </m:r>
                    </m:sub>
                  </m:sSub>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e>
                    <m:sup>
                      <m:r>
                        <w:rPr>
                          <w:rFonts w:ascii="Cambria Math" w:hAnsi="Cambria Math"/>
                        </w:rPr>
                        <m:t>2</m:t>
                      </m:r>
                    </m:sup>
                  </m:sSup>
                </m:e>
              </m:nary>
            </m:e>
          </m:nary>
        </m:oMath>
      </m:oMathPara>
    </w:p>
    <w:p w14:paraId="556F185E" w14:textId="723D065D" w:rsidR="00824DE8" w:rsidRPr="00354C9A" w:rsidRDefault="00824DE8" w:rsidP="00824DE8">
      <w:pPr>
        <w:rPr>
          <w:rFonts w:eastAsiaTheme="minorEastAsia"/>
        </w:rPr>
      </w:pPr>
      <m:oMathPara>
        <m:oMathParaPr>
          <m:jc m:val="left"/>
        </m:oMathParaPr>
        <m:oMath>
          <m:r>
            <w:rPr>
              <w:rFonts w:ascii="Cambria Math" w:hAnsi="Cambria Math"/>
            </w:rPr>
            <m:t xml:space="preserve">J=Total clustering cost </m:t>
          </m:r>
          <m:d>
            <m:dPr>
              <m:ctrlPr>
                <w:rPr>
                  <w:rFonts w:ascii="Cambria Math" w:hAnsi="Cambria Math"/>
                  <w:i/>
                </w:rPr>
              </m:ctrlPr>
            </m:dPr>
            <m:e>
              <m:r>
                <w:rPr>
                  <w:rFonts w:ascii="Cambria Math" w:hAnsi="Cambria Math"/>
                </w:rPr>
                <m:t>sum of squared distances</m:t>
              </m:r>
            </m:e>
          </m:d>
        </m:oMath>
      </m:oMathPara>
    </w:p>
    <w:p w14:paraId="2D9C8DC7" w14:textId="1724DE78" w:rsidR="00EB5CB3" w:rsidRPr="00354C9A" w:rsidRDefault="00000000" w:rsidP="00EB5CB3">
      <w:pPr>
        <w:rPr>
          <w:rFonts w:eastAsiaTheme="minorEastAsia"/>
        </w:rPr>
      </w:pPr>
      <m:oMathPara>
        <m:oMathParaPr>
          <m:jc m:val="left"/>
        </m:oMathParaPr>
        <m:oMath>
          <m:sSub>
            <m:sSubPr>
              <m:ctrlPr>
                <w:rPr>
                  <w:rFonts w:ascii="Cambria Math" w:hAnsi="Cambria Math"/>
                </w:rPr>
              </m:ctrlPr>
            </m:sSubPr>
            <m:e>
              <m:r>
                <w:rPr>
                  <w:rFonts w:ascii="Cambria Math" w:hAnsi="Cambria Math"/>
                </w:rPr>
                <m:t>w</m:t>
              </m:r>
            </m:e>
            <m:sub>
              <m:r>
                <w:rPr>
                  <w:rFonts w:ascii="Cambria Math" w:hAnsi="Cambria Math"/>
                </w:rPr>
                <m:t>ik</m:t>
              </m:r>
            </m:sub>
          </m:sSub>
          <m:r>
            <w:rPr>
              <w:rFonts w:ascii="Cambria Math" w:hAnsi="Cambria Math"/>
            </w:rPr>
            <m:t>=1</m:t>
          </m:r>
          <m:r>
            <m:rPr>
              <m:nor/>
            </m:rPr>
            <m:t xml:space="preserve"> </m:t>
          </m:r>
          <m:r>
            <w:rPr>
              <w:rFonts w:ascii="Cambria Math" w:hAnsi="Cambria Math"/>
            </w:rPr>
            <m:t xml:space="preserve">if delivery location </m:t>
          </m:r>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m:t>
          </m:r>
          <m:r>
            <w:rPr>
              <w:rFonts w:ascii="Cambria Math" w:hAnsi="Cambria Math"/>
            </w:rPr>
            <m:t>is assigned to cluster k,otherwise 0</m:t>
          </m:r>
        </m:oMath>
      </m:oMathPara>
    </w:p>
    <w:p w14:paraId="1C769856" w14:textId="04FE0A63" w:rsidR="00AB45D8" w:rsidRPr="00354C9A" w:rsidRDefault="00000000" w:rsidP="00AB45D8">
      <w:pPr>
        <w:rPr>
          <w:rFonts w:eastAsiaTheme="minorEastAsia"/>
        </w:rPr>
      </w:pPr>
      <m:oMathPara>
        <m:oMathParaPr>
          <m:jc m:val="left"/>
        </m:oMathParaPr>
        <m:oMath>
          <m:sSup>
            <m:sSupPr>
              <m:ctrlPr>
                <w:rPr>
                  <w:rFonts w:ascii="Cambria Math" w:hAnsi="Cambria Math"/>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sup>
              <m:r>
                <w:rPr>
                  <w:rFonts w:ascii="Cambria Math" w:hAnsi="Cambria Math"/>
                </w:rPr>
                <m:t>2</m:t>
              </m:r>
            </m:sup>
          </m:sSup>
          <m:r>
            <m:rPr>
              <m:sty m:val="p"/>
            </m:rPr>
            <w:rPr>
              <w:rFonts w:ascii="Cambria Math" w:eastAsiaTheme="minorEastAsia" w:hAnsi="Cambria Math"/>
            </w:rPr>
            <m:t xml:space="preserve"> </m:t>
          </m:r>
          <m:r>
            <w:rPr>
              <w:rFonts w:ascii="Cambria Math" w:hAnsi="Cambria Math"/>
            </w:rPr>
            <m:t xml:space="preserve">=Euclidean distance between delivery location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and cluster center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54463D13" w14:textId="24D9E0BD" w:rsidR="00B32E85" w:rsidRPr="00354C9A" w:rsidRDefault="00B32E85" w:rsidP="00B32E85">
      <w:pPr>
        <w:rPr>
          <w:rFonts w:eastAsiaTheme="minorEastAsia"/>
        </w:rPr>
      </w:pPr>
      <m:oMathPara>
        <m:oMathParaPr>
          <m:jc m:val="left"/>
        </m:oMathParaPr>
        <m:oMath>
          <m:r>
            <w:rPr>
              <w:rFonts w:ascii="Cambria Math" w:hAnsi="Cambria Math"/>
            </w:rPr>
            <m:t>Optimization Steps:</m:t>
          </m:r>
        </m:oMath>
      </m:oMathPara>
    </w:p>
    <w:p w14:paraId="25A1E256" w14:textId="6AD4CF74" w:rsidR="00B32E85" w:rsidRPr="00354C9A" w:rsidRDefault="00B32E85" w:rsidP="00B32E85">
      <w:pPr>
        <w:rPr>
          <w:rFonts w:eastAsiaTheme="minorEastAsia"/>
        </w:rPr>
      </w:pPr>
      <m:oMathPara>
        <m:oMathParaPr>
          <m:jc m:val="left"/>
        </m:oMathParaPr>
        <m:oMath>
          <m:r>
            <w:rPr>
              <w:rFonts w:ascii="Cambria Math" w:hAnsi="Cambria Math"/>
            </w:rPr>
            <m:t>1.Initialize</m:t>
          </m:r>
          <m:r>
            <m:rPr>
              <m:nor/>
            </m:rPr>
            <m:t xml:space="preserve"> </m:t>
          </m:r>
          <m:r>
            <w:rPr>
              <w:rFonts w:ascii="Cambria Math" w:hAnsi="Cambria Math"/>
            </w:rPr>
            <m:t>K restaurant delivery zones randomly.</m:t>
          </m:r>
        </m:oMath>
      </m:oMathPara>
    </w:p>
    <w:p w14:paraId="4E74CE50" w14:textId="19608A0E" w:rsidR="00B32E85" w:rsidRPr="00354C9A" w:rsidRDefault="00B32E85" w:rsidP="00B32E85">
      <w:pPr>
        <w:rPr>
          <w:rFonts w:eastAsiaTheme="minorEastAsia"/>
        </w:rPr>
      </w:pPr>
      <m:oMathPara>
        <m:oMathParaPr>
          <m:jc m:val="left"/>
        </m:oMathParaPr>
        <m:oMath>
          <m:r>
            <w:rPr>
              <w:rFonts w:ascii="Cambria Math" w:hAnsi="Cambria Math"/>
            </w:rPr>
            <m:t>2.Assign each delivery to the closest zone.</m:t>
          </m:r>
        </m:oMath>
      </m:oMathPara>
    </w:p>
    <w:p w14:paraId="721BC16E" w14:textId="2A4E5C88" w:rsidR="00B32E85" w:rsidRPr="00354C9A" w:rsidRDefault="00B32E85" w:rsidP="00B32E85">
      <w:pPr>
        <w:rPr>
          <w:rFonts w:eastAsiaTheme="minorEastAsia"/>
        </w:rPr>
      </w:pPr>
      <m:oMathPara>
        <m:oMathParaPr>
          <m:jc m:val="left"/>
        </m:oMathParaPr>
        <m:oMath>
          <m:r>
            <w:rPr>
              <w:rFonts w:ascii="Cambria Math" w:hAnsi="Cambria Math"/>
            </w:rPr>
            <m:t>3.Update the zon</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s center based on assigned deliveries:</m:t>
          </m:r>
        </m:oMath>
      </m:oMathPara>
    </w:p>
    <w:p w14:paraId="2DD88828" w14:textId="52EDB19D" w:rsidR="00B32E85" w:rsidRPr="00354C9A" w:rsidRDefault="00000000" w:rsidP="00B32E85">
      <w:pPr>
        <w:rPr>
          <w:rFonts w:eastAsia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den>
          </m:f>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sub>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0B56E1C8" w14:textId="77777777" w:rsidR="00AC160D" w:rsidRPr="00354C9A" w:rsidRDefault="00B32E85" w:rsidP="00B32E85">
      <w:pPr>
        <w:rPr>
          <w:rFonts w:eastAsiaTheme="minorEastAsia"/>
        </w:rPr>
      </w:pPr>
      <m:oMathPara>
        <m:oMathParaPr>
          <m:jc m:val="left"/>
        </m:oMathParaPr>
        <m:oMath>
          <m:r>
            <w:rPr>
              <w:rFonts w:ascii="Cambria Math" w:hAnsi="Cambria Math"/>
            </w:rPr>
            <m:t xml:space="preserve">where </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 xml:space="preserve"> is the set of assigned deliveries for cluster k.</m:t>
          </m:r>
        </m:oMath>
      </m:oMathPara>
    </w:p>
    <w:p w14:paraId="66EC2F49" w14:textId="06D7C656" w:rsidR="00B32E85" w:rsidRPr="00354C9A" w:rsidRDefault="00B32E85" w:rsidP="00B32E85">
      <m:oMathPara>
        <m:oMathParaPr>
          <m:jc m:val="left"/>
        </m:oMathParaPr>
        <m:oMath>
          <m:r>
            <w:rPr>
              <w:rFonts w:ascii="Cambria Math" w:hAnsi="Cambria Math"/>
            </w:rPr>
            <m:t>4.Repeat until deliveries no longer change clusters significantly.</m:t>
          </m:r>
        </m:oMath>
      </m:oMathPara>
    </w:p>
    <w:p w14:paraId="51B2DA57" w14:textId="77777777" w:rsidR="00824DE8" w:rsidRPr="00A2793E" w:rsidRDefault="00824DE8" w:rsidP="0039324B">
      <w:pPr>
        <w:rPr>
          <w:rFonts w:eastAsiaTheme="minorEastAsia"/>
          <w:sz w:val="16"/>
          <w:szCs w:val="16"/>
        </w:rPr>
      </w:pPr>
    </w:p>
    <w:p w14:paraId="758B19E9" w14:textId="132F5BC6" w:rsidR="00DC4E34" w:rsidRDefault="00B0104A" w:rsidP="0039324B">
      <w:r w:rsidRPr="00B0104A">
        <w:rPr>
          <w:noProof/>
        </w:rPr>
        <w:lastRenderedPageBreak/>
        <w:drawing>
          <wp:inline distT="0" distB="0" distL="0" distR="0" wp14:anchorId="60B419BE" wp14:editId="76384278">
            <wp:extent cx="4641850" cy="2096188"/>
            <wp:effectExtent l="0" t="0" r="6350" b="0"/>
            <wp:docPr id="59473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37291" name=""/>
                    <pic:cNvPicPr/>
                  </pic:nvPicPr>
                  <pic:blipFill>
                    <a:blip r:embed="rId6"/>
                    <a:stretch>
                      <a:fillRect/>
                    </a:stretch>
                  </pic:blipFill>
                  <pic:spPr>
                    <a:xfrm>
                      <a:off x="0" y="0"/>
                      <a:ext cx="4689238" cy="2117588"/>
                    </a:xfrm>
                    <a:prstGeom prst="rect">
                      <a:avLst/>
                    </a:prstGeom>
                  </pic:spPr>
                </pic:pic>
              </a:graphicData>
            </a:graphic>
          </wp:inline>
        </w:drawing>
      </w:r>
    </w:p>
    <w:p w14:paraId="1065B332" w14:textId="7D86E1C1" w:rsidR="003E3098" w:rsidRDefault="001A5FF4" w:rsidP="008A03A2">
      <w:r>
        <w:t>To find the optimal number of clusters we</w:t>
      </w:r>
      <w:r w:rsidR="00F36819">
        <w:t xml:space="preserve"> run the above algorithm </w:t>
      </w:r>
      <w:r w:rsidR="00D9567B">
        <w:t xml:space="preserve">for multiple values </w:t>
      </w:r>
      <w:r w:rsidR="009C24B9" w:rsidRPr="009C24B9">
        <w:rPr>
          <w:i/>
          <w:iCs/>
        </w:rPr>
        <w:t>K</w:t>
      </w:r>
      <w:r w:rsidR="00D9567B" w:rsidRPr="009C24B9">
        <w:rPr>
          <w:i/>
          <w:iCs/>
        </w:rPr>
        <w:t xml:space="preserve"> = {2, 3, 4, 5, …</w:t>
      </w:r>
      <w:r w:rsidR="009C24B9" w:rsidRPr="009C24B9">
        <w:rPr>
          <w:i/>
          <w:iCs/>
        </w:rPr>
        <w:t>10}</w:t>
      </w:r>
      <w:r w:rsidR="009C24B9">
        <w:t xml:space="preserve"> </w:t>
      </w:r>
      <w:r w:rsidR="00F36819">
        <w:t xml:space="preserve">and evaluate the </w:t>
      </w:r>
      <w:r w:rsidR="00D9567B">
        <w:t>silhouette coefficient for eac</w:t>
      </w:r>
      <w:r w:rsidR="009C24B9">
        <w:t xml:space="preserve">h </w:t>
      </w:r>
      <w:r w:rsidR="009C24B9" w:rsidRPr="009C24B9">
        <w:rPr>
          <w:i/>
          <w:iCs/>
        </w:rPr>
        <w:t>K</w:t>
      </w:r>
      <w:r w:rsidR="0077377F">
        <w:rPr>
          <w:i/>
          <w:iCs/>
        </w:rPr>
        <w:t xml:space="preserve">. </w:t>
      </w:r>
      <w:r w:rsidR="004C34F8">
        <w:t xml:space="preserve">Starting K Value and Ending K value might be managerial decision according to the </w:t>
      </w:r>
      <w:r w:rsidR="00084F1B">
        <w:t>needs and wants of the restaurant business. K</w:t>
      </w:r>
      <w:r w:rsidR="00D91D58">
        <w:t xml:space="preserve"> value which holds the maximum silhouette coefficient will be considered as the </w:t>
      </w:r>
      <w:r w:rsidR="00226F85">
        <w:t xml:space="preserve">optimal </w:t>
      </w:r>
      <w:r w:rsidR="00D91D58">
        <w:t xml:space="preserve">number of the clusters and each </w:t>
      </w:r>
      <w:r w:rsidR="00226F85">
        <w:t xml:space="preserve">delivery will be </w:t>
      </w:r>
      <w:r w:rsidR="00EE1DA9">
        <w:t>assigned</w:t>
      </w:r>
      <w:r w:rsidR="00226F85">
        <w:t xml:space="preserve"> </w:t>
      </w:r>
      <w:r w:rsidR="00855BEB">
        <w:t>to a cluster</w:t>
      </w:r>
      <w:r w:rsidR="00541DBD">
        <w:t>.</w:t>
      </w:r>
      <w:r w:rsidR="0029522E">
        <w:t xml:space="preserve"> Separate datasets </w:t>
      </w:r>
      <w:r w:rsidR="00031ED4">
        <w:t>are</w:t>
      </w:r>
      <w:r w:rsidR="0029522E">
        <w:t xml:space="preserve"> created for each cluster</w:t>
      </w:r>
      <w:r w:rsidR="00031ED4">
        <w:t xml:space="preserve"> as we</w:t>
      </w:r>
      <w:r w:rsidR="00392D77">
        <w:t xml:space="preserve"> need next analysis done for separate clusters.</w:t>
      </w:r>
    </w:p>
    <w:p w14:paraId="20ED2005" w14:textId="03F37871" w:rsidR="00675688" w:rsidRPr="00675688" w:rsidRDefault="00675688" w:rsidP="008A03A2">
      <w:pPr>
        <w:rPr>
          <w:rFonts w:eastAsiaTheme="minorEastAsia"/>
        </w:rPr>
      </w:pPr>
      <w:r w:rsidRPr="00675688">
        <w:rPr>
          <w:rFonts w:eastAsiaTheme="minorEastAsia"/>
          <w:highlight w:val="yellow"/>
        </w:rPr>
        <w:t xml:space="preserve">(mentioning </w:t>
      </w:r>
      <w:r>
        <w:rPr>
          <w:rFonts w:eastAsiaTheme="minorEastAsia"/>
          <w:highlight w:val="yellow"/>
        </w:rPr>
        <w:t>SciKit Learn</w:t>
      </w:r>
      <w:r w:rsidRPr="00675688">
        <w:rPr>
          <w:rFonts w:eastAsiaTheme="minorEastAsia"/>
          <w:highlight w:val="yellow"/>
        </w:rPr>
        <w:t>)</w:t>
      </w:r>
    </w:p>
    <w:p w14:paraId="052150C0" w14:textId="6823BF25" w:rsidR="001312EC" w:rsidRDefault="00530001" w:rsidP="00530001">
      <w:pPr>
        <w:pStyle w:val="Heading3"/>
      </w:pPr>
      <w:r>
        <w:t>Delivery Prediction using LSTM</w:t>
      </w:r>
    </w:p>
    <w:p w14:paraId="28505BA1" w14:textId="33777A70" w:rsidR="007B7A4B" w:rsidRPr="007F21BE" w:rsidRDefault="00855BEB" w:rsidP="00530001">
      <w:pPr>
        <w:rPr>
          <w:color w:val="000000"/>
        </w:rPr>
      </w:pPr>
      <w:r>
        <w:t>After clustering the deliveries based on customer location</w:t>
      </w:r>
      <w:r w:rsidR="00CD2B21">
        <w:t>s</w:t>
      </w:r>
      <w:r>
        <w:t xml:space="preserve">, we </w:t>
      </w:r>
      <w:r w:rsidR="00CD2B21">
        <w:t xml:space="preserve">can predict the demand for each cluster separately. </w:t>
      </w:r>
      <w:r w:rsidR="00C70A1E">
        <w:t xml:space="preserve">So, the model can dynamically allocate </w:t>
      </w:r>
      <w:r w:rsidR="00AF0F14">
        <w:t>fleet based on the number of deliveries for each cluster. This helps restaurant</w:t>
      </w:r>
      <w:r w:rsidR="00680263">
        <w:t xml:space="preserve"> to</w:t>
      </w:r>
      <w:r w:rsidR="00AF0F14">
        <w:t xml:space="preserve"> cater their demand </w:t>
      </w:r>
      <w:r w:rsidR="00647DB4">
        <w:t>for different zones(clusters) of their delivery area</w:t>
      </w:r>
      <w:r w:rsidR="00680263">
        <w:t xml:space="preserve"> differently.</w:t>
      </w:r>
      <w:r w:rsidR="001F197C">
        <w:t xml:space="preserve"> As mentioned in section 2.3.2, Neural N</w:t>
      </w:r>
      <w:r w:rsidR="0038185C">
        <w:t xml:space="preserve">etworks are the ideal solution </w:t>
      </w:r>
      <w:r w:rsidR="00173DB0">
        <w:t xml:space="preserve">for this time series </w:t>
      </w:r>
      <w:r w:rsidR="00310A1F">
        <w:t>problem</w:t>
      </w:r>
      <w:r w:rsidR="003873C8">
        <w:t xml:space="preserve">. Because of the </w:t>
      </w:r>
      <w:r w:rsidR="002143E7">
        <w:rPr>
          <w:color w:val="000000"/>
        </w:rPr>
        <w:t xml:space="preserve">dynamic </w:t>
      </w:r>
      <w:r w:rsidR="00783F54">
        <w:rPr>
          <w:color w:val="000000"/>
        </w:rPr>
        <w:t>nature of restaurants</w:t>
      </w:r>
      <w:r w:rsidR="00FC3D6E">
        <w:rPr>
          <w:color w:val="000000"/>
        </w:rPr>
        <w:t xml:space="preserve"> and non-linear patterns of demand</w:t>
      </w:r>
      <w:r w:rsidR="00A652B3">
        <w:rPr>
          <w:color w:val="000000"/>
        </w:rPr>
        <w:t xml:space="preserve">, LSTM, a type of a Recurrent Neural Network can be used to </w:t>
      </w:r>
      <w:r w:rsidR="006C7852">
        <w:rPr>
          <w:color w:val="000000"/>
        </w:rPr>
        <w:t xml:space="preserve">predict the number of deliveries for a certain </w:t>
      </w:r>
      <w:r w:rsidR="00A51CA4">
        <w:rPr>
          <w:color w:val="000000"/>
        </w:rPr>
        <w:t>time</w:t>
      </w:r>
      <w:r w:rsidR="006C7852">
        <w:rPr>
          <w:color w:val="000000"/>
        </w:rPr>
        <w:t xml:space="preserve"> </w:t>
      </w:r>
      <w:r w:rsidR="00E965D7">
        <w:rPr>
          <w:color w:val="000000"/>
        </w:rPr>
        <w:t>for a restaurant</w:t>
      </w:r>
      <w:r w:rsidR="0081575A">
        <w:rPr>
          <w:color w:val="000000"/>
        </w:rPr>
        <w:t xml:space="preserve"> </w:t>
      </w:r>
      <w:sdt>
        <w:sdtPr>
          <w:rPr>
            <w:color w:val="000000"/>
          </w:rPr>
          <w:tag w:val="MENDELEY_CITATION_v3_eyJjaXRhdGlvbklEIjoiTUVOREVMRVlfQ0lUQVRJT05fMzllN2MzYjEtOTYzYS00ZGVlLWEyMTItYzVjZDM0MTczZGFmIiwicHJvcGVydGllcyI6eyJub3RlSW5kZXgiOjB9LCJpc0VkaXRlZCI6ZmFsc2UsIm1hbnVhbE92ZXJyaWRlIjp7ImlzTWFudWFsbHlPdmVycmlkZGVuIjpmYWxzZSwiY2l0ZXByb2NUZXh0IjoiKFNjaG1pZHQgZXQgYWwuLCAyMDIyKSIsIm1hbnVhbE92ZXJyaWRlVGV4dCI6IiJ9LCJjaXRhdGlvbkl0ZW1zIjpbeyJpZCI6ImZjMGFlZWI3LTBjYzYtMzAwYS04ODM2LWZiOGNhNTk2YTE0MyIsIml0ZW1EYXRhIjp7InR5cGUiOiJhcnRpY2xlIiwiaWQiOiJmYzBhZWViNy0wY2M2LTMwMGEtODgzNi1mYjhjYTU5NmExNDM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
          <w:id w:val="1820002008"/>
          <w:placeholder>
            <w:docPart w:val="DefaultPlaceholder_-1854013440"/>
          </w:placeholder>
        </w:sdtPr>
        <w:sdtContent>
          <w:r w:rsidR="00906E1A" w:rsidRPr="00906E1A">
            <w:rPr>
              <w:color w:val="000000"/>
            </w:rPr>
            <w:t>(Schmidt et al., 2022)</w:t>
          </w:r>
        </w:sdtContent>
      </w:sdt>
      <w:r w:rsidR="00E965D7">
        <w:rPr>
          <w:color w:val="000000"/>
        </w:rPr>
        <w:t xml:space="preserve">. </w:t>
      </w:r>
      <w:r w:rsidR="00426E39">
        <w:rPr>
          <w:color w:val="000000"/>
        </w:rPr>
        <w:t xml:space="preserve">Even though LSTM </w:t>
      </w:r>
      <w:r w:rsidR="00C015BB">
        <w:rPr>
          <w:color w:val="000000"/>
        </w:rPr>
        <w:t>needs High Computation, Seasonal Trends</w:t>
      </w:r>
      <w:r w:rsidR="00941383">
        <w:rPr>
          <w:color w:val="000000"/>
        </w:rPr>
        <w:t xml:space="preserve"> </w:t>
      </w:r>
      <w:r w:rsidR="0019557F">
        <w:rPr>
          <w:color w:val="000000"/>
        </w:rPr>
        <w:t>in restaurants can be</w:t>
      </w:r>
      <w:r w:rsidR="00941383">
        <w:rPr>
          <w:color w:val="000000"/>
        </w:rPr>
        <w:t xml:space="preserve"> captured accurately </w:t>
      </w:r>
      <w:r w:rsidR="005032CC">
        <w:rPr>
          <w:color w:val="000000"/>
        </w:rPr>
        <w:t>due to</w:t>
      </w:r>
      <w:r w:rsidR="0019557F">
        <w:rPr>
          <w:color w:val="000000"/>
        </w:rPr>
        <w:t xml:space="preserve"> the </w:t>
      </w:r>
      <w:r w:rsidR="00986B56">
        <w:rPr>
          <w:color w:val="000000"/>
        </w:rPr>
        <w:t xml:space="preserve">better capacity of </w:t>
      </w:r>
      <w:r w:rsidR="003F0148">
        <w:rPr>
          <w:color w:val="000000"/>
        </w:rPr>
        <w:t>long-term</w:t>
      </w:r>
      <w:r w:rsidR="00986B56">
        <w:rPr>
          <w:color w:val="000000"/>
        </w:rPr>
        <w:t xml:space="preserve"> memory</w:t>
      </w:r>
      <w:r w:rsidR="003D0622">
        <w:rPr>
          <w:color w:val="000000"/>
        </w:rPr>
        <w:t xml:space="preserve"> </w:t>
      </w:r>
      <w:sdt>
        <w:sdtPr>
          <w:rPr>
            <w:color w:val="000000"/>
          </w:rPr>
          <w:tag w:val="MENDELEY_CITATION_v3_eyJjaXRhdGlvbklEIjoiTUVOREVMRVlfQ0lUQVRJT05fMjFhNWM5N2UtYjk0My00MTY1LWFiMTUtYWFjYzEzZjkyOWFiIiwicHJvcGVydGllcyI6eyJub3RlSW5kZXgiOjB9LCJpc0VkaXRlZCI6ZmFsc2UsIm1hbnVhbE92ZXJyaWRlIjp7ImlzTWFudWFsbHlPdmVycmlkZGVuIjpmYWxzZSwiY2l0ZXByb2NUZXh0IjoiKEtodXJhbmEgYW5kIEthdWwsIDIwMjIpIiwibWFudWFsT3ZlcnJpZGVUZXh0IjoiIn0sImNpdGF0aW9uSXRlbXMiOlt7ImlkIjoiYTE5MjhhMWUtMjBjZS0zZWRhLTg3NTgtMmQ5MzQ0MmQ0NDg2IiwiaXRlbURhdGEiOnsidHlwZSI6ImFydGljbGUtam91cm5hbCIsImlkIjoiYTE5MjhhMWUtMjBjZS0zZWRhLTg3NTgtMmQ5MzQ0MmQ0NDg2IiwidGl0bGUiOiJBSS1Ecml2ZW4gT3B0aW1pemF0aW9uIE1vZGVscyBmb3IgRS1jb21tZXJjZSBTdXBwbHkgQ2hhaW4gT3BlcmF0aW9uczogRGVtYW5kIFByZWRpY3Rpb24sIEludmVudG9yeSBNYW5hZ2VtZW50LCBhbmQgRGVsaXZlcnkgVGltZSBSZWR1Y3Rpb24gd2l0aCBDb3N0IEVmZmljaWVuY3kgQ29uc2lkZXJhdGlvbnMiLCJhdXRob3IiOlt7ImZhbWlseSI6IktodXJhbmEiLCJnaXZlbiI6IlJhaHVsIiwicGFyc2UtbmFtZXMiOmZhbHNlLCJkcm9wcGluZy1wYXJ0aWNsZSI6IiIsIm5vbi1kcm9wcGluZy1wYXJ0aWNsZSI6IiJ9LHsiZmFtaWx5IjoiS2F1bCIsImdpdmVuIjoiRGVlcGFrIiwicGFyc2UtbmFtZXMiOmZhbHNlLCJkcm9wcGluZy1wYXJ0aWNsZSI6IiIsIm5vbi1kcm9wcGluZy1wYXJ0aWNsZSI6IiJ9XSwiY29udGFpbmVyLXRpdGxlIjoiSW50ZXJuYXRpb25hbCBKb3VybmFsIG9mIFNvY2lhbCBBbmFseXRpY3MiLCJVUkwiOiJodHRwczovL3d3dy5yZXNlYXJjaGdhdGUubmV0L3B1YmxpY2F0aW9uLzM4NjczNDY3MCIsImlzc3VlZCI6eyJkYXRlLXBhcnRzIjpbWzIwMjJdXX0sImFic3RyYWN0IjoiRS1jb21tZXJjZSBzdXBwbHkgY2hhaW5zIGhhdmUgZmFjZWQgaW1tZW5zZSBjaGFsbGVuZ2VzOiBpbmNyZWFzZWQgY29uc3VtZXIgZGVtYW5kLCBpbmNyZWFzZWQgcHJlc3N1cmUgdG8gY29tcGV0ZSwgYW5kIHRoZSByZWFsIG5lZWQgdG8gbWFrZSBzdXJlIG9wZXJhdGlvbiBlZmZpY2llbmN5IGlzIHNlYW1sZXNzLiBDb252ZW50aW9uYWwgYXBwcm9hY2hlcyB0byBzdXBwbHkgY2hhaW4gbWFuYWdlbWVudCBhcmUgdXN1YWxseSBib3VuZCBieSBsaW5lYXIgbW9kZWxzIGFuZCBoaXN0b3JpYyBoZXVyaXN0aWNzIHRoYXQgY2Fubm90IGZ1bGx5IGNhcHR1cmUgYWNjdXJhdGUgZGVtYW5kIHByZWRpY3Rpb25zLCBvcHRpbWFsIGludmVudG9yeSBwb3NpdGlvbmluZywgYW5kIGRlbGl2ZXJ5IHRpbWUgcmVkdWN0aW9ucy4gVGhlIGFpbSBvZiB0aGlzIHBhcGVyIGlzIHRvIGNvbmR1Y3QgYSB0ZWNobmljYWwgaW52ZXN0aWdhdGlvbiBpbnRvIGFwcGx5aW5nIGFkdmFuY2VkIEFJIG1vZGVscyBpbiBlLWNvbW1lcmNlIHN1cHBseSBjaGFpbnMgaW4gdGhlIGFyZWFzIG9mIGRlbWFuZCBmb3JlY2FzdGluZywgaW52ZW50b3J5IG1hbmFnZW1lbnQsIGFuZCByZWR1Y3Rpb24gb2YgZGVsaXZlcnkgdGltZXMuIFdlIGludmVzdGlnYXRlIHNvcGhpc3RpY2F0ZWQgQUktZHJpdmVuIHRlY2huaXF1ZXMsIGluY2x1ZGluZyBuZXVyYWwgbmV0d29ya3MsIGRlZXAgcmVpbmZvcmNlbWVudCBsZWFybmluZywgYW5kIG9wdGltaXphdGlvbiBhbGdvcml0aG1zIHRvIGltcHJvdmUgcmVhbC10aW1lIHJlc3BvbnNpdmVuZXNzIHdoaWxlIHJlZHVjaW5nIG9wZXJhdGlvbmFsIGNvc3RzIGFuZCBlbmhhbmNpbmcgb3ZlcmFsbCBzdXBwbHkgY2hhaW4gcmVzaWxpZW5jZS4gUGFydGljdWxhciBhdHRlbnRpb24gaXMgZ2l2ZW4gdG8gY29zdCBlZmZpY2llbmN5IGJ5IGludGVncmF0aW5nIEFJIG1vZGVscyB0aGF0IGFkZHJlc3MgdGhlIGJhbGFuY2luZyBhY3QgYmV0d2VlbiBtZWV0aW5nIGhpZ2ggc2VydmljZSBsZXZlbHMgYW5kIGNvbnRyb2xsaW5nIG9wZXJhdGlvbmFsIGV4cGVuc2VzLiBXZSBkaXNjdXNzIHZhcmlvdXMgbW9kZWwgYXJjaGl0ZWN0dXJlcyBpbmNsdWRpbmcsIGJ1dCBub3QgbGltaXRlZCB0bywgUk5OcywgTFNUTXMsIGFuZCBUcmFuc2Zvcm1lci1iYXNlZCBtb2RlbHMgZm9yIGRlbWFuZCBmb3JlY2FzdGluZzsgYXBwbHlpbmcgcmVpbmZvcmNlbWVudCBsZWFybmluZyBmb3IgaW52ZW50b3J5IG9wdGltaXphdGlvbjsgYW5kIHVzaW5nIGFkdmFuY2VkIGhldXJpc3RpYyBzZWFyY2ggYWxnb3JpdGhtcyBmb3IgbGFzdC1taWxlIGRlbGl2ZXJ5IG9wdGltaXphdGlvbi4gV2UgZnVydGhlciBkaXNjdXNzIG1vZGVsIGludGVncmF0aW9uIGNoYWxsZW5nZXMgd2l0aCBzY2FsYWJpbGl0eSBhbmQgc29tZSBkYXRhLXJlbGF0ZWQgY29uc2lkZXJhdGlvbnMsIGNvbmNsdWRlIGJ5IHJlY29tbWVuZGluZyBmdXR1cmUgcmVzZWFyY2ggZGlyZWN0aW9ucyB0aGF0IG1heSBoZWxwIG92ZXJjb21lIHNvbWUgbGltaXRhdGlvbnMgaW4gdGhlIGN1cnJlbnQgc3RhdGUgb2YgdGhlIGFydCBhbmQgZGV2ZWxvcCBtb3JlIHJvYnVzdCwgYWRhcHRpdmUgQUkgbW9kZWxzIGZvciBlLWNvbW1lcmNlIHN1cHBseSBjaGFpbiBvcHRpbWl6YXRpb24uIiwiY29udGFpbmVyLXRpdGxlLXNob3J0IjoiIn0sImlzVGVtcG9yYXJ5IjpmYWxzZSwic3VwcHJlc3MtYXV0aG9yIjpmYWxzZSwiY29tcG9zaXRlIjpmYWxzZSwiYXV0aG9yLW9ubHkiOmZhbHNlfV19"/>
          <w:id w:val="1421219206"/>
          <w:placeholder>
            <w:docPart w:val="DefaultPlaceholder_-1854013440"/>
          </w:placeholder>
        </w:sdtPr>
        <w:sdtContent>
          <w:r w:rsidR="00906E1A" w:rsidRPr="00906E1A">
            <w:rPr>
              <w:color w:val="000000"/>
            </w:rPr>
            <w:t>(Khurana and Kaul, 2022)</w:t>
          </w:r>
        </w:sdtContent>
      </w:sdt>
      <w:r w:rsidR="00CE5BD8">
        <w:rPr>
          <w:color w:val="000000"/>
        </w:rPr>
        <w:t>.</w:t>
      </w:r>
      <w:r w:rsidR="005032CC">
        <w:rPr>
          <w:color w:val="000000"/>
        </w:rPr>
        <w:t xml:space="preserve"> </w:t>
      </w:r>
      <w:r w:rsidR="00196334">
        <w:rPr>
          <w:color w:val="000000"/>
        </w:rPr>
        <w:t xml:space="preserve">For our model, we have </w:t>
      </w:r>
      <w:r w:rsidR="00036A4A">
        <w:rPr>
          <w:color w:val="000000"/>
        </w:rPr>
        <w:t xml:space="preserve">adopted </w:t>
      </w:r>
      <w:r w:rsidR="00BE5A3A">
        <w:rPr>
          <w:color w:val="000000"/>
        </w:rPr>
        <w:t>LSTM and</w:t>
      </w:r>
      <w:r w:rsidR="008A52FB">
        <w:rPr>
          <w:color w:val="000000"/>
        </w:rPr>
        <w:t xml:space="preserve"> adjusted to predict the future deliveries as mathematically explained below.</w:t>
      </w:r>
    </w:p>
    <w:p w14:paraId="1F72B14C" w14:textId="5FB7C6DA" w:rsidR="006734FF" w:rsidRPr="006734FF" w:rsidRDefault="004E504D" w:rsidP="00530001">
      <w:pPr>
        <w:rPr>
          <w:rFonts w:eastAsiaTheme="minorEastAsia"/>
        </w:rPr>
      </w:pPr>
      <m:oMath>
        <m:r>
          <w:rPr>
            <w:rFonts w:ascii="Cambria Math" w:hAnsi="Cambria Math"/>
          </w:rPr>
          <m:t xml:space="preserve">At each time step t, given historical deliveries </m:t>
        </m:r>
        <m:sSub>
          <m:sSubPr>
            <m:ctrlPr>
              <w:rPr>
                <w:rFonts w:ascii="Cambria Math" w:hAnsi="Cambria Math"/>
              </w:rPr>
            </m:ctrlPr>
          </m:sSubPr>
          <m:e>
            <m:r>
              <w:rPr>
                <w:rFonts w:ascii="Cambria Math" w:hAnsi="Cambria Math"/>
              </w:rPr>
              <m:t>x</m:t>
            </m:r>
          </m:e>
          <m:sub>
            <m:r>
              <w:rPr>
                <w:rFonts w:ascii="Cambria Math" w:hAnsi="Cambria Math"/>
              </w:rPr>
              <m:t>t</m:t>
            </m:r>
          </m:sub>
        </m:sSub>
        <m:r>
          <m:rPr>
            <m:nor/>
          </m:rPr>
          <m:t xml:space="preserve"> </m:t>
        </m:r>
        <m:r>
          <w:rPr>
            <w:rFonts w:ascii="Cambria Math" w:hAnsi="Cambria Math"/>
          </w:rPr>
          <m:t xml:space="preserve">and hidden state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,the LSTM updates</m:t>
        </m:r>
      </m:oMath>
      <w:r w:rsidR="00CA5D04">
        <w:rPr>
          <w:rFonts w:eastAsiaTheme="minorEastAsia"/>
        </w:rPr>
        <w:t xml:space="preserve"> </w:t>
      </w:r>
      <m:oMath>
        <m:r>
          <w:rPr>
            <w:rFonts w:ascii="Cambria Math" w:hAnsi="Cambria Math"/>
          </w:rPr>
          <m:t>as follows:</m:t>
        </m:r>
      </m:oMath>
    </w:p>
    <w:p w14:paraId="4FDA6F7C" w14:textId="6901C13E" w:rsidR="000E1159" w:rsidRPr="000E1159" w:rsidRDefault="000E1159" w:rsidP="00530001">
      <w:pPr>
        <w:rPr>
          <w:rFonts w:eastAsiaTheme="minorEastAsia"/>
        </w:rPr>
      </w:pPr>
      <m:oMathPara>
        <m:oMath>
          <m:r>
            <w:rPr>
              <w:rFonts w:ascii="Cambria Math" w:hAnsi="Cambria Math"/>
            </w:rPr>
            <m:t>Forget Past Information,</m:t>
          </m:r>
          <m:sSub>
            <m:sSubPr>
              <m:ctrlPr>
                <w:rPr>
                  <w:rFonts w:ascii="Cambria Math" w:hAnsi="Cambria Math"/>
                </w:rPr>
              </m:ctrlPr>
            </m:sSubPr>
            <m:e>
              <m:r>
                <w:rPr>
                  <w:rFonts w:ascii="Cambria Math" w:hAnsi="Cambria Math"/>
                </w:rPr>
                <m:t xml:space="preserve">       f</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p w14:paraId="7CEDA404" w14:textId="009F81BE" w:rsidR="000C133A" w:rsidRPr="000C133A" w:rsidRDefault="004E504D" w:rsidP="00530001">
      <w:pPr>
        <w:rPr>
          <w:rFonts w:eastAsiaTheme="minorEastAsia"/>
        </w:rPr>
      </w:pPr>
      <m:oMathPara>
        <m:oMath>
          <m:r>
            <w:rPr>
              <w:rFonts w:ascii="Cambria Math" w:hAnsi="Cambria Math"/>
            </w:rPr>
            <m:t xml:space="preserve">Decide What to Remember,  </m:t>
          </m:r>
          <m:eqArr>
            <m:eqArrPr>
              <m:ctrlPr>
                <w:rPr>
                  <w:rFonts w:ascii="Cambria Math" w:hAnsi="Cambria Math"/>
                </w:rPr>
              </m:ctrlPr>
            </m:eqArr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e>
              <m:sSub>
                <m:sSubPr>
                  <m:ctrlPr>
                    <w:rPr>
                      <w:rFonts w:ascii="Cambria Math" w:hAnsi="Cambria Math"/>
                    </w:rPr>
                  </m:ctrlPr>
                </m:sSubPr>
                <m:e>
                  <m:bar>
                    <m:barPr>
                      <m:pos m:val="top"/>
                      <m:ctrlPr>
                        <w:rPr>
                          <w:rFonts w:ascii="Cambria Math" w:hAnsi="Cambria Math"/>
                        </w:rPr>
                      </m:ctrlPr>
                    </m:barPr>
                    <m:e>
                      <m:r>
                        <w:rPr>
                          <w:rFonts w:ascii="Cambria Math" w:hAnsi="Cambria Math"/>
                        </w:rPr>
                        <m:t>c</m:t>
                      </m:r>
                    </m:e>
                  </m:bar>
                </m:e>
                <m:sub>
                  <m:r>
                    <w:rPr>
                      <w:rFonts w:ascii="Cambria Math" w:hAnsi="Cambria Math"/>
                    </w:rPr>
                    <m:t>t</m:t>
                  </m:r>
                </m:sub>
              </m:sSub>
              <m:r>
                <w:rPr>
                  <w:rFonts w:ascii="Cambria Math" w:hAnsi="Cambria Math"/>
                </w:rPr>
                <m:t>=tan</m:t>
              </m:r>
              <m:func>
                <m:funcPr>
                  <m:ctrlPr>
                    <w:rPr>
                      <w:rFonts w:ascii="Cambria Math" w:hAnsi="Cambria Math"/>
                      <w:i/>
                    </w:rPr>
                  </m:ctrlPr>
                </m:funcPr>
                <m:fName>
                  <m:r>
                    <w:rPr>
                      <w:rFonts w:ascii="Cambria Math" w:hAnsi="Cambria Math"/>
                    </w:rPr>
                    <m:t>h</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e>
              </m:func>
            </m:e>
          </m:eqArr>
        </m:oMath>
      </m:oMathPara>
    </w:p>
    <w:p w14:paraId="0CD38165" w14:textId="7C9AA1D6" w:rsidR="00A42FA2" w:rsidRPr="00A42FA2" w:rsidRDefault="004E504D" w:rsidP="00530001">
      <w:pPr>
        <w:rPr>
          <w:rFonts w:eastAsiaTheme="minorEastAsia"/>
        </w:rPr>
      </w:pPr>
      <m:oMathPara>
        <m:oMath>
          <m:r>
            <w:rPr>
              <w:rFonts w:ascii="Cambria Math" w:hAnsi="Cambria Math"/>
            </w:rPr>
            <m:t xml:space="preserve">Update Memory State,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c</m:t>
                  </m:r>
                </m:e>
              </m:bar>
            </m:e>
            <m:sub>
              <m:r>
                <w:rPr>
                  <w:rFonts w:ascii="Cambria Math" w:hAnsi="Cambria Math"/>
                </w:rPr>
                <m:t>t</m:t>
              </m:r>
            </m:sub>
          </m:sSub>
        </m:oMath>
      </m:oMathPara>
    </w:p>
    <w:p w14:paraId="3CFFD5FF" w14:textId="2ADA23C8" w:rsidR="00F70A9C" w:rsidRPr="005A3154" w:rsidRDefault="004E504D" w:rsidP="00530001">
      <w:pPr>
        <w:rPr>
          <w:rFonts w:eastAsiaTheme="minorEastAsia"/>
        </w:rPr>
      </w:pPr>
      <m:oMathPara>
        <m:oMath>
          <m:r>
            <w:rPr>
              <w:rFonts w:ascii="Cambria Math" w:hAnsi="Cambria Math"/>
            </w:rPr>
            <w:lastRenderedPageBreak/>
            <m:t>Generate Prediction</m:t>
          </m:r>
          <m:r>
            <m:rPr>
              <m:nor/>
            </m:rPr>
            <m:t xml:space="preserve">, </m:t>
          </m:r>
          <m:r>
            <m:rPr>
              <m:nor/>
            </m:rPr>
            <w:rPr>
              <w:rFonts w:ascii="Cambria Math"/>
            </w:rPr>
            <m:t xml:space="preserve">     </m:t>
          </m:r>
          <m:eqArr>
            <m:eqArrPr>
              <m:ctrlPr>
                <w:rPr>
                  <w:rFonts w:ascii="Cambria Math" w:hAnsi="Cambria Math"/>
                </w:rPr>
              </m:ctrlPr>
            </m:eqArrPr>
            <m:e>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⊙tan</m:t>
              </m:r>
              <m:func>
                <m:funcPr>
                  <m:ctrlPr>
                    <w:rPr>
                      <w:rFonts w:ascii="Cambria Math" w:hAnsi="Cambria Math"/>
                      <w:i/>
                    </w:rPr>
                  </m:ctrlPr>
                </m:funcPr>
                <m:fName>
                  <m:r>
                    <w:rPr>
                      <w:rFonts w:ascii="Cambria Math" w:hAnsi="Cambria Math"/>
                    </w:rPr>
                    <m:t>h</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e>
          </m:eqArr>
        </m:oMath>
      </m:oMathPara>
    </w:p>
    <w:p w14:paraId="2FE583D8" w14:textId="12FFCC50" w:rsidR="00F32EBA" w:rsidRPr="00F32EBA" w:rsidRDefault="004E504D" w:rsidP="00530001">
      <w:pPr>
        <w:rPr>
          <w:rFonts w:eastAsiaTheme="minorEastAsia"/>
        </w:rPr>
      </w:pPr>
      <m:oMathPara>
        <m:oMathParaPr>
          <m:jc m:val="left"/>
        </m:oMathParaPr>
        <m:oMath>
          <m:r>
            <w:rPr>
              <w:rFonts w:ascii="Cambria Math" w:hAnsi="Cambria Math"/>
            </w:rPr>
            <m:t>where:-</m:t>
          </m:r>
          <m:r>
            <m:rPr>
              <m:sty m:val="p"/>
            </m:rPr>
            <w:rPr>
              <w:rFonts w:ascii="Cambria Math" w:hAnsi="Cambria Math"/>
            </w:rPr>
            <w:br/>
          </m:r>
        </m:oMath>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=Number of deliveries on day t</m:t>
          </m:r>
        </m:oMath>
      </m:oMathPara>
    </w:p>
    <w:p w14:paraId="275CA734" w14:textId="77777777" w:rsidR="00F32EBA" w:rsidRPr="00F70A9C" w:rsidRDefault="00000000" w:rsidP="00530001">
      <w:pPr>
        <w:rPr>
          <w:rFonts w:eastAsiaTheme="minorEastAsia"/>
        </w:rPr>
      </w:pPr>
      <m:oMathPara>
        <m:oMathParaPr>
          <m:jc m:val="left"/>
        </m:oMathParaP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=Hidden state representing delivery trends</m:t>
          </m:r>
        </m:oMath>
      </m:oMathPara>
    </w:p>
    <w:p w14:paraId="58F62463" w14:textId="75DEC1C7" w:rsidR="00A63C65" w:rsidRPr="00F70A9C" w:rsidRDefault="00000000" w:rsidP="00530001">
      <w:pPr>
        <w:rPr>
          <w:rFonts w:eastAsiaTheme="minorEastAsia"/>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=Cell state storing long-term demand patterns</m:t>
          </m:r>
        </m:oMath>
      </m:oMathPara>
    </w:p>
    <w:p w14:paraId="2BF54FEE" w14:textId="77777777" w:rsidR="00587576" w:rsidRPr="00F70A9C" w:rsidRDefault="00F9276D" w:rsidP="00530001">
      <w:pPr>
        <w:rPr>
          <w:rFonts w:eastAsiaTheme="minorEastAsia"/>
        </w:rPr>
      </w:pPr>
      <m:oMathPara>
        <m:oMathParaPr>
          <m:jc m:val="left"/>
        </m:oMathParaPr>
        <m:oMath>
          <m:r>
            <w:rPr>
              <w:rFonts w:ascii="Cambria Math" w:hAnsi="Cambria Math"/>
            </w:rPr>
            <m:t>W,U,b=Trainable weight matrices and biases</m:t>
          </m:r>
        </m:oMath>
      </m:oMathPara>
    </w:p>
    <w:p w14:paraId="0292A596" w14:textId="77777777" w:rsidR="00587576" w:rsidRPr="00F70A9C" w:rsidRDefault="00F9276D" w:rsidP="00530001">
      <w:pPr>
        <w:rPr>
          <w:rFonts w:eastAsiaTheme="minorEastAsia"/>
        </w:rPr>
      </w:pPr>
      <m:oMathPara>
        <m:oMathParaPr>
          <m:jc m:val="left"/>
        </m:oMathParaPr>
        <m:oMath>
          <m:r>
            <w:rPr>
              <w:rFonts w:ascii="Cambria Math" w:hAnsi="Cambria Math"/>
            </w:rPr>
            <m:t>σ</m:t>
          </m:r>
          <m:d>
            <m:dPr>
              <m:ctrlPr>
                <w:rPr>
                  <w:rFonts w:ascii="Cambria Math" w:hAnsi="Cambria Math"/>
                  <w:i/>
                </w:rPr>
              </m:ctrlPr>
            </m:dPr>
            <m:e>
              <m:r>
                <w:rPr>
                  <w:rFonts w:ascii="Cambria Math" w:hAnsi="Cambria Math"/>
                </w:rPr>
                <m:t>⋅</m:t>
              </m:r>
            </m:e>
          </m:d>
          <m:r>
            <w:rPr>
              <w:rFonts w:ascii="Cambria Math" w:hAnsi="Cambria Math"/>
            </w:rPr>
            <m:t xml:space="preserve">=Sigmoid activation function    </m:t>
          </m:r>
        </m:oMath>
      </m:oMathPara>
    </w:p>
    <w:p w14:paraId="508E8E4F" w14:textId="77777777" w:rsidR="00C46E26" w:rsidRPr="00F01260" w:rsidRDefault="00F9276D" w:rsidP="00530001">
      <w:pPr>
        <w:rPr>
          <w:rFonts w:eastAsiaTheme="minorEastAsia"/>
        </w:rPr>
      </w:pPr>
      <m:oMathPara>
        <m:oMathParaPr>
          <m:jc m:val="left"/>
        </m:oMathParaPr>
        <m:oMath>
          <m:r>
            <w:rPr>
              <w:rFonts w:ascii="Cambria Math" w:hAnsi="Cambria Math"/>
            </w:rPr>
            <m:t xml:space="preserve">⊙=Element-wise multiplication </m:t>
          </m:r>
        </m:oMath>
      </m:oMathPara>
    </w:p>
    <w:p w14:paraId="001429A1" w14:textId="6C72E8AA" w:rsidR="00F01260" w:rsidRDefault="00675688" w:rsidP="00530001">
      <w:pPr>
        <w:rPr>
          <w:rFonts w:eastAsiaTheme="minorEastAsia"/>
        </w:rPr>
      </w:pPr>
      <w:r w:rsidRPr="00675688">
        <w:rPr>
          <w:rFonts w:eastAsiaTheme="minorEastAsia"/>
          <w:highlight w:val="yellow"/>
        </w:rPr>
        <w:t>(mentioning PyTorch)</w:t>
      </w:r>
    </w:p>
    <w:p w14:paraId="7DFBCF0F" w14:textId="675382E4" w:rsidR="000571AA" w:rsidRDefault="000A03BA" w:rsidP="00DA61C7">
      <w:pPr>
        <w:pStyle w:val="Heading4"/>
        <w:rPr>
          <w:rFonts w:eastAsiaTheme="minorEastAsia"/>
        </w:rPr>
      </w:pPr>
      <w:r>
        <w:rPr>
          <w:rFonts w:eastAsiaTheme="minorEastAsia"/>
        </w:rPr>
        <w:t>Preprocessing for LSTM</w:t>
      </w:r>
    </w:p>
    <w:p w14:paraId="018C9C26" w14:textId="211D63A1" w:rsidR="00F92001" w:rsidRPr="00F92001" w:rsidRDefault="00312B8E" w:rsidP="00F92001">
      <w:r>
        <w:t xml:space="preserve">Since separate datasets are created for </w:t>
      </w:r>
      <w:r w:rsidR="0042205F">
        <w:t>e</w:t>
      </w:r>
      <w:r>
        <w:t>ach cluster</w:t>
      </w:r>
      <w:r w:rsidR="0042205F">
        <w:t>, we</w:t>
      </w:r>
      <w:r w:rsidR="007E5CCD">
        <w:t xml:space="preserve"> use them as input to the LSTM Model, but they need to be rearranged as time series data. For that, we </w:t>
      </w:r>
      <w:r w:rsidR="00597C6A">
        <w:t xml:space="preserve">will group the dataset by order date and </w:t>
      </w:r>
      <w:r w:rsidR="00BD4F62">
        <w:t xml:space="preserve">get the count of deliveries for each date. </w:t>
      </w:r>
      <w:r w:rsidR="003A042B">
        <w:t>Next,</w:t>
      </w:r>
      <w:r w:rsidR="00BD4F62">
        <w:t xml:space="preserve"> we sort </w:t>
      </w:r>
      <w:r w:rsidR="004C3ED3">
        <w:t>the dataset according to the date ascending order and add</w:t>
      </w:r>
      <w:r w:rsidR="009A6E65">
        <w:t xml:space="preserve"> zeros to a date if there were no deliveries. </w:t>
      </w:r>
      <w:r w:rsidR="00C024F2">
        <w:t>Now we have daily number of order</w:t>
      </w:r>
      <w:r w:rsidR="00E67B16">
        <w:t>s</w:t>
      </w:r>
      <w:r w:rsidR="00C024F2">
        <w:t xml:space="preserve"> within the main dataset</w:t>
      </w:r>
      <w:r w:rsidR="00E67B16">
        <w:t xml:space="preserve">’s time frame. </w:t>
      </w:r>
      <w:r w:rsidR="00C0587A">
        <w:t>This time series data is used for the next steps of analysis</w:t>
      </w:r>
      <w:r w:rsidR="00077749">
        <w:t xml:space="preserve">. </w:t>
      </w:r>
    </w:p>
    <w:p w14:paraId="5FFDD1A0" w14:textId="54849959" w:rsidR="00290BEF" w:rsidRDefault="00290BEF" w:rsidP="00DA61C7">
      <w:pPr>
        <w:pStyle w:val="Heading4"/>
        <w:rPr>
          <w:rFonts w:eastAsiaTheme="minorEastAsia"/>
        </w:rPr>
      </w:pPr>
      <w:r>
        <w:rPr>
          <w:rFonts w:eastAsiaTheme="minorEastAsia"/>
        </w:rPr>
        <w:t>Scaling Data</w:t>
      </w:r>
    </w:p>
    <w:p w14:paraId="4030D964" w14:textId="46C44632" w:rsidR="0082276F" w:rsidRDefault="009363C3" w:rsidP="00290BEF">
      <w:r>
        <w:t>Since LSTM is a h</w:t>
      </w:r>
      <w:r w:rsidR="00F44FE2">
        <w:t xml:space="preserve">igh computational approach, we scale our </w:t>
      </w:r>
      <w:r w:rsidR="003C5A7C">
        <w:t xml:space="preserve">daily </w:t>
      </w:r>
      <w:r w:rsidR="00853DBF">
        <w:t>number of deliveries data</w:t>
      </w:r>
      <w:r w:rsidR="00F44FE2">
        <w:t xml:space="preserve"> to make LSTM </w:t>
      </w:r>
      <w:r w:rsidR="00E70ECD">
        <w:t xml:space="preserve">do the computation more easily and efficiently. </w:t>
      </w:r>
      <w:r w:rsidR="00D941FF">
        <w:t>For that, we use Min</w:t>
      </w:r>
      <w:r w:rsidR="00E90868">
        <w:t>-</w:t>
      </w:r>
      <w:r w:rsidR="00D941FF">
        <w:t>Max</w:t>
      </w:r>
      <w:r w:rsidR="007B2147">
        <w:t xml:space="preserve"> scaling</w:t>
      </w:r>
      <w:r w:rsidR="00E90868">
        <w:t xml:space="preserve"> approach </w:t>
      </w:r>
      <w:r w:rsidR="007C24F6">
        <w:t xml:space="preserve">due </w:t>
      </w:r>
      <w:r w:rsidR="00224FE3">
        <w:t xml:space="preserve">preservation of the shape of the original distribution and </w:t>
      </w:r>
      <w:r w:rsidR="006A6FFB">
        <w:t>does not reduce importance of outliers. W</w:t>
      </w:r>
      <w:r w:rsidR="00DD5D96">
        <w:t>e need</w:t>
      </w:r>
      <w:r w:rsidR="00375183">
        <w:t xml:space="preserve"> the data</w:t>
      </w:r>
      <w:r w:rsidR="00DD5D96">
        <w:t xml:space="preserve"> to be </w:t>
      </w:r>
      <w:r w:rsidR="008C721C">
        <w:t>scaled</w:t>
      </w:r>
      <w:r w:rsidR="00375183">
        <w:t xml:space="preserve"> between 0 and 1</w:t>
      </w:r>
      <w:r w:rsidR="00A25F3E">
        <w:t xml:space="preserve"> because </w:t>
      </w:r>
      <w:r w:rsidR="00853DBF">
        <w:t>daily number of</w:t>
      </w:r>
      <w:r w:rsidR="003C5A7C">
        <w:t xml:space="preserve"> </w:t>
      </w:r>
      <w:r w:rsidR="004A3BE4">
        <w:t>deliveries</w:t>
      </w:r>
      <w:r w:rsidR="003C5A7C">
        <w:t xml:space="preserve"> </w:t>
      </w:r>
      <w:r w:rsidR="00853DBF">
        <w:t>are always positive</w:t>
      </w:r>
      <w:r w:rsidR="00375183">
        <w:t xml:space="preserve">. </w:t>
      </w:r>
      <w:r w:rsidR="0073656A">
        <w:t>Therefore, in this paper we use below form</w:t>
      </w:r>
      <w:r w:rsidR="009A2E66">
        <w:t>ula to scale the number of deliveries data</w:t>
      </w:r>
      <w:r w:rsidR="007C24F6">
        <w:t>.</w:t>
      </w:r>
    </w:p>
    <w:p w14:paraId="1D4234EA" w14:textId="672BCC1B" w:rsidR="007C24F6" w:rsidRDefault="007C24F6" w:rsidP="00290BEF">
      <w:r>
        <w:rPr>
          <w:noProof/>
        </w:rPr>
        <w:drawing>
          <wp:inline distT="0" distB="0" distL="0" distR="0" wp14:anchorId="164213A2" wp14:editId="32CA76E0">
            <wp:extent cx="2552369" cy="1249240"/>
            <wp:effectExtent l="0" t="0" r="635" b="8255"/>
            <wp:docPr id="30888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82282" name=""/>
                    <pic:cNvPicPr/>
                  </pic:nvPicPr>
                  <pic:blipFill>
                    <a:blip r:embed="rId7"/>
                    <a:stretch>
                      <a:fillRect/>
                    </a:stretch>
                  </pic:blipFill>
                  <pic:spPr>
                    <a:xfrm>
                      <a:off x="0" y="0"/>
                      <a:ext cx="2559086" cy="1252528"/>
                    </a:xfrm>
                    <a:prstGeom prst="rect">
                      <a:avLst/>
                    </a:prstGeom>
                  </pic:spPr>
                </pic:pic>
              </a:graphicData>
            </a:graphic>
          </wp:inline>
        </w:drawing>
      </w:r>
    </w:p>
    <w:p w14:paraId="66F7FAB5" w14:textId="5244AB41" w:rsidR="00EB64F6" w:rsidRDefault="00EB64F6" w:rsidP="00290BEF"/>
    <w:p w14:paraId="09964213" w14:textId="77777777" w:rsidR="00EB64F6" w:rsidRDefault="00EB64F6" w:rsidP="00290BEF">
      <w:r w:rsidRPr="00EB64F6">
        <w:rPr>
          <w:noProof/>
        </w:rPr>
        <w:drawing>
          <wp:inline distT="0" distB="0" distL="0" distR="0" wp14:anchorId="05F3B855" wp14:editId="71F34D5F">
            <wp:extent cx="5525271" cy="219106"/>
            <wp:effectExtent l="0" t="0" r="0" b="9525"/>
            <wp:docPr id="52128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84634" name=""/>
                    <pic:cNvPicPr/>
                  </pic:nvPicPr>
                  <pic:blipFill>
                    <a:blip r:embed="rId8"/>
                    <a:stretch>
                      <a:fillRect/>
                    </a:stretch>
                  </pic:blipFill>
                  <pic:spPr>
                    <a:xfrm>
                      <a:off x="0" y="0"/>
                      <a:ext cx="5525271" cy="219106"/>
                    </a:xfrm>
                    <a:prstGeom prst="rect">
                      <a:avLst/>
                    </a:prstGeom>
                  </pic:spPr>
                </pic:pic>
              </a:graphicData>
            </a:graphic>
          </wp:inline>
        </w:drawing>
      </w:r>
    </w:p>
    <w:p w14:paraId="2F64868B" w14:textId="395A4F23" w:rsidR="00A14862" w:rsidRDefault="0095494D" w:rsidP="00A14862">
      <w:pPr>
        <w:pStyle w:val="Heading4"/>
      </w:pPr>
      <w:r>
        <w:t>Train data and Test Data</w:t>
      </w:r>
    </w:p>
    <w:p w14:paraId="45F5B2F5" w14:textId="52412A05" w:rsidR="0095494D" w:rsidRDefault="0000407D" w:rsidP="0095494D">
      <w:r>
        <w:t xml:space="preserve">We divide </w:t>
      </w:r>
      <w:r w:rsidR="009C7B0E">
        <w:t xml:space="preserve">the dataset into two subsets. 80% of the dataset will be used </w:t>
      </w:r>
      <w:r w:rsidR="00DD41F7">
        <w:t xml:space="preserve">as training dataset and </w:t>
      </w:r>
      <w:r w:rsidR="004A434D">
        <w:t>res</w:t>
      </w:r>
      <w:r w:rsidR="008F0562">
        <w:t xml:space="preserve">t 20% will be used as testing dataset. </w:t>
      </w:r>
      <w:r w:rsidR="00455C9C">
        <w:t>Testing</w:t>
      </w:r>
      <w:r w:rsidR="008F0562">
        <w:t xml:space="preserve"> dataset will be </w:t>
      </w:r>
      <w:r w:rsidR="00CF1AC0">
        <w:t xml:space="preserve">divided into </w:t>
      </w:r>
      <w:r w:rsidR="00CF1AC0">
        <w:lastRenderedPageBreak/>
        <w:t xml:space="preserve">two halves. </w:t>
      </w:r>
      <w:r w:rsidR="00CA7176">
        <w:t>One half will be used as the validation dataset and the other half will be used as the testing dataset.</w:t>
      </w:r>
    </w:p>
    <w:p w14:paraId="3C9D4B20" w14:textId="7FD424D0" w:rsidR="00CA7176" w:rsidRDefault="00CA7176" w:rsidP="0095494D">
      <w:r>
        <w:t>(table if needed)</w:t>
      </w:r>
    </w:p>
    <w:p w14:paraId="3B582CB3" w14:textId="6694ACD5" w:rsidR="00652450" w:rsidRDefault="00801C8B" w:rsidP="00FD1D9D">
      <w:pPr>
        <w:pStyle w:val="Heading4"/>
      </w:pPr>
      <w:r>
        <w:t>Hyperparameter</w:t>
      </w:r>
      <w:r w:rsidR="006477FF">
        <w:t>s</w:t>
      </w:r>
    </w:p>
    <w:p w14:paraId="43B18A2E" w14:textId="5DE79D3E" w:rsidR="00244369" w:rsidRPr="004D0C61" w:rsidRDefault="006477FF" w:rsidP="00244369">
      <w:r>
        <w:t>For this model,</w:t>
      </w:r>
      <w:r w:rsidR="00E87CF4">
        <w:t xml:space="preserve"> </w:t>
      </w:r>
      <w:r w:rsidR="001155DC" w:rsidRPr="001155DC">
        <w:t>hidden</w:t>
      </w:r>
      <w:r w:rsidR="001D54A7">
        <w:t xml:space="preserve"> </w:t>
      </w:r>
      <w:r w:rsidR="001155DC" w:rsidRPr="001155DC">
        <w:t>size</w:t>
      </w:r>
      <w:r w:rsidR="001D54A7">
        <w:t xml:space="preserve"> of a layer</w:t>
      </w:r>
      <w:r w:rsidR="001155DC" w:rsidRPr="001155DC">
        <w:t>, num</w:t>
      </w:r>
      <w:r w:rsidR="001D54A7">
        <w:t xml:space="preserve">ber of </w:t>
      </w:r>
      <w:r w:rsidR="001155DC" w:rsidRPr="001155DC">
        <w:t>layers</w:t>
      </w:r>
      <w:r w:rsidR="001155DC">
        <w:t xml:space="preserve">, </w:t>
      </w:r>
      <w:r w:rsidR="001155DC" w:rsidRPr="001155DC">
        <w:t>dropout</w:t>
      </w:r>
      <w:r w:rsidR="00BF6749">
        <w:t xml:space="preserve"> </w:t>
      </w:r>
      <w:r w:rsidR="00451594">
        <w:t>rates (rate</w:t>
      </w:r>
      <w:r w:rsidR="00BF6749">
        <w:t xml:space="preserve"> </w:t>
      </w:r>
      <w:r w:rsidR="00451594">
        <w:t>for</w:t>
      </w:r>
      <w:r w:rsidR="00BF6749">
        <w:t xml:space="preserve"> LSTM unit</w:t>
      </w:r>
      <w:r w:rsidR="00451594">
        <w:t xml:space="preserve"> and</w:t>
      </w:r>
      <w:r w:rsidR="001155DC" w:rsidRPr="001155DC">
        <w:t xml:space="preserve"> </w:t>
      </w:r>
      <w:r w:rsidR="00451594">
        <w:t>rate</w:t>
      </w:r>
      <w:r w:rsidR="003F4669">
        <w:t xml:space="preserve"> </w:t>
      </w:r>
      <w:r w:rsidR="00451594">
        <w:t>for</w:t>
      </w:r>
      <w:r w:rsidR="003F4669">
        <w:t xml:space="preserve"> Fully Connected Layer</w:t>
      </w:r>
      <w:r w:rsidR="00451594">
        <w:t>)</w:t>
      </w:r>
      <w:r w:rsidR="001D54A7">
        <w:t xml:space="preserve">, </w:t>
      </w:r>
      <w:r w:rsidR="003F4669">
        <w:t>Learning Rate</w:t>
      </w:r>
      <w:r w:rsidR="0069547F">
        <w:t>,</w:t>
      </w:r>
      <w:r w:rsidR="00E971A3">
        <w:t xml:space="preserve"> Number of Epochs</w:t>
      </w:r>
      <w:r w:rsidR="0069547F">
        <w:t xml:space="preserve"> and sequence length</w:t>
      </w:r>
      <w:r w:rsidR="00E971A3">
        <w:t xml:space="preserve"> will be identified as Hyperparameters. </w:t>
      </w:r>
      <w:r w:rsidR="00244369" w:rsidRPr="004743FC">
        <w:rPr>
          <w:rFonts w:eastAsiaTheme="minorEastAsia"/>
        </w:rPr>
        <w:t xml:space="preserve">In this model, the Mean Squared Error (MSE) is </w:t>
      </w:r>
      <w:r w:rsidR="00244369">
        <w:rPr>
          <w:rFonts w:eastAsiaTheme="minorEastAsia"/>
        </w:rPr>
        <w:t>used</w:t>
      </w:r>
      <w:r w:rsidR="00244369" w:rsidRPr="004743FC">
        <w:rPr>
          <w:rFonts w:eastAsiaTheme="minorEastAsia"/>
        </w:rPr>
        <w:t xml:space="preserve"> as the loss function, establishing a criterion that quantifies the mean squared discrepancy (squared L2 norm) between corresponding elements in the input </w:t>
      </w:r>
      <w:r w:rsidR="00244369">
        <w:rPr>
          <w:rFonts w:eastAsiaTheme="minorEastAsia"/>
        </w:rPr>
        <w:t>x and target y. As the optimization algorithm, we use Adam Optimizer which c</w:t>
      </w:r>
      <w:r w:rsidR="00244369" w:rsidRPr="00EE2073">
        <w:rPr>
          <w:rFonts w:eastAsiaTheme="minorEastAsia"/>
        </w:rPr>
        <w:t>ombines the strengths of two other well-known techniques</w:t>
      </w:r>
      <w:r w:rsidR="00244369">
        <w:rPr>
          <w:rFonts w:eastAsiaTheme="minorEastAsia"/>
        </w:rPr>
        <w:t xml:space="preserve">, </w:t>
      </w:r>
      <w:r w:rsidR="00244369" w:rsidRPr="00EE2073">
        <w:rPr>
          <w:rFonts w:eastAsiaTheme="minorEastAsia"/>
        </w:rPr>
        <w:t>Momentum and RMSprop</w:t>
      </w:r>
      <w:r w:rsidR="00244369">
        <w:rPr>
          <w:rFonts w:eastAsiaTheme="minorEastAsia"/>
        </w:rPr>
        <w:t xml:space="preserve"> </w:t>
      </w:r>
      <w:r w:rsidR="00244369" w:rsidRPr="00EE2073">
        <w:rPr>
          <w:rFonts w:eastAsiaTheme="minorEastAsia"/>
        </w:rPr>
        <w:t>to deliver a powerful method for adjusting the learning rates of parameters during training.</w:t>
      </w:r>
    </w:p>
    <w:p w14:paraId="5CE0A556" w14:textId="5D55983B" w:rsidR="00461934" w:rsidRDefault="00244369" w:rsidP="00801C8B">
      <w:r>
        <w:t>(table of values)</w:t>
      </w:r>
    </w:p>
    <w:p w14:paraId="54BAA204" w14:textId="77777777" w:rsidR="00497A67" w:rsidRDefault="00497A67" w:rsidP="00497A67">
      <w:pPr>
        <w:pStyle w:val="Heading4"/>
        <w:rPr>
          <w:rFonts w:eastAsiaTheme="minorEastAsia"/>
        </w:rPr>
      </w:pPr>
      <w:r>
        <w:rPr>
          <w:rFonts w:eastAsiaTheme="minorEastAsia"/>
        </w:rPr>
        <w:t>Sliding Window Approach</w:t>
      </w:r>
    </w:p>
    <w:p w14:paraId="16E6486D" w14:textId="77777777" w:rsidR="00497A67" w:rsidRDefault="00497A67" w:rsidP="00497A67">
      <w:r>
        <w:t>(graph)</w:t>
      </w:r>
    </w:p>
    <w:p w14:paraId="4AE1D524" w14:textId="0B8D2D86" w:rsidR="00497A67" w:rsidRDefault="00497A67" w:rsidP="00801C8B">
      <w:r w:rsidRPr="00497A67">
        <w:t>We use sliding window approach to create the sequences of delivery data as input to the model and the target values as output. First, we determine the sequence length, like how many days are we putting in input sequence to achieve the target/next day value. This could be a management decision as it can be changed due to ongoing trends and seasonality. But for this model, we are using 5 as sequence length which means we use 5 days data as input sequence to predict the 6</w:t>
      </w:r>
      <w:r w:rsidRPr="00497A67">
        <w:rPr>
          <w:vertAlign w:val="superscript"/>
        </w:rPr>
        <w:t>th</w:t>
      </w:r>
      <w:r w:rsidRPr="00497A67">
        <w:t xml:space="preserve"> day’s value as target.</w:t>
      </w:r>
    </w:p>
    <w:p w14:paraId="668C17BA" w14:textId="68CC4350" w:rsidR="0010090F" w:rsidRDefault="00134891" w:rsidP="004D0C61">
      <w:pPr>
        <w:pStyle w:val="Heading4"/>
      </w:pPr>
      <w:r>
        <w:t>Best Hyperparameters</w:t>
      </w:r>
      <w:r w:rsidR="004D0C61">
        <w:t xml:space="preserve"> using </w:t>
      </w:r>
      <w:r w:rsidR="004A4C89">
        <w:t>Bayesian Optimization</w:t>
      </w:r>
    </w:p>
    <w:p w14:paraId="017FA030" w14:textId="2A5B50F8" w:rsidR="00E67EBD" w:rsidRDefault="00461934" w:rsidP="00801C8B">
      <w:r>
        <w:t xml:space="preserve">As stated </w:t>
      </w:r>
      <w:r w:rsidR="002E0372">
        <w:t xml:space="preserve">on the table, </w:t>
      </w:r>
      <w:r w:rsidR="00DF72A0">
        <w:t>we</w:t>
      </w:r>
      <w:r>
        <w:t xml:space="preserve"> use a range of values for each hyperparameter, and best parameters are determined through </w:t>
      </w:r>
      <w:r w:rsidR="004A4C89">
        <w:t>Bayesian Optimization</w:t>
      </w:r>
      <w:r>
        <w:t xml:space="preserve">. </w:t>
      </w:r>
      <w:r w:rsidR="00E24000">
        <w:t>For</w:t>
      </w:r>
      <w:r w:rsidR="00E67EBD">
        <w:t xml:space="preserve"> the </w:t>
      </w:r>
      <w:r w:rsidR="0066554B">
        <w:t>Bayesian Optimization</w:t>
      </w:r>
      <w:r w:rsidR="00057ECB">
        <w:t xml:space="preserve">, we </w:t>
      </w:r>
      <w:r w:rsidR="0066554B">
        <w:t>use</w:t>
      </w:r>
      <w:r w:rsidR="00423AD0">
        <w:t xml:space="preserve"> the </w:t>
      </w:r>
      <w:r w:rsidR="00E7761A">
        <w:t xml:space="preserve">Bayesian </w:t>
      </w:r>
      <w:r w:rsidR="00423AD0">
        <w:t>optimization program</w:t>
      </w:r>
      <w:r w:rsidR="00E7761A">
        <w:t xml:space="preserve"> written by </w:t>
      </w:r>
      <w:sdt>
        <w:sdtPr>
          <w:rPr>
            <w:color w:val="000000"/>
          </w:rPr>
          <w:tag w:val="MENDELEY_CITATION_v3_eyJjaXRhdGlvbklEIjoiTUVOREVMRVlfQ0lUQVRJT05fMjdlNGVhMmMtNmRkYS00Mjk5LWI0MGUtNmNmNDY3M2U1OTY5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
          <w:id w:val="1450052811"/>
          <w:placeholder>
            <w:docPart w:val="DefaultPlaceholder_-1854013440"/>
          </w:placeholder>
        </w:sdtPr>
        <w:sdtContent>
          <w:r w:rsidR="00423AD0" w:rsidRPr="00423AD0">
            <w:rPr>
              <w:color w:val="000000"/>
            </w:rPr>
            <w:t>(Nogueira, 2014)</w:t>
          </w:r>
        </w:sdtContent>
      </w:sdt>
      <w:r w:rsidR="00E7761A">
        <w:rPr>
          <w:color w:val="000000"/>
        </w:rPr>
        <w:t xml:space="preserve">. It tries many </w:t>
      </w:r>
      <w:r w:rsidR="00057ECB">
        <w:t xml:space="preserve">combinations </w:t>
      </w:r>
      <w:r w:rsidR="00D34556">
        <w:t xml:space="preserve">using </w:t>
      </w:r>
      <w:r w:rsidR="00CE297E">
        <w:t>range of hyperparameter range given in 3.3.2.4 table a</w:t>
      </w:r>
      <w:r w:rsidR="00053491">
        <w:t>nd run the training loop of the model</w:t>
      </w:r>
      <w:r w:rsidR="002632F1">
        <w:t xml:space="preserve"> using training dataset</w:t>
      </w:r>
      <w:r w:rsidR="00053491">
        <w:t xml:space="preserve"> for each combination</w:t>
      </w:r>
      <w:r w:rsidR="007E61C2">
        <w:t xml:space="preserve"> </w:t>
      </w:r>
      <w:r w:rsidR="002632F1">
        <w:t xml:space="preserve">and evaluate the training using </w:t>
      </w:r>
      <w:r w:rsidR="000B34DA">
        <w:t xml:space="preserve">valuation dataset </w:t>
      </w:r>
      <w:r w:rsidR="007E61C2">
        <w:t xml:space="preserve">while measuring the validation loss. </w:t>
      </w:r>
      <w:r w:rsidR="009B18EB">
        <w:t xml:space="preserve">Combination which gives the least validation loss will be </w:t>
      </w:r>
      <w:r w:rsidR="00817CA3">
        <w:t>identified as the best parameters</w:t>
      </w:r>
      <w:r w:rsidR="00A030CF">
        <w:t xml:space="preserve"> and used in the testing the LSTM model finally.</w:t>
      </w:r>
    </w:p>
    <w:p w14:paraId="5046B5E5" w14:textId="5C37FEFE" w:rsidR="00134891" w:rsidRDefault="00675C73" w:rsidP="00675C73">
      <w:pPr>
        <w:pStyle w:val="Heading4"/>
      </w:pPr>
      <w:r>
        <w:t xml:space="preserve">Training and Testing </w:t>
      </w:r>
      <w:r w:rsidR="005A08DB">
        <w:t>the LSTM Model</w:t>
      </w:r>
    </w:p>
    <w:p w14:paraId="3C10D9A1" w14:textId="4CC023CC" w:rsidR="00B96568" w:rsidRDefault="005A08DB" w:rsidP="00B96568">
      <w:r>
        <w:t>After determining the best parameters</w:t>
      </w:r>
      <w:r w:rsidR="002226C0">
        <w:t xml:space="preserve">, we </w:t>
      </w:r>
      <w:r w:rsidR="00C21B9B">
        <w:t xml:space="preserve">use them to train the model </w:t>
      </w:r>
      <w:r w:rsidR="004923B3">
        <w:t xml:space="preserve">using </w:t>
      </w:r>
      <w:r w:rsidR="00A35A76">
        <w:t>training</w:t>
      </w:r>
      <w:r w:rsidR="004923B3">
        <w:t xml:space="preserve"> data </w:t>
      </w:r>
    </w:p>
    <w:p w14:paraId="13A719CF" w14:textId="77777777" w:rsidR="00AC7137" w:rsidRPr="00F70A9C" w:rsidRDefault="00AC7137" w:rsidP="00AC7137">
      <w:pPr>
        <w:rPr>
          <w:rFonts w:eastAsiaTheme="minorEastAsia"/>
        </w:rPr>
      </w:pPr>
      <m:oMathPara>
        <m:oMathParaPr>
          <m:jc m:val="left"/>
        </m:oMathParaPr>
        <m:oMath>
          <m:r>
            <w:rPr>
              <w:rFonts w:ascii="Cambria Math" w:hAnsi="Cambria Math"/>
            </w:rPr>
            <m:t>The model is trained to minimize Mean Squared Error</m:t>
          </m:r>
          <m:d>
            <m:dPr>
              <m:ctrlPr>
                <w:rPr>
                  <w:rFonts w:ascii="Cambria Math" w:hAnsi="Cambria Math"/>
                  <w:i/>
                </w:rPr>
              </m:ctrlPr>
            </m:dPr>
            <m:e>
              <m:r>
                <w:rPr>
                  <w:rFonts w:ascii="Cambria Math" w:hAnsi="Cambria Math"/>
                </w:rPr>
                <m:t>MSE</m:t>
              </m:r>
            </m:e>
          </m:d>
          <m:r>
            <w:rPr>
              <w:rFonts w:ascii="Cambria Math" w:hAnsi="Cambria Math"/>
            </w:rPr>
            <m:t xml:space="preserve"> :</m:t>
          </m:r>
        </m:oMath>
      </m:oMathPara>
    </w:p>
    <w:p w14:paraId="0C95C822" w14:textId="77777777" w:rsidR="00AC7137" w:rsidRPr="00AE2B1F" w:rsidRDefault="00AC7137" w:rsidP="00AC7137">
      <w:pPr>
        <w:rPr>
          <w:rFonts w:eastAsiaTheme="minorEastAsia"/>
        </w:rPr>
      </w:pPr>
      <m:oMathPara>
        <m:oMath>
          <m:r>
            <m:rPr>
              <m:scr m:val="script"/>
            </m:rPr>
            <w:rPr>
              <w:rFonts w:ascii="Cambria Math" w:eastAsiaTheme="minorEastAsia" w:hAnsi="Cambria Math"/>
            </w:rPr>
            <m:t>L=</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N</m:t>
              </m:r>
            </m:den>
          </m:f>
          <m:nary>
            <m:naryPr>
              <m:chr m:val="∑"/>
              <m:limLoc m:val="undOvr"/>
              <m:grow m:val="1"/>
              <m:ctrlPr>
                <w:rPr>
                  <w:rFonts w:ascii="Cambria Math" w:eastAsiaTheme="minorEastAsia" w:hAnsi="Cambria Math"/>
                </w:rPr>
              </m:ctrlPr>
            </m:naryPr>
            <m:sub>
              <m:r>
                <w:rPr>
                  <w:rFonts w:ascii="Cambria Math" w:eastAsiaTheme="minorEastAsia" w:hAnsi="Cambria Math"/>
                </w:rPr>
                <m:t>t=1</m:t>
              </m:r>
            </m:sub>
            <m:sup>
              <m:r>
                <w:rPr>
                  <w:rFonts w:ascii="Cambria Math" w:eastAsiaTheme="minorEastAsia" w:hAnsi="Cambria Math"/>
                </w:rPr>
                <m:t>N</m:t>
              </m:r>
            </m:sup>
            <m:e>
              <m:sSup>
                <m:sSupPr>
                  <m:ctrlPr>
                    <w:rPr>
                      <w:rFonts w:ascii="Cambria Math" w:eastAsiaTheme="minorEastAsia" w:hAnsi="Cambria Math"/>
                    </w:rPr>
                  </m:ctrlPr>
                </m:sSupPr>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limUpp>
                        <m:limUppPr>
                          <m:ctrlPr>
                            <w:rPr>
                              <w:rFonts w:ascii="Cambria Math" w:eastAsiaTheme="minorEastAsia" w:hAnsi="Cambria Math"/>
                            </w:rPr>
                          </m:ctrlPr>
                        </m:limUppPr>
                        <m:e>
                          <m:r>
                            <w:rPr>
                              <w:rFonts w:ascii="Cambria Math" w:eastAsiaTheme="minorEastAsia" w:hAnsi="Cambria Math"/>
                            </w:rPr>
                            <m:t>y</m:t>
                          </m:r>
                        </m:e>
                        <m:lim>
                          <m:r>
                            <w:rPr>
                              <w:rFonts w:ascii="Cambria Math" w:eastAsiaTheme="minorEastAsia" w:hAnsi="Cambria Math"/>
                            </w:rPr>
                            <m:t>^</m:t>
                          </m:r>
                        </m:lim>
                      </m:limUpp>
                    </m:e>
                    <m:sub>
                      <m:r>
                        <w:rPr>
                          <w:rFonts w:ascii="Cambria Math" w:eastAsiaTheme="minorEastAsia" w:hAnsi="Cambria Math"/>
                        </w:rPr>
                        <m:t>t</m:t>
                      </m:r>
                    </m:sub>
                  </m:sSub>
                  <m:r>
                    <w:rPr>
                      <w:rFonts w:ascii="Cambria Math" w:eastAsiaTheme="minorEastAsia" w:hAnsi="Cambria Math"/>
                    </w:rPr>
                    <m:t>)</m:t>
                  </m:r>
                </m:e>
                <m:sup>
                  <m:r>
                    <w:rPr>
                      <w:rFonts w:ascii="Cambria Math" w:eastAsiaTheme="minorEastAsia" w:hAnsi="Cambria Math"/>
                    </w:rPr>
                    <m:t>2</m:t>
                  </m:r>
                </m:sup>
              </m:sSup>
            </m:e>
          </m:nary>
        </m:oMath>
      </m:oMathPara>
    </w:p>
    <w:p w14:paraId="692B8116" w14:textId="77777777" w:rsidR="00AC7137" w:rsidRPr="00F70A9C" w:rsidRDefault="00AC7137" w:rsidP="00AC7137">
      <w:pPr>
        <w:rPr>
          <w:rFonts w:eastAsiaTheme="minorEastAsia"/>
        </w:rPr>
      </w:pPr>
      <m:oMathPara>
        <m:oMathParaPr>
          <m:jc m:val="left"/>
        </m:oMathParaPr>
        <m:oMath>
          <m:r>
            <w:rPr>
              <w:rFonts w:ascii="Cambria Math" w:hAnsi="Cambria Math"/>
            </w:rPr>
            <w:lastRenderedPageBreak/>
            <m:t>where:-</m:t>
          </m:r>
        </m:oMath>
      </m:oMathPara>
    </w:p>
    <w:p w14:paraId="450426CC" w14:textId="77777777" w:rsidR="00AC7137" w:rsidRPr="00F70A9C" w:rsidRDefault="00000000" w:rsidP="00AC7137">
      <w:pPr>
        <w:rPr>
          <w:rFonts w:eastAsiaTheme="minorEastAsia"/>
        </w:rPr>
      </w:pPr>
      <m:oMathPara>
        <m:oMathParaPr>
          <m:jc m:val="left"/>
        </m:oMathPara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=Actual deliveries on day t</m:t>
          </m:r>
        </m:oMath>
      </m:oMathPara>
    </w:p>
    <w:p w14:paraId="4B5138F9" w14:textId="77777777" w:rsidR="00AC7137" w:rsidRPr="00F70A9C" w:rsidRDefault="00000000" w:rsidP="00AC7137">
      <w:pPr>
        <w:rPr>
          <w:rFonts w:eastAsiaTheme="minorEastAsia"/>
        </w:rPr>
      </w:pPr>
      <m:oMathPara>
        <m:oMathParaPr>
          <m:jc m:val="left"/>
        </m:oMathParaPr>
        <m:oMath>
          <m:sSub>
            <m:sSubPr>
              <m:ctrlPr>
                <w:rPr>
                  <w:rFonts w:ascii="Cambria Math" w:eastAsiaTheme="minorEastAsia" w:hAnsi="Cambria Math"/>
                </w:rPr>
              </m:ctrlPr>
            </m:sSubPr>
            <m:e>
              <m:limUpp>
                <m:limUppPr>
                  <m:ctrlPr>
                    <w:rPr>
                      <w:rFonts w:ascii="Cambria Math" w:eastAsiaTheme="minorEastAsia" w:hAnsi="Cambria Math"/>
                    </w:rPr>
                  </m:ctrlPr>
                </m:limUppPr>
                <m:e>
                  <m:r>
                    <w:rPr>
                      <w:rFonts w:ascii="Cambria Math" w:eastAsiaTheme="minorEastAsia" w:hAnsi="Cambria Math"/>
                    </w:rPr>
                    <m:t>y</m:t>
                  </m:r>
                </m:e>
                <m:lim>
                  <m:r>
                    <w:rPr>
                      <w:rFonts w:ascii="Cambria Math" w:eastAsiaTheme="minorEastAsia" w:hAnsi="Cambria Math"/>
                    </w:rPr>
                    <m:t>^</m:t>
                  </m:r>
                </m:lim>
              </m:limUpp>
            </m:e>
            <m:sub>
              <m:r>
                <w:rPr>
                  <w:rFonts w:ascii="Cambria Math" w:eastAsiaTheme="minorEastAsia" w:hAnsi="Cambria Math"/>
                </w:rPr>
                <m:t>t</m:t>
              </m:r>
            </m:sub>
          </m:sSub>
          <m:r>
            <w:rPr>
              <w:rFonts w:ascii="Cambria Math" w:hAnsi="Cambria Math"/>
            </w:rPr>
            <m:t>=Predicted deliveries</m:t>
          </m:r>
        </m:oMath>
      </m:oMathPara>
    </w:p>
    <w:p w14:paraId="060392A2" w14:textId="77777777" w:rsidR="00AC7137" w:rsidRPr="00FB078C" w:rsidRDefault="00AC7137" w:rsidP="00AC7137">
      <w:pPr>
        <w:rPr>
          <w:rFonts w:eastAsiaTheme="minorEastAsia"/>
        </w:rPr>
      </w:pPr>
      <m:oMathPara>
        <m:oMathParaPr>
          <m:jc m:val="left"/>
        </m:oMathParaPr>
        <m:oMath>
          <m:r>
            <w:rPr>
              <w:rFonts w:ascii="Cambria Math" w:hAnsi="Cambria Math"/>
            </w:rPr>
            <m:t>N=Total number of days</m:t>
          </m:r>
        </m:oMath>
      </m:oMathPara>
    </w:p>
    <w:p w14:paraId="30AA6310" w14:textId="77777777" w:rsidR="00AC7137" w:rsidRDefault="00AC7137" w:rsidP="00B96568"/>
    <w:p w14:paraId="6CF79450" w14:textId="6ACEDA73" w:rsidR="00AC7137" w:rsidRPr="00B96568" w:rsidRDefault="00AC7137" w:rsidP="00B96568">
      <w:r>
        <w:t xml:space="preserve">Then we test the model using our testing data and evaluate the model performance using two metrics, MSE and </w:t>
      </w:r>
      <w:r w:rsidRPr="00B96568">
        <w:t>Pearson's Correlation Coefficient</w:t>
      </w:r>
      <w:r>
        <w:t xml:space="preserve">. </w:t>
      </w:r>
      <w:r w:rsidR="001B5B67" w:rsidRPr="00B96568">
        <w:t>Pearson's Correlation Coefficient</w:t>
      </w:r>
      <w:r w:rsidR="00D45D57">
        <w:t>(r)</w:t>
      </w:r>
      <w:r>
        <w:t xml:space="preserve"> is calculated as below.</w:t>
      </w:r>
    </w:p>
    <w:p w14:paraId="55FCF99E" w14:textId="60FC1E61" w:rsidR="004743FC" w:rsidRPr="004743FC" w:rsidRDefault="00D45D57" w:rsidP="00D45D57">
      <w:pPr>
        <w:rPr>
          <w:rFonts w:eastAsiaTheme="minorEastAsia"/>
        </w:rPr>
      </w:pPr>
      <w:r w:rsidRPr="00D45D57">
        <w:rPr>
          <w:rFonts w:eastAsiaTheme="minorEastAsia"/>
          <w:noProof/>
        </w:rPr>
        <w:drawing>
          <wp:inline distT="0" distB="0" distL="0" distR="0" wp14:anchorId="43265F42" wp14:editId="4B20E2EB">
            <wp:extent cx="2546350" cy="2086437"/>
            <wp:effectExtent l="0" t="0" r="6350" b="9525"/>
            <wp:docPr id="60157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73870" name=""/>
                    <pic:cNvPicPr/>
                  </pic:nvPicPr>
                  <pic:blipFill>
                    <a:blip r:embed="rId9"/>
                    <a:stretch>
                      <a:fillRect/>
                    </a:stretch>
                  </pic:blipFill>
                  <pic:spPr>
                    <a:xfrm>
                      <a:off x="0" y="0"/>
                      <a:ext cx="2553151" cy="2092009"/>
                    </a:xfrm>
                    <a:prstGeom prst="rect">
                      <a:avLst/>
                    </a:prstGeom>
                  </pic:spPr>
                </pic:pic>
              </a:graphicData>
            </a:graphic>
          </wp:inline>
        </w:drawing>
      </w:r>
    </w:p>
    <w:p w14:paraId="33ADCED6" w14:textId="7312E087" w:rsidR="00F70A9C" w:rsidRPr="00F70A9C" w:rsidRDefault="0060071A" w:rsidP="00530001">
      <w:pPr>
        <w:rPr>
          <w:rFonts w:eastAsiaTheme="minorEastAsia"/>
        </w:rPr>
      </w:pPr>
      <w:r w:rsidRPr="003C49B8">
        <w:rPr>
          <w:noProof/>
        </w:rPr>
        <w:drawing>
          <wp:inline distT="0" distB="0" distL="0" distR="0" wp14:anchorId="2D7A31A0" wp14:editId="43CE9BCB">
            <wp:extent cx="5598596" cy="3258298"/>
            <wp:effectExtent l="0" t="0" r="2540" b="0"/>
            <wp:docPr id="20128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1869" name=""/>
                    <pic:cNvPicPr/>
                  </pic:nvPicPr>
                  <pic:blipFill>
                    <a:blip r:embed="rId10"/>
                    <a:stretch>
                      <a:fillRect/>
                    </a:stretch>
                  </pic:blipFill>
                  <pic:spPr>
                    <a:xfrm>
                      <a:off x="0" y="0"/>
                      <a:ext cx="5627742" cy="3275261"/>
                    </a:xfrm>
                    <a:prstGeom prst="rect">
                      <a:avLst/>
                    </a:prstGeom>
                  </pic:spPr>
                </pic:pic>
              </a:graphicData>
            </a:graphic>
          </wp:inline>
        </w:drawing>
      </w:r>
    </w:p>
    <w:p w14:paraId="709439E5" w14:textId="40B541D1" w:rsidR="001312EC" w:rsidRPr="005E3920" w:rsidRDefault="00727899" w:rsidP="00530001">
      <w:pPr>
        <w:rPr>
          <w:rFonts w:eastAsiaTheme="minorEastAsia"/>
        </w:rPr>
      </w:pPr>
      <w:r>
        <w:rPr>
          <w:rFonts w:eastAsiaTheme="minorEastAsia"/>
        </w:rPr>
        <w:t>At the end, we</w:t>
      </w:r>
      <w:r w:rsidR="002555C6">
        <w:rPr>
          <w:rFonts w:eastAsiaTheme="minorEastAsia"/>
        </w:rPr>
        <w:t xml:space="preserve"> get the predicted delivery demand for each customer </w:t>
      </w:r>
      <w:r w:rsidR="00E23321">
        <w:rPr>
          <w:rFonts w:eastAsiaTheme="minorEastAsia"/>
        </w:rPr>
        <w:t xml:space="preserve">location cluster. This output will help the restaurant to determine the </w:t>
      </w:r>
      <w:r w:rsidR="00F87B0B">
        <w:rPr>
          <w:rFonts w:eastAsiaTheme="minorEastAsia"/>
        </w:rPr>
        <w:t>how much resource allocation should be happened for the delivery component specificall</w:t>
      </w:r>
      <w:r w:rsidR="00DF15AC">
        <w:rPr>
          <w:rFonts w:eastAsiaTheme="minorEastAsia"/>
        </w:rPr>
        <w:t>y</w:t>
      </w:r>
      <w:r w:rsidR="005E3920">
        <w:rPr>
          <w:rFonts w:eastAsiaTheme="minorEastAsia"/>
        </w:rPr>
        <w:t xml:space="preserve"> for each customer </w:t>
      </w:r>
      <w:r w:rsidR="005E3920">
        <w:rPr>
          <w:rFonts w:eastAsiaTheme="minorEastAsia"/>
        </w:rPr>
        <w:lastRenderedPageBreak/>
        <w:t>segment based on the location</w:t>
      </w:r>
      <w:r w:rsidR="003D79F0">
        <w:rPr>
          <w:rFonts w:eastAsiaTheme="minorEastAsia"/>
        </w:rPr>
        <w:t xml:space="preserve">. Number we get as the predicted delivery demand will be an input for the </w:t>
      </w:r>
      <w:r w:rsidR="004E668E">
        <w:rPr>
          <w:rFonts w:eastAsiaTheme="minorEastAsia"/>
        </w:rPr>
        <w:t>Synthe</w:t>
      </w:r>
      <w:r w:rsidR="006F5C04">
        <w:rPr>
          <w:rFonts w:eastAsiaTheme="minorEastAsia"/>
        </w:rPr>
        <w:t>tic Location Data Generation.</w:t>
      </w:r>
    </w:p>
    <w:p w14:paraId="613E8353" w14:textId="04BC4D18" w:rsidR="00243253" w:rsidRDefault="0061114B" w:rsidP="00243253">
      <w:pPr>
        <w:pStyle w:val="Heading3"/>
      </w:pPr>
      <w:r>
        <w:t>Synthe</w:t>
      </w:r>
      <w:r w:rsidR="00252FB1">
        <w:t>tic Location Data Generation</w:t>
      </w:r>
    </w:p>
    <w:p w14:paraId="5CA4FAEA" w14:textId="56981801" w:rsidR="00A8235B" w:rsidRDefault="007260FD" w:rsidP="00A8235B">
      <w:r>
        <w:t>Even though we predicted the next day number of deliveries, we cannot</w:t>
      </w:r>
      <w:r w:rsidR="00BE3BAB">
        <w:t xml:space="preserve"> tell what customer from what location will order these deliveries. </w:t>
      </w:r>
      <w:r w:rsidR="0040185F">
        <w:t>Therefore,</w:t>
      </w:r>
      <w:r w:rsidR="00BE3BAB">
        <w:t xml:space="preserve"> we </w:t>
      </w:r>
      <w:r w:rsidR="00CD07CD">
        <w:t>generate synthe</w:t>
      </w:r>
      <w:r w:rsidR="003A0D24">
        <w:t>tic</w:t>
      </w:r>
      <w:r w:rsidR="0040185F">
        <w:t xml:space="preserve"> delivery locations based on historical delivery data. </w:t>
      </w:r>
      <w:r w:rsidR="00796CF9">
        <w:t xml:space="preserve">Since we have </w:t>
      </w:r>
      <w:r w:rsidR="00947D46">
        <w:t xml:space="preserve">separate datasets for each cluster, </w:t>
      </w:r>
      <w:r w:rsidR="000527C2">
        <w:t>we take each dataset</w:t>
      </w:r>
      <w:r w:rsidR="00BA74BD">
        <w:t xml:space="preserve"> and </w:t>
      </w:r>
      <w:r w:rsidR="00E373CA">
        <w:t xml:space="preserve">generate a mixture </w:t>
      </w:r>
      <w:r w:rsidR="00BE6B27">
        <w:t>of historical</w:t>
      </w:r>
      <w:r w:rsidR="00E373CA">
        <w:t xml:space="preserve"> and synthetic locations of customers</w:t>
      </w:r>
      <w:r w:rsidR="00880424">
        <w:t xml:space="preserve"> locations which makes analysis more accurate. </w:t>
      </w:r>
      <w:r w:rsidR="006D745E">
        <w:t xml:space="preserve"> </w:t>
      </w:r>
      <w:r w:rsidR="00BE6B27">
        <w:t>To decide the p</w:t>
      </w:r>
      <w:r w:rsidR="00D739B5">
        <w:t xml:space="preserve">ercentage of </w:t>
      </w:r>
      <w:r w:rsidR="00D76F52">
        <w:t xml:space="preserve">historical locations, we create a variable called Blending Factor </w:t>
      </w:r>
      <w:r w:rsidR="007E5502">
        <w:t>α which is calculated as below.</w:t>
      </w:r>
    </w:p>
    <w:p w14:paraId="79DDEE9C" w14:textId="16AE684F" w:rsidR="004454A6" w:rsidRPr="00F53DD8" w:rsidRDefault="007E5502" w:rsidP="00252FB1">
      <w:pPr>
        <w:rPr>
          <w:rFonts w:eastAsiaTheme="minorEastAsia"/>
        </w:rPr>
      </w:pPr>
      <m:oMathPara>
        <m:oMath>
          <m:r>
            <w:rPr>
              <w:rFonts w:ascii="Cambria Math" w:hAnsi="Cambria Math"/>
            </w:rPr>
            <m:t>α=</m:t>
          </m:r>
          <m:f>
            <m:fPr>
              <m:ctrlPr>
                <w:rPr>
                  <w:rFonts w:ascii="Cambria Math" w:hAnsi="Cambria Math"/>
                  <w:i/>
                </w:rPr>
              </m:ctrlPr>
            </m:fPr>
            <m:num>
              <m:r>
                <w:rPr>
                  <w:rFonts w:ascii="Cambria Math" w:hAnsi="Cambria Math"/>
                </w:rPr>
                <m:t>Total Deliveries for the Cluster</m:t>
              </m:r>
            </m:num>
            <m:den>
              <m:r>
                <w:rPr>
                  <w:rFonts w:ascii="Cambria Math" w:hAnsi="Cambria Math"/>
                </w:rPr>
                <m:t>Total Deliveries of the Restaurant</m:t>
              </m:r>
            </m:den>
          </m:f>
        </m:oMath>
      </m:oMathPara>
    </w:p>
    <w:p w14:paraId="0D95CC48" w14:textId="6A9EEA60" w:rsidR="003841CC" w:rsidRDefault="00FD5A79" w:rsidP="00252FB1">
      <w:r>
        <w:rPr>
          <w:rFonts w:eastAsiaTheme="majorEastAsia" w:cstheme="majorBidi"/>
        </w:rPr>
        <w:t>B</w:t>
      </w:r>
      <w:r w:rsidR="00F11022">
        <w:rPr>
          <w:rFonts w:eastAsiaTheme="majorEastAsia" w:cstheme="majorBidi"/>
        </w:rPr>
        <w:t xml:space="preserve">y </w:t>
      </w:r>
      <w:r w:rsidR="00A26934">
        <w:rPr>
          <w:rFonts w:eastAsiaTheme="majorEastAsia" w:cstheme="majorBidi"/>
        </w:rPr>
        <w:t>multiplying Blending</w:t>
      </w:r>
      <w:r w:rsidR="00C125F3">
        <w:t xml:space="preserve"> Factor α </w:t>
      </w:r>
      <w:r w:rsidR="00366372">
        <w:t xml:space="preserve">and predicted number of </w:t>
      </w:r>
      <w:r w:rsidR="003841CC">
        <w:t>deliveries</w:t>
      </w:r>
      <w:r w:rsidR="00521917">
        <w:t>, we</w:t>
      </w:r>
      <w:r w:rsidR="00E770D1" w:rsidRPr="00E770D1">
        <w:t xml:space="preserve"> can get the </w:t>
      </w:r>
      <w:r w:rsidR="008127E0">
        <w:t>proportion</w:t>
      </w:r>
      <w:r w:rsidR="00E770D1" w:rsidRPr="00E770D1">
        <w:t xml:space="preserve"> </w:t>
      </w:r>
      <w:r w:rsidR="00A26934">
        <w:t>of the</w:t>
      </w:r>
      <w:r w:rsidR="00E770D1" w:rsidRPr="00E770D1">
        <w:t xml:space="preserve"> predicted number of deliveries needs to be generated from historical locations</w:t>
      </w:r>
      <w:r w:rsidR="004A2684">
        <w:t xml:space="preserve"> (if the output is decimal value, we round down to the nearest integer)</w:t>
      </w:r>
      <w:r w:rsidR="006E7A97">
        <w:t>.</w:t>
      </w:r>
      <w:r w:rsidR="00C44EDB">
        <w:t xml:space="preserve"> </w:t>
      </w:r>
      <w:r w:rsidR="003841CC">
        <w:t xml:space="preserve">Then we are </w:t>
      </w:r>
      <w:r w:rsidR="009D6EC7">
        <w:t xml:space="preserve">randomly taking </w:t>
      </w:r>
      <w:r w:rsidR="00352758">
        <w:t xml:space="preserve">deliveries </w:t>
      </w:r>
      <w:r w:rsidR="009D6EC7">
        <w:t xml:space="preserve">from the historical data </w:t>
      </w:r>
      <w:r w:rsidR="005A53AE">
        <w:t xml:space="preserve">which is equal to the </w:t>
      </w:r>
      <w:r w:rsidR="00E20176">
        <w:t xml:space="preserve">proportion </w:t>
      </w:r>
      <w:r w:rsidR="00291B42">
        <w:t>of the historical location</w:t>
      </w:r>
      <w:r w:rsidR="0093358E">
        <w:t>s.</w:t>
      </w:r>
    </w:p>
    <w:p w14:paraId="6BEEA8A8" w14:textId="5266D968" w:rsidR="004454A6" w:rsidRPr="00C44EDB" w:rsidRDefault="003B643F" w:rsidP="00252FB1">
      <w:r>
        <w:t xml:space="preserve">Remaining </w:t>
      </w:r>
      <w:r w:rsidR="0058168F">
        <w:t xml:space="preserve">proportion </w:t>
      </w:r>
      <w:r>
        <w:t>from the</w:t>
      </w:r>
      <w:r w:rsidR="00C44EDB">
        <w:t xml:space="preserve"> predicted number of deliveries will be </w:t>
      </w:r>
      <w:r>
        <w:t xml:space="preserve">generated through </w:t>
      </w:r>
      <w:r w:rsidR="003217CC">
        <w:t xml:space="preserve">synthetic generation of locations, but the order </w:t>
      </w:r>
      <w:r w:rsidR="00E37D80">
        <w:t>times</w:t>
      </w:r>
      <w:r w:rsidR="003217CC">
        <w:t xml:space="preserve"> and order</w:t>
      </w:r>
      <w:r w:rsidR="00E37D80">
        <w:t xml:space="preserve"> type</w:t>
      </w:r>
      <w:r w:rsidR="00325E71">
        <w:t xml:space="preserve"> are </w:t>
      </w:r>
      <w:r w:rsidR="000336B6">
        <w:t xml:space="preserve">randomly </w:t>
      </w:r>
      <w:r w:rsidR="00325E71">
        <w:t>taken from historical data for the sake of accuracy of the time frames.</w:t>
      </w:r>
      <w:r w:rsidR="0093358E">
        <w:t xml:space="preserve"> Synthetic</w:t>
      </w:r>
      <w:r w:rsidR="00713554">
        <w:t xml:space="preserve"> Generation can be </w:t>
      </w:r>
      <w:r w:rsidR="000336B6">
        <w:t xml:space="preserve">mathematically </w:t>
      </w:r>
      <w:r w:rsidR="00713554">
        <w:t>explained as below</w:t>
      </w:r>
      <w:r w:rsidR="00897FBB">
        <w:t>:</w:t>
      </w:r>
    </w:p>
    <w:p w14:paraId="081C7B4B" w14:textId="77777777" w:rsidR="008754E5" w:rsidRPr="008754E5" w:rsidRDefault="00252FB1" w:rsidP="00252FB1">
      <w:pPr>
        <w:rPr>
          <w:rFonts w:eastAsiaTheme="majorEastAsia" w:cstheme="majorBidi"/>
        </w:rPr>
      </w:pPr>
      <m:oMathPara>
        <m:oMathParaPr>
          <m:jc m:val="left"/>
        </m:oMathParaPr>
        <m:oMath>
          <m:r>
            <w:rPr>
              <w:rFonts w:ascii="Cambria Math" w:hAnsi="Cambria Math"/>
            </w:rPr>
            <m:t xml:space="preserve">A new delivery location </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 xml:space="preserve"> is sampled from a multi variate normal distribution centered </m:t>
          </m:r>
        </m:oMath>
      </m:oMathPara>
    </w:p>
    <w:p w14:paraId="4C3A81FA" w14:textId="77777777" w:rsidR="008754E5" w:rsidRPr="008754E5" w:rsidRDefault="00252FB1" w:rsidP="00252FB1">
      <w:pPr>
        <w:rPr>
          <w:rFonts w:eastAsiaTheme="majorEastAsia" w:cstheme="majorBidi"/>
        </w:rPr>
      </w:pPr>
      <m:oMathPara>
        <m:oMathParaPr>
          <m:jc m:val="left"/>
        </m:oMathParaPr>
        <m:oMath>
          <m:r>
            <w:rPr>
              <w:rFonts w:ascii="Cambria Math" w:hAnsi="Cambria Math"/>
            </w:rPr>
            <m:t>around the cluste</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s past delivery points:</m:t>
          </m:r>
        </m:oMath>
      </m:oMathPara>
    </w:p>
    <w:p w14:paraId="6575EA92" w14:textId="77777777" w:rsidR="008754E5" w:rsidRPr="005A7C96" w:rsidRDefault="00000000" w:rsidP="00252FB1">
      <w:pPr>
        <w:rPr>
          <w:rFonts w:eastAsiaTheme="majorEastAsia" w:cstheme="majorBidi"/>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m:t>
              </m:r>
            </m:sup>
          </m:sSup>
          <m:r>
            <m:rPr>
              <m:scr m:val="script"/>
            </m:rP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μ,</m:t>
              </m:r>
              <m:r>
                <m:rPr>
                  <m:sty m:val="p"/>
                </m:rPr>
                <w:rPr>
                  <w:rFonts w:ascii="Cambria Math" w:hAnsi="Cambria Math"/>
                  <w:sz w:val="28"/>
                  <w:szCs w:val="28"/>
                </w:rPr>
                <m:t>Σ</m:t>
              </m:r>
            </m:e>
          </m:d>
        </m:oMath>
      </m:oMathPara>
    </w:p>
    <w:p w14:paraId="33CF447F" w14:textId="77777777" w:rsidR="008754E5" w:rsidRPr="008754E5" w:rsidRDefault="00252FB1" w:rsidP="00252FB1">
      <w:pPr>
        <w:rPr>
          <w:rFonts w:eastAsiaTheme="majorEastAsia" w:cstheme="majorBidi"/>
        </w:rPr>
      </w:pPr>
      <m:oMathPara>
        <m:oMathParaPr>
          <m:jc m:val="left"/>
        </m:oMathParaPr>
        <m:oMath>
          <m:r>
            <w:rPr>
              <w:rFonts w:ascii="Cambria Math" w:hAnsi="Cambria Math"/>
            </w:rPr>
            <m:t>where:-</m:t>
          </m:r>
        </m:oMath>
      </m:oMathPara>
    </w:p>
    <w:p w14:paraId="629504E7" w14:textId="4D9107AA" w:rsidR="006A0EFA" w:rsidRPr="006A0EFA" w:rsidRDefault="006A0EFA" w:rsidP="00252FB1">
      <w:pPr>
        <w:rPr>
          <w:rFonts w:eastAsiaTheme="majorEastAsia" w:cstheme="majorBidi"/>
        </w:rPr>
      </w:pPr>
      <m:oMathPara>
        <m:oMathParaPr>
          <m:jc m:val="left"/>
        </m:oMathParaPr>
        <m:oMath>
          <m:r>
            <w:rPr>
              <w:rFonts w:ascii="Cambria Math" w:hAnsi="Cambria Math"/>
            </w:rPr>
            <m:t>μ=</m:t>
          </m:r>
          <m:d>
            <m:dPr>
              <m:ctrlPr>
                <w:rPr>
                  <w:rFonts w:ascii="Cambria Math" w:hAnsi="Cambria Math"/>
                  <w:i/>
                </w:rPr>
              </m:ctrlPr>
            </m:dPr>
            <m:e>
              <m:sSub>
                <m:sSubPr>
                  <m:ctrlPr>
                    <w:rPr>
                      <w:rFonts w:ascii="Cambria Math" w:hAnsi="Cambria Math"/>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e>
          </m:d>
          <m:r>
            <w:rPr>
              <w:rFonts w:ascii="Cambria Math" w:hAnsi="Cambria Math"/>
            </w:rPr>
            <m:t>=Mean coordinates of historical data delivery locations in the cluster</m:t>
          </m:r>
        </m:oMath>
      </m:oMathPara>
    </w:p>
    <w:p w14:paraId="58FBA509" w14:textId="794F823D" w:rsidR="00AF42CD" w:rsidRPr="000569C2" w:rsidRDefault="00AF42CD" w:rsidP="00252FB1">
      <w:pPr>
        <w:rPr>
          <w:rFonts w:eastAsiaTheme="majorEastAsia" w:cstheme="majorBidi"/>
        </w:rPr>
      </w:pPr>
      <m:oMathPara>
        <m:oMathParaPr>
          <m:jc m:val="left"/>
        </m:oMathParaPr>
        <m:oMath>
          <m:r>
            <m:rPr>
              <m:sty m:val="p"/>
            </m:rPr>
            <w:rPr>
              <w:rFonts w:ascii="Cambria Math" w:hAnsi="Cambria Math"/>
            </w:rPr>
            <m:t>Σ</m:t>
          </m:r>
          <m:r>
            <w:rPr>
              <w:rFonts w:ascii="Cambria Math" w:hAnsi="Cambria Math"/>
            </w:rPr>
            <m:t>=Spread</m:t>
          </m:r>
          <m:d>
            <m:dPr>
              <m:ctrlPr>
                <w:rPr>
                  <w:rFonts w:ascii="Cambria Math" w:hAnsi="Cambria Math"/>
                  <w:i/>
                </w:rPr>
              </m:ctrlPr>
            </m:dPr>
            <m:e>
              <m:r>
                <w:rPr>
                  <w:rFonts w:ascii="Cambria Math" w:hAnsi="Cambria Math"/>
                </w:rPr>
                <m:t>covariance matrix defining variation in locations</m:t>
              </m:r>
            </m:e>
          </m:d>
        </m:oMath>
      </m:oMathPara>
    </w:p>
    <w:p w14:paraId="25E24711" w14:textId="21626061" w:rsidR="000569C2" w:rsidRPr="000569C2" w:rsidRDefault="00896AEB" w:rsidP="00252FB1">
      <w:pPr>
        <w:rPr>
          <w:rFonts w:eastAsiaTheme="majorEastAsia" w:cstheme="majorBidi"/>
        </w:rPr>
      </w:pPr>
      <w:r>
        <w:rPr>
          <w:rFonts w:eastAsiaTheme="majorEastAsia" w:cstheme="majorBidi"/>
        </w:rPr>
        <w:t xml:space="preserve">For this model, we have used </w:t>
      </w:r>
      <w:r w:rsidR="00DF0778" w:rsidRPr="00DF0778">
        <w:rPr>
          <w:rFonts w:eastAsiaTheme="majorEastAsia" w:cstheme="majorBidi"/>
          <w:noProof/>
        </w:rPr>
        <w:drawing>
          <wp:inline distT="0" distB="0" distL="0" distR="0" wp14:anchorId="51465415" wp14:editId="604804B5">
            <wp:extent cx="783980" cy="354936"/>
            <wp:effectExtent l="0" t="0" r="0" b="7620"/>
            <wp:docPr id="1401883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83431" name="Picture 1" descr="A screenshot of a computer&#10;&#10;AI-generated content may be incorrect."/>
                    <pic:cNvPicPr/>
                  </pic:nvPicPr>
                  <pic:blipFill>
                    <a:blip r:embed="rId11"/>
                    <a:stretch>
                      <a:fillRect/>
                    </a:stretch>
                  </pic:blipFill>
                  <pic:spPr>
                    <a:xfrm>
                      <a:off x="0" y="0"/>
                      <a:ext cx="810256" cy="366832"/>
                    </a:xfrm>
                    <a:prstGeom prst="rect">
                      <a:avLst/>
                    </a:prstGeom>
                  </pic:spPr>
                </pic:pic>
              </a:graphicData>
            </a:graphic>
          </wp:inline>
        </w:drawing>
      </w:r>
      <w:r w:rsidR="00DF0778">
        <w:rPr>
          <w:rFonts w:eastAsiaTheme="majorEastAsia" w:cstheme="majorBidi"/>
        </w:rPr>
        <w:t xml:space="preserve"> as </w:t>
      </w:r>
      <w:r w:rsidR="00FC2A15">
        <w:rPr>
          <w:rFonts w:eastAsiaTheme="majorEastAsia" w:cstheme="majorBidi"/>
        </w:rPr>
        <w:t>Spread since we</w:t>
      </w:r>
      <w:r w:rsidR="00F2275D">
        <w:rPr>
          <w:rFonts w:eastAsiaTheme="majorEastAsia" w:cstheme="majorBidi"/>
        </w:rPr>
        <w:t xml:space="preserve"> are generating latitudes and </w:t>
      </w:r>
      <w:r w:rsidR="00132ECC">
        <w:rPr>
          <w:rFonts w:eastAsiaTheme="majorEastAsia" w:cstheme="majorBidi"/>
        </w:rPr>
        <w:t>longitudes,</w:t>
      </w:r>
      <w:r w:rsidR="00F2275D">
        <w:rPr>
          <w:rFonts w:eastAsiaTheme="majorEastAsia" w:cstheme="majorBidi"/>
        </w:rPr>
        <w:t xml:space="preserve"> and they are very sensitive for </w:t>
      </w:r>
      <w:r w:rsidR="000D7C15">
        <w:rPr>
          <w:rFonts w:eastAsiaTheme="majorEastAsia" w:cstheme="majorBidi"/>
        </w:rPr>
        <w:t>decimal places.</w:t>
      </w:r>
    </w:p>
    <w:p w14:paraId="6296664A" w14:textId="2A446B8E" w:rsidR="000569C2" w:rsidRPr="00AF42CD" w:rsidRDefault="000569C2" w:rsidP="00252FB1">
      <w:pPr>
        <w:rPr>
          <w:rFonts w:eastAsiaTheme="majorEastAsia" w:cstheme="majorBidi"/>
        </w:rPr>
      </w:pPr>
      <w:r>
        <w:rPr>
          <w:rFonts w:eastAsiaTheme="majorEastAsia" w:cstheme="majorBidi"/>
        </w:rPr>
        <w:t xml:space="preserve">Final </w:t>
      </w:r>
      <w:r w:rsidR="00A7528F">
        <w:rPr>
          <w:rFonts w:eastAsiaTheme="majorEastAsia" w:cstheme="majorBidi"/>
        </w:rPr>
        <w:t>dataset</w:t>
      </w:r>
      <w:r w:rsidR="00A65DBB">
        <w:rPr>
          <w:rFonts w:eastAsiaTheme="majorEastAsia" w:cstheme="majorBidi"/>
        </w:rPr>
        <w:t xml:space="preserve"> of detailed predicted deliveries</w:t>
      </w:r>
      <w:r>
        <w:rPr>
          <w:rFonts w:eastAsiaTheme="majorEastAsia" w:cstheme="majorBidi"/>
        </w:rPr>
        <w:t xml:space="preserve"> </w:t>
      </w:r>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final </m:t>
            </m:r>
          </m:sub>
        </m:sSub>
        <m:r>
          <w:rPr>
            <w:rFonts w:ascii="Cambria Math" w:hAnsi="Cambria Math"/>
            <w:sz w:val="28"/>
            <w:szCs w:val="28"/>
          </w:rPr>
          <m:t xml:space="preserve"> </m:t>
        </m:r>
      </m:oMath>
      <w:r w:rsidR="00A1257F">
        <w:rPr>
          <w:rFonts w:eastAsiaTheme="majorEastAsia" w:cstheme="majorBidi"/>
        </w:rPr>
        <w:t xml:space="preserve">can be </w:t>
      </w:r>
      <w:r w:rsidR="00C73A29">
        <w:rPr>
          <w:rFonts w:eastAsiaTheme="majorEastAsia" w:cstheme="majorBidi"/>
        </w:rPr>
        <w:t>explained as below.</w:t>
      </w:r>
    </w:p>
    <w:p w14:paraId="29962BDA" w14:textId="77777777" w:rsidR="008D4771" w:rsidRPr="005A7C96" w:rsidRDefault="00000000" w:rsidP="00252FB1">
      <w:pPr>
        <w:rPr>
          <w:rFonts w:eastAsiaTheme="majorEastAsia" w:cstheme="majorBid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final </m:t>
              </m:r>
            </m:sub>
          </m:sSub>
          <m:r>
            <w:rPr>
              <w:rFonts w:ascii="Cambria Math" w:hAnsi="Cambria Math"/>
              <w:sz w:val="28"/>
              <w:szCs w:val="28"/>
            </w:rPr>
            <m:t>=α</m:t>
          </m:r>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real </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1-α</m:t>
              </m:r>
            </m:e>
          </m:d>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synthetic </m:t>
              </m:r>
            </m:sub>
          </m:sSub>
        </m:oMath>
      </m:oMathPara>
    </w:p>
    <w:p w14:paraId="7DBC961D" w14:textId="77777777" w:rsidR="00A42DF2" w:rsidRPr="00A42DF2" w:rsidRDefault="00A42DF2" w:rsidP="00252FB1">
      <w:pPr>
        <w:rPr>
          <w:rFonts w:eastAsiaTheme="majorEastAsia" w:cstheme="majorBidi"/>
        </w:rPr>
      </w:pPr>
    </w:p>
    <w:p w14:paraId="17D7D092" w14:textId="5B19897E" w:rsidR="008D4771" w:rsidRPr="008D4771" w:rsidRDefault="00252FB1" w:rsidP="00252FB1">
      <w:pPr>
        <w:rPr>
          <w:rFonts w:eastAsiaTheme="majorEastAsia" w:cstheme="majorBidi"/>
        </w:rPr>
      </w:pPr>
      <m:oMathPara>
        <m:oMathParaPr>
          <m:jc m:val="left"/>
        </m:oMathParaPr>
        <m:oMath>
          <m:r>
            <w:rPr>
              <w:rFonts w:ascii="Cambria Math" w:hAnsi="Cambria Math"/>
            </w:rPr>
            <w:lastRenderedPageBreak/>
            <m:t>where:-</m:t>
          </m:r>
        </m:oMath>
      </m:oMathPara>
    </w:p>
    <w:p w14:paraId="00C1DE73" w14:textId="6B7ABD06" w:rsidR="008D4771" w:rsidRPr="008D4771" w:rsidRDefault="00000000" w:rsidP="00252FB1">
      <w:pPr>
        <w:rPr>
          <w:rFonts w:eastAsiaTheme="majorEastAsia" w:cstheme="majorBidi"/>
        </w:rPr>
      </w:pPr>
      <m:oMathPara>
        <m:oMathParaPr>
          <m:jc m:val="left"/>
        </m:oMathParaPr>
        <m:oMath>
          <m:sSub>
            <m:sSubPr>
              <m:ctrlPr>
                <w:rPr>
                  <w:rFonts w:ascii="Cambria Math" w:hAnsi="Cambria Math"/>
                </w:rPr>
              </m:ctrlPr>
            </m:sSubPr>
            <m:e>
              <m:r>
                <w:rPr>
                  <w:rFonts w:ascii="Cambria Math" w:hAnsi="Cambria Math"/>
                </w:rPr>
                <m:t>X</m:t>
              </m:r>
            </m:e>
            <m:sub>
              <m:r>
                <m:rPr>
                  <m:nor/>
                </m:rPr>
                <m:t xml:space="preserve">real </m:t>
              </m:r>
            </m:sub>
          </m:sSub>
          <m:r>
            <w:rPr>
              <w:rFonts w:ascii="Cambria Math" w:hAnsi="Cambria Math"/>
            </w:rPr>
            <m:t>=historical deliveries</m:t>
          </m:r>
        </m:oMath>
      </m:oMathPara>
    </w:p>
    <w:p w14:paraId="3A982E26" w14:textId="31C01F77" w:rsidR="008D4771" w:rsidRPr="00744DD0" w:rsidRDefault="00000000" w:rsidP="00252FB1">
      <w:pPr>
        <w:rPr>
          <w:rFonts w:eastAsiaTheme="majorEastAsia" w:cstheme="majorBidi"/>
        </w:rPr>
      </w:pPr>
      <m:oMathPara>
        <m:oMathParaPr>
          <m:jc m:val="left"/>
        </m:oMathParaPr>
        <m:oMath>
          <m:sSub>
            <m:sSubPr>
              <m:ctrlPr>
                <w:rPr>
                  <w:rFonts w:ascii="Cambria Math" w:hAnsi="Cambria Math"/>
                </w:rPr>
              </m:ctrlPr>
            </m:sSubPr>
            <m:e>
              <m:r>
                <w:rPr>
                  <w:rFonts w:ascii="Cambria Math" w:hAnsi="Cambria Math"/>
                </w:rPr>
                <m:t>X</m:t>
              </m:r>
            </m:e>
            <m:sub>
              <m:r>
                <m:rPr>
                  <m:nor/>
                </m:rPr>
                <m:t xml:space="preserve">synthetic </m:t>
              </m:r>
            </m:sub>
          </m:sSub>
          <m:r>
            <w:rPr>
              <w:rFonts w:ascii="Cambria Math" w:hAnsi="Cambria Math"/>
            </w:rPr>
            <m:t>=synthetically generated deliveries</m:t>
          </m:r>
        </m:oMath>
      </m:oMathPara>
    </w:p>
    <w:p w14:paraId="1EADD7E1" w14:textId="34F29429" w:rsidR="005A7C96" w:rsidRPr="00E31599" w:rsidRDefault="00744DD0" w:rsidP="00252FB1">
      <w:pPr>
        <w:rPr>
          <w:rFonts w:eastAsiaTheme="majorEastAsia" w:cstheme="majorBidi"/>
        </w:rPr>
      </w:pPr>
      <w:r>
        <w:rPr>
          <w:rFonts w:eastAsiaTheme="majorEastAsia" w:cstheme="majorBidi"/>
        </w:rPr>
        <w:t>Final dataset generated from this section will be used as the input</w:t>
      </w:r>
      <w:r w:rsidR="00D77C22">
        <w:rPr>
          <w:rFonts w:eastAsiaTheme="majorEastAsia" w:cstheme="majorBidi"/>
        </w:rPr>
        <w:t xml:space="preserve"> for V</w:t>
      </w:r>
      <w:r>
        <w:rPr>
          <w:rFonts w:eastAsiaTheme="majorEastAsia" w:cstheme="majorBidi"/>
        </w:rPr>
        <w:t xml:space="preserve">ehicle Route Optimization </w:t>
      </w:r>
      <w:r w:rsidR="00D77C22">
        <w:rPr>
          <w:rFonts w:eastAsiaTheme="majorEastAsia" w:cstheme="majorBidi"/>
        </w:rPr>
        <w:t>to optimiz</w:t>
      </w:r>
      <w:r w:rsidR="00E31599">
        <w:rPr>
          <w:rFonts w:eastAsiaTheme="majorEastAsia" w:cstheme="majorBidi"/>
        </w:rPr>
        <w:t>e</w:t>
      </w:r>
      <w:r w:rsidR="00D77C22">
        <w:rPr>
          <w:rFonts w:eastAsiaTheme="majorEastAsia" w:cstheme="majorBidi"/>
        </w:rPr>
        <w:t xml:space="preserve"> the </w:t>
      </w:r>
      <w:r w:rsidR="00E31599">
        <w:rPr>
          <w:rFonts w:eastAsiaTheme="majorEastAsia" w:cstheme="majorBidi"/>
        </w:rPr>
        <w:t xml:space="preserve">delivery </w:t>
      </w:r>
      <w:r w:rsidR="00D77C22">
        <w:rPr>
          <w:rFonts w:eastAsiaTheme="majorEastAsia" w:cstheme="majorBidi"/>
        </w:rPr>
        <w:t xml:space="preserve">fleet for </w:t>
      </w:r>
      <w:r w:rsidR="00DF5804">
        <w:rPr>
          <w:rFonts w:eastAsiaTheme="majorEastAsia" w:cstheme="majorBidi"/>
        </w:rPr>
        <w:t>the predicted deliveries next day.</w:t>
      </w:r>
    </w:p>
    <w:p w14:paraId="09D3B480" w14:textId="17DD260B" w:rsidR="00044823" w:rsidRDefault="00F31A78" w:rsidP="00044823">
      <w:pPr>
        <w:pStyle w:val="Heading3"/>
      </w:pPr>
      <w:r w:rsidRPr="00F31A78">
        <w:t>Vehicle Routing Optimization</w:t>
      </w:r>
    </w:p>
    <w:p w14:paraId="21414521" w14:textId="5E653DC9" w:rsidR="00F4223A" w:rsidRDefault="005F1E05" w:rsidP="005F1E05">
      <w:r>
        <w:t xml:space="preserve">Once </w:t>
      </w:r>
      <w:r w:rsidR="005F12A6">
        <w:t>feasible</w:t>
      </w:r>
      <w:r>
        <w:t xml:space="preserve"> deliveries</w:t>
      </w:r>
      <w:r w:rsidR="005F12A6">
        <w:t xml:space="preserve"> for </w:t>
      </w:r>
      <w:r w:rsidR="00FA3F2B">
        <w:t xml:space="preserve">the </w:t>
      </w:r>
      <w:r w:rsidR="005F12A6">
        <w:t>predicted number of deliveries</w:t>
      </w:r>
      <w:r>
        <w:t xml:space="preserve"> are available, we determine the best way to </w:t>
      </w:r>
      <w:r w:rsidR="00E47698">
        <w:t>achieve</w:t>
      </w:r>
      <w:r>
        <w:t xml:space="preserve"> </w:t>
      </w:r>
      <w:r w:rsidR="005F12A6">
        <w:t>th</w:t>
      </w:r>
      <w:r w:rsidR="00E47698">
        <w:t>ose</w:t>
      </w:r>
      <w:r w:rsidR="005F12A6">
        <w:t xml:space="preserve"> </w:t>
      </w:r>
      <w:r w:rsidR="00E47698">
        <w:t>deliveries</w:t>
      </w:r>
      <w:r w:rsidR="005F12A6">
        <w:t xml:space="preserve"> </w:t>
      </w:r>
      <w:r w:rsidR="00E47698">
        <w:t>by using minimal fleet.</w:t>
      </w:r>
      <w:r w:rsidR="0021435F">
        <w:t xml:space="preserve"> For this concern, we use </w:t>
      </w:r>
      <w:r w:rsidR="007A6191">
        <w:t>customized approach for restaurant</w:t>
      </w:r>
      <w:r w:rsidR="00BC5AD1">
        <w:t xml:space="preserve"> deliveries</w:t>
      </w:r>
      <w:r w:rsidR="007A6191">
        <w:t xml:space="preserve"> by combining vehicle routing problem with time windows, </w:t>
      </w:r>
      <w:r w:rsidR="00FB0533">
        <w:t>capacities an</w:t>
      </w:r>
      <w:r w:rsidR="004032B0">
        <w:t>d</w:t>
      </w:r>
      <w:r w:rsidR="00FB0533">
        <w:t xml:space="preserve"> </w:t>
      </w:r>
      <w:r w:rsidR="00DC482F">
        <w:t xml:space="preserve">distance </w:t>
      </w:r>
      <w:r w:rsidR="00BC5AD1">
        <w:t>constraints</w:t>
      </w:r>
      <w:r w:rsidR="004032B0">
        <w:t xml:space="preserve">. Because as explained in section 2.4.1, 2.4.2 and 2.4.3, time windows, capacities and distance should be taken into consideration when designing the optimized fleet </w:t>
      </w:r>
      <w:r w:rsidR="00A0690E">
        <w:t>for the restaurant deliveries.</w:t>
      </w:r>
      <w:r w:rsidR="00F4223A">
        <w:t xml:space="preserve"> Mathematical Formulation </w:t>
      </w:r>
      <w:r w:rsidR="00081961">
        <w:t>of</w:t>
      </w:r>
      <w:r w:rsidR="00F4223A">
        <w:t xml:space="preserve"> the combined VRP</w:t>
      </w:r>
      <w:r w:rsidR="00081961">
        <w:t xml:space="preserve"> for restaurant deliveries </w:t>
      </w:r>
      <w:r w:rsidR="00F4223A">
        <w:t>can be explained as below:</w:t>
      </w:r>
    </w:p>
    <w:p w14:paraId="4358B1A9" w14:textId="77777777" w:rsidR="007B5F70" w:rsidRPr="00EF5A37" w:rsidRDefault="00FF7961" w:rsidP="0039324B">
      <w:pPr>
        <w:rPr>
          <w:rFonts w:eastAsiaTheme="minorEastAsia"/>
        </w:rPr>
      </w:pPr>
      <m:oMathPara>
        <m:oMathParaPr>
          <m:jc m:val="left"/>
        </m:oMathParaPr>
        <m:oMath>
          <m:r>
            <w:rPr>
              <w:rFonts w:ascii="Cambria Math" w:hAnsi="Cambria Math"/>
            </w:rPr>
            <m:t>We define:-</m:t>
          </m:r>
        </m:oMath>
      </m:oMathPara>
    </w:p>
    <w:p w14:paraId="2E474FE9" w14:textId="77777777" w:rsidR="007B5F70" w:rsidRPr="00EF5A37" w:rsidRDefault="00FF7961" w:rsidP="0039324B">
      <w:pPr>
        <w:rPr>
          <w:rFonts w:eastAsiaTheme="minorEastAsia"/>
        </w:rPr>
      </w:pPr>
      <m:oMathPara>
        <m:oMathParaPr>
          <m:jc m:val="left"/>
        </m:oMathParaPr>
        <m:oMath>
          <m:r>
            <w:rPr>
              <w:rFonts w:ascii="Cambria Math" w:hAnsi="Cambria Math"/>
            </w:rPr>
            <m:t>N=Set of delivery locations</m:t>
          </m:r>
        </m:oMath>
      </m:oMathPara>
    </w:p>
    <w:p w14:paraId="4704561E" w14:textId="77777777" w:rsidR="007B5F70" w:rsidRPr="00EF5A37" w:rsidRDefault="00FF7961" w:rsidP="0039324B">
      <w:pPr>
        <w:rPr>
          <w:rFonts w:eastAsiaTheme="minorEastAsia"/>
        </w:rPr>
      </w:pPr>
      <m:oMathPara>
        <m:oMathParaPr>
          <m:jc m:val="left"/>
        </m:oMathParaPr>
        <m:oMath>
          <m:r>
            <w:rPr>
              <w:rFonts w:ascii="Cambria Math" w:hAnsi="Cambria Math"/>
            </w:rPr>
            <m:t>V=Fleet of delivery vehicles</m:t>
          </m:r>
        </m:oMath>
      </m:oMathPara>
    </w:p>
    <w:p w14:paraId="78B6286D" w14:textId="7F39DF4C" w:rsidR="005D2859" w:rsidRPr="00EF5A37"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=Distance between delivery locations i and j</m:t>
          </m:r>
        </m:oMath>
      </m:oMathPara>
    </w:p>
    <w:p w14:paraId="6E826D9F" w14:textId="77777777" w:rsidR="005D2859" w:rsidRPr="00EF5A37"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=Travel time from i to j</m:t>
          </m:r>
        </m:oMath>
      </m:oMathPara>
    </w:p>
    <w:p w14:paraId="026C886E" w14:textId="77777777" w:rsidR="005D2859" w:rsidRPr="00EF5A37"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ijv</m:t>
              </m:r>
            </m:sub>
          </m:sSub>
          <m:r>
            <w:rPr>
              <w:rFonts w:ascii="Cambria Math" w:hAnsi="Cambria Math"/>
            </w:rPr>
            <m:t>=1 if vehicle v travels from i to j ,otherwise 0</m:t>
          </m:r>
        </m:oMath>
      </m:oMathPara>
    </w:p>
    <w:p w14:paraId="7E232BB2" w14:textId="7470A010" w:rsidR="0073013E" w:rsidRPr="00EF5A37"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Q</m:t>
              </m:r>
            </m:e>
            <m:sub>
              <m:r>
                <w:rPr>
                  <w:rFonts w:ascii="Cambria Math" w:hAnsi="Cambria Math"/>
                </w:rPr>
                <m:t>v</m:t>
              </m:r>
            </m:sub>
          </m:sSub>
          <m:r>
            <w:rPr>
              <w:rFonts w:ascii="Cambria Math" w:hAnsi="Cambria Math"/>
            </w:rPr>
            <m:t>=Capacity of vehicle v</m:t>
          </m:r>
        </m:oMath>
      </m:oMathPara>
    </w:p>
    <w:p w14:paraId="661BB353" w14:textId="3EF5760F" w:rsidR="00F230B9" w:rsidRPr="001810FC"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=Maximum allowed travel distance per vehicle</m:t>
          </m:r>
        </m:oMath>
      </m:oMathPara>
    </w:p>
    <w:p w14:paraId="58B832F7" w14:textId="77777777" w:rsidR="00BE33D2" w:rsidRPr="00BE33D2" w:rsidRDefault="00FF7961" w:rsidP="0039324B">
      <w:pPr>
        <w:rPr>
          <w:rFonts w:eastAsiaTheme="minorEastAsia"/>
        </w:rPr>
      </w:pPr>
      <m:oMathPara>
        <m:oMathParaPr>
          <m:jc m:val="left"/>
        </m:oMathParaPr>
        <m:oMath>
          <m:r>
            <w:rPr>
              <w:rFonts w:ascii="Cambria Math" w:hAnsi="Cambria Math"/>
            </w:rPr>
            <m:t>Objective:</m:t>
          </m:r>
        </m:oMath>
      </m:oMathPara>
    </w:p>
    <w:p w14:paraId="15D9B67E" w14:textId="79EEC994" w:rsidR="006A1978" w:rsidRPr="00EF5A37" w:rsidRDefault="00FF7961" w:rsidP="0039324B">
      <w:pPr>
        <w:rPr>
          <w:rFonts w:eastAsiaTheme="minorEastAsia"/>
        </w:rPr>
      </w:pPr>
      <m:oMathPara>
        <m:oMathParaPr>
          <m:jc m:val="left"/>
        </m:oMathParaPr>
        <m:oMath>
          <m:r>
            <w:rPr>
              <w:rFonts w:ascii="Cambria Math" w:hAnsi="Cambria Math"/>
            </w:rPr>
            <m:t>Minimize Total Distance</m:t>
          </m:r>
        </m:oMath>
      </m:oMathPara>
    </w:p>
    <w:p w14:paraId="2DBA93B2" w14:textId="72AD00E1" w:rsidR="00CF10AF" w:rsidRPr="001F7BA6" w:rsidRDefault="00FF7961" w:rsidP="0039324B">
      <w:pPr>
        <w:rPr>
          <w:rFonts w:eastAsiaTheme="minorEastAsia"/>
        </w:rPr>
      </w:pPr>
      <m:oMathPara>
        <m:oMathParaPr>
          <m:jc m:val="left"/>
        </m:oMathParaPr>
        <m:oMath>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v∈V</m:t>
              </m:r>
            </m:sub>
            <m:sup/>
            <m:e>
              <m:nary>
                <m:naryPr>
                  <m:chr m:val="∑"/>
                  <m:limLoc m:val="undOvr"/>
                  <m:grow m:val="1"/>
                  <m:supHide m:val="1"/>
                  <m:ctrlPr>
                    <w:rPr>
                      <w:rFonts w:ascii="Cambria Math" w:hAnsi="Cambria Math"/>
                    </w:rPr>
                  </m:ctrlPr>
                </m:naryPr>
                <m:sub>
                  <m:r>
                    <w:rPr>
                      <w:rFonts w:ascii="Cambria Math" w:hAnsi="Cambria Math"/>
                    </w:rPr>
                    <m:t>i∈N</m:t>
                  </m:r>
                </m:sub>
                <m:sup/>
                <m:e>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d</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ijv</m:t>
                          </m:r>
                        </m:sub>
                      </m:sSub>
                    </m:e>
                  </m:nary>
                </m:e>
              </m:nary>
            </m:e>
          </m:nary>
        </m:oMath>
      </m:oMathPara>
    </w:p>
    <w:p w14:paraId="65E48F97" w14:textId="77777777" w:rsidR="001F7BA6" w:rsidRDefault="001F7BA6" w:rsidP="0039324B">
      <w:pPr>
        <w:rPr>
          <w:rFonts w:eastAsiaTheme="minorEastAsia"/>
        </w:rPr>
      </w:pPr>
    </w:p>
    <w:p w14:paraId="46CAC75D" w14:textId="77777777" w:rsidR="00CF10AF" w:rsidRPr="00EF5A37" w:rsidRDefault="00FF7961" w:rsidP="0039324B">
      <w:pPr>
        <w:rPr>
          <w:rFonts w:eastAsiaTheme="minorEastAsia"/>
        </w:rPr>
      </w:pPr>
      <m:oMathPara>
        <m:oMathParaPr>
          <m:jc m:val="left"/>
        </m:oMathParaPr>
        <m:oMath>
          <m:r>
            <w:rPr>
              <w:rFonts w:ascii="Cambria Math" w:hAnsi="Cambria Math"/>
            </w:rPr>
            <m:t>Constraints:</m:t>
          </m:r>
        </m:oMath>
      </m:oMathPara>
    </w:p>
    <w:p w14:paraId="2968032B" w14:textId="77777777" w:rsidR="00CF10AF" w:rsidRPr="00EF5A37" w:rsidRDefault="00FF7961" w:rsidP="0039324B">
      <w:pPr>
        <w:rPr>
          <w:rFonts w:eastAsiaTheme="minorEastAsia"/>
        </w:rPr>
      </w:pPr>
      <m:oMathPara>
        <m:oMathParaPr>
          <m:jc m:val="left"/>
        </m:oMathParaPr>
        <m:oMath>
          <m:r>
            <w:rPr>
              <w:rFonts w:ascii="Cambria Math" w:hAnsi="Cambria Math"/>
            </w:rPr>
            <m:t>1.Each delivery must be assigned exactly once</m:t>
          </m:r>
        </m:oMath>
      </m:oMathPara>
    </w:p>
    <w:p w14:paraId="263BA620" w14:textId="0E457751" w:rsidR="00F31A78" w:rsidRPr="00EF5A37" w:rsidRDefault="00000000" w:rsidP="0039324B">
      <m:oMathPara>
        <m:oMathParaPr>
          <m:jc m:val="left"/>
        </m:oMathParaPr>
        <m:oMath>
          <m:nary>
            <m:naryPr>
              <m:chr m:val="∑"/>
              <m:limLoc m:val="undOvr"/>
              <m:grow m:val="1"/>
              <m:supHide m:val="1"/>
              <m:ctrlPr>
                <w:rPr>
                  <w:rFonts w:ascii="Cambria Math" w:hAnsi="Cambria Math"/>
                </w:rPr>
              </m:ctrlPr>
            </m:naryPr>
            <m:sub>
              <m:r>
                <w:rPr>
                  <w:rFonts w:ascii="Cambria Math" w:hAnsi="Cambria Math"/>
                </w:rPr>
                <m:t>v∈V</m:t>
              </m:r>
            </m:sub>
            <m:sup/>
            <m:e>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ijv</m:t>
                      </m:r>
                    </m:sub>
                  </m:sSub>
                  <m:r>
                    <w:rPr>
                      <w:rFonts w:ascii="Cambria Math" w:hAnsi="Cambria Math"/>
                    </w:rPr>
                    <m:t xml:space="preserve">=1,  </m:t>
                  </m:r>
                  <m:r>
                    <m:rPr>
                      <m:sty m:val="p"/>
                    </m:rPr>
                    <w:rPr>
                      <w:rFonts w:ascii="Cambria Math" w:hAnsi="Cambria Math"/>
                    </w:rPr>
                    <m:t>∀</m:t>
                  </m:r>
                  <m:r>
                    <w:rPr>
                      <w:rFonts w:ascii="Cambria Math" w:hAnsi="Cambria Math"/>
                    </w:rPr>
                    <m:t>i∈N</m:t>
                  </m:r>
                </m:e>
              </m:nary>
            </m:e>
          </m:nary>
        </m:oMath>
      </m:oMathPara>
    </w:p>
    <w:p w14:paraId="2249AAD7" w14:textId="54A5EF03" w:rsidR="00EF635A" w:rsidRPr="00EF5A37" w:rsidRDefault="00EF635A" w:rsidP="0039324B">
      <w:pPr>
        <w:rPr>
          <w:rFonts w:eastAsiaTheme="minorEastAsia"/>
        </w:rPr>
      </w:pPr>
      <m:oMathPara>
        <m:oMathParaPr>
          <m:jc m:val="left"/>
        </m:oMathParaPr>
        <m:oMath>
          <m:r>
            <w:rPr>
              <w:rFonts w:ascii="Cambria Math" w:hAnsi="Cambria Math"/>
            </w:rPr>
            <m:t>2.Vehicles must return to the restaurant</m:t>
          </m:r>
        </m:oMath>
      </m:oMathPara>
    </w:p>
    <w:p w14:paraId="680EDB09" w14:textId="6BB1A1D1" w:rsidR="00EF635A" w:rsidRPr="00EF5A37" w:rsidRDefault="00000000" w:rsidP="0039324B">
      <w:pPr>
        <w:rPr>
          <w:rFonts w:eastAsiaTheme="minorEastAsia"/>
        </w:rPr>
      </w:pPr>
      <m:oMathPara>
        <m:oMathParaPr>
          <m:jc m:val="left"/>
        </m:oMathParaPr>
        <m:oMath>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ijv</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jiv</m:t>
                  </m:r>
                </m:sub>
              </m:sSub>
            </m:e>
          </m:nary>
          <m:r>
            <w:rPr>
              <w:rFonts w:ascii="Cambria Math" w:hAnsi="Cambria Math"/>
            </w:rPr>
            <m:t>,</m:t>
          </m:r>
          <m:r>
            <m:rPr>
              <m:sty m:val="p"/>
            </m:rPr>
            <w:rPr>
              <w:rFonts w:ascii="Cambria Math" w:hAnsi="Cambria Math"/>
            </w:rPr>
            <m:t>∀</m:t>
          </m:r>
          <m:r>
            <w:rPr>
              <w:rFonts w:ascii="Cambria Math" w:hAnsi="Cambria Math"/>
            </w:rPr>
            <m:t>i∈N,  v∈V</m:t>
          </m:r>
        </m:oMath>
      </m:oMathPara>
    </w:p>
    <w:p w14:paraId="189B430D" w14:textId="77777777" w:rsidR="00EF635A" w:rsidRPr="00EF5A37" w:rsidRDefault="00051E98" w:rsidP="0039324B">
      <w:pPr>
        <w:rPr>
          <w:rFonts w:eastAsiaTheme="minorEastAsia"/>
        </w:rPr>
      </w:pPr>
      <m:oMathPara>
        <m:oMathParaPr>
          <m:jc m:val="left"/>
        </m:oMathParaPr>
        <m:oMath>
          <m:r>
            <w:rPr>
              <w:rFonts w:ascii="Cambria Math" w:hAnsi="Cambria Math"/>
            </w:rPr>
            <m:t>3.Vehicles cannot exceed their load limit</m:t>
          </m:r>
        </m:oMath>
      </m:oMathPara>
    </w:p>
    <w:p w14:paraId="68F3E883" w14:textId="17A85807" w:rsidR="00EF635A" w:rsidRPr="00EF5A37" w:rsidRDefault="00000000" w:rsidP="0039324B">
      <w:pPr>
        <w:rPr>
          <w:rFonts w:eastAsiaTheme="minorEastAsia"/>
        </w:rPr>
      </w:pPr>
      <m:oMathPara>
        <m:oMathParaPr>
          <m:jc m:val="left"/>
        </m:oMathParaPr>
        <m:oMath>
          <m:nary>
            <m:naryPr>
              <m:chr m:val="∑"/>
              <m:limLoc m:val="undOvr"/>
              <m:grow m:val="1"/>
              <m:supHide m:val="1"/>
              <m:ctrlPr>
                <w:rPr>
                  <w:rFonts w:ascii="Cambria Math" w:hAnsi="Cambria Math"/>
                </w:rPr>
              </m:ctrlPr>
            </m:naryPr>
            <m:sub>
              <m:r>
                <w:rPr>
                  <w:rFonts w:ascii="Cambria Math" w:hAnsi="Cambria Math"/>
                </w:rPr>
                <m:t>i∈N</m:t>
              </m:r>
            </m:sub>
            <m:sup/>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ijv</m:t>
                  </m:r>
                </m:sub>
              </m:sSub>
            </m:e>
          </m:nary>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m:t>
              </m:r>
            </m:sub>
          </m:sSub>
          <m:r>
            <w:rPr>
              <w:rFonts w:ascii="Cambria Math" w:hAnsi="Cambria Math"/>
            </w:rPr>
            <m:t xml:space="preserve">,  </m:t>
          </m:r>
          <m:r>
            <m:rPr>
              <m:sty m:val="p"/>
            </m:rPr>
            <w:rPr>
              <w:rFonts w:ascii="Cambria Math" w:hAnsi="Cambria Math"/>
            </w:rPr>
            <m:t>∀</m:t>
          </m:r>
          <m:r>
            <w:rPr>
              <w:rFonts w:ascii="Cambria Math" w:hAnsi="Cambria Math"/>
            </w:rPr>
            <m:t>∈V</m:t>
          </m:r>
        </m:oMath>
      </m:oMathPara>
    </w:p>
    <w:p w14:paraId="0E28B328" w14:textId="77777777" w:rsidR="00855D13" w:rsidRPr="00EF5A37" w:rsidRDefault="00051E98" w:rsidP="0039324B">
      <w:pPr>
        <w:rPr>
          <w:rFonts w:eastAsiaTheme="minorEastAsia"/>
        </w:rPr>
      </w:pPr>
      <m:oMathPara>
        <m:oMathParaPr>
          <m:jc m:val="left"/>
        </m:oMathParaPr>
        <m:oMath>
          <m:r>
            <w:rPr>
              <w:rFonts w:ascii="Cambria Math" w:hAnsi="Cambria Math"/>
            </w:rPr>
            <m:t>4.Deliveries must be completed within allowed time windows</m:t>
          </m:r>
        </m:oMath>
      </m:oMathPara>
    </w:p>
    <w:p w14:paraId="624F15CD" w14:textId="1C57457F" w:rsidR="00E01298" w:rsidRPr="00EF5A37"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 xml:space="preserve">,  </m:t>
          </m:r>
          <m:r>
            <m:rPr>
              <m:sty m:val="p"/>
            </m:rPr>
            <w:rPr>
              <w:rFonts w:ascii="Cambria Math" w:hAnsi="Cambria Math"/>
            </w:rPr>
            <m:t>∀</m:t>
          </m:r>
          <m:r>
            <w:rPr>
              <w:rFonts w:ascii="Cambria Math" w:hAnsi="Cambria Math"/>
            </w:rPr>
            <m:t>i,j∈N</m:t>
          </m:r>
        </m:oMath>
      </m:oMathPara>
    </w:p>
    <w:p w14:paraId="21BF096F" w14:textId="77777777" w:rsidR="00E01298" w:rsidRPr="00EF5A37" w:rsidRDefault="00051E98" w:rsidP="0039324B">
      <w:pPr>
        <w:rPr>
          <w:rFonts w:eastAsiaTheme="minorEastAsia"/>
        </w:rPr>
      </w:pPr>
      <m:oMathPara>
        <m:oMathParaPr>
          <m:jc m:val="left"/>
        </m:oMathParaPr>
        <m:oMath>
          <m:r>
            <w:rPr>
              <w:rFonts w:ascii="Cambria Math" w:hAnsi="Cambria Math"/>
            </w:rPr>
            <m:t>5.Vehicle trips cannot exceed maximum allowed distance</m:t>
          </m:r>
        </m:oMath>
      </m:oMathPara>
    </w:p>
    <w:p w14:paraId="2657026F" w14:textId="2F3E90CB" w:rsidR="00F31A78" w:rsidRPr="006E1FD2" w:rsidRDefault="00000000" w:rsidP="0039324B">
      <w:pPr>
        <w:rPr>
          <w:rFonts w:eastAsiaTheme="minorEastAsia"/>
        </w:rPr>
      </w:pPr>
      <m:oMathPara>
        <m:oMathParaPr>
          <m:jc m:val="left"/>
        </m:oMathParaPr>
        <m:oMath>
          <m:nary>
            <m:naryPr>
              <m:chr m:val="∑"/>
              <m:limLoc m:val="undOvr"/>
              <m:grow m:val="1"/>
              <m:supHide m:val="1"/>
              <m:ctrlPr>
                <w:rPr>
                  <w:rFonts w:ascii="Cambria Math" w:hAnsi="Cambria Math"/>
                </w:rPr>
              </m:ctrlPr>
            </m:naryPr>
            <m:sub>
              <m:r>
                <w:rPr>
                  <w:rFonts w:ascii="Cambria Math" w:hAnsi="Cambria Math"/>
                </w:rPr>
                <m:t>i∈N</m:t>
              </m:r>
            </m:sub>
            <m:sup/>
            <m:e>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d</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ijv</m:t>
                      </m:r>
                    </m:sub>
                  </m:sSub>
                </m:e>
              </m:nary>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 xml:space="preserve">,  </m:t>
          </m:r>
          <m:r>
            <m:rPr>
              <m:sty m:val="p"/>
            </m:rPr>
            <w:rPr>
              <w:rFonts w:ascii="Cambria Math" w:hAnsi="Cambria Math"/>
            </w:rPr>
            <m:t>∀</m:t>
          </m:r>
          <m:r>
            <w:rPr>
              <w:rFonts w:ascii="Cambria Math" w:hAnsi="Cambria Math"/>
            </w:rPr>
            <m:t>v∈V</m:t>
          </m:r>
        </m:oMath>
      </m:oMathPara>
    </w:p>
    <w:p w14:paraId="6F931533" w14:textId="673A6502" w:rsidR="006E1FD2" w:rsidRPr="00273752" w:rsidRDefault="006E1FD2" w:rsidP="0039324B">
      <w:pPr>
        <w:rPr>
          <w:rFonts w:eastAsiaTheme="minorEastAsia"/>
        </w:rPr>
      </w:pPr>
      <w:r w:rsidRPr="00AA504C">
        <w:rPr>
          <w:rFonts w:eastAsiaTheme="minorEastAsia"/>
          <w:highlight w:val="yellow"/>
        </w:rPr>
        <w:t>(</w:t>
      </w:r>
      <w:r w:rsidR="00CC33CF">
        <w:rPr>
          <w:rFonts w:eastAsiaTheme="minorEastAsia"/>
          <w:highlight w:val="yellow"/>
        </w:rPr>
        <w:t xml:space="preserve">mentioning </w:t>
      </w:r>
      <w:r w:rsidRPr="00AA504C">
        <w:rPr>
          <w:rFonts w:eastAsiaTheme="minorEastAsia"/>
          <w:highlight w:val="yellow"/>
        </w:rPr>
        <w:t>Google OR Tools</w:t>
      </w:r>
      <w:r w:rsidR="00CC33CF">
        <w:rPr>
          <w:rFonts w:eastAsiaTheme="minorEastAsia"/>
          <w:highlight w:val="yellow"/>
        </w:rPr>
        <w:t xml:space="preserve"> and change the program according to them</w:t>
      </w:r>
      <w:r w:rsidRPr="00AA504C">
        <w:rPr>
          <w:rFonts w:eastAsiaTheme="minorEastAsia"/>
          <w:highlight w:val="yellow"/>
        </w:rPr>
        <w:t>)</w:t>
      </w:r>
    </w:p>
    <w:p w14:paraId="2418517A" w14:textId="5338D389" w:rsidR="00273752" w:rsidRPr="00EF5A37" w:rsidRDefault="00273752" w:rsidP="00273752">
      <w:pPr>
        <w:pStyle w:val="Heading4"/>
      </w:pPr>
      <w:r>
        <w:t>Preprocessing for VRP</w:t>
      </w:r>
    </w:p>
    <w:p w14:paraId="26569672" w14:textId="69111395" w:rsidR="00A91929" w:rsidRDefault="00101486" w:rsidP="00273752">
      <w:pPr>
        <w:pStyle w:val="Heading5"/>
      </w:pPr>
      <w:r>
        <w:t>Predefined Values for</w:t>
      </w:r>
      <w:r w:rsidR="00FD1E46">
        <w:t xml:space="preserve"> VRP</w:t>
      </w:r>
    </w:p>
    <w:p w14:paraId="788BC371" w14:textId="7F9189CA" w:rsidR="00FD1E46" w:rsidRDefault="005F1B74" w:rsidP="00FD1E46">
      <w:r>
        <w:t>First,</w:t>
      </w:r>
      <w:r w:rsidR="00885E23">
        <w:t xml:space="preserve"> we define the Opening Time and Closing time </w:t>
      </w:r>
      <w:r w:rsidR="00AF058E">
        <w:t xml:space="preserve">of the restaurant to make sure all the deliveries </w:t>
      </w:r>
      <w:r w:rsidR="00BF3171">
        <w:t>happened</w:t>
      </w:r>
      <w:r w:rsidR="00AF058E">
        <w:t xml:space="preserve"> within that time frame or the time window. </w:t>
      </w:r>
      <w:r w:rsidR="00F721B4">
        <w:t>We have</w:t>
      </w:r>
      <w:r w:rsidR="006B73D0">
        <w:t xml:space="preserve"> defined the delivery time of a meal as a standard of 40 minutes. But this can be changed according to the </w:t>
      </w:r>
      <w:r w:rsidR="007B2F93">
        <w:t xml:space="preserve">distant orders and make slight adjustments to the delivery time. </w:t>
      </w:r>
      <w:r w:rsidR="00B37CA9">
        <w:t xml:space="preserve">A </w:t>
      </w:r>
      <w:r w:rsidR="00E91B8E">
        <w:t xml:space="preserve">new </w:t>
      </w:r>
      <w:r w:rsidR="00B37CA9">
        <w:t>column is created as “</w:t>
      </w:r>
      <w:r w:rsidR="000A4575">
        <w:t xml:space="preserve">Time Delivered” by adding the 40 minutes to </w:t>
      </w:r>
      <w:r w:rsidR="00E91B8E">
        <w:t>“Time Ordered”.</w:t>
      </w:r>
      <w:r w:rsidR="00B37CA9">
        <w:t xml:space="preserve"> </w:t>
      </w:r>
      <w:r w:rsidR="002C2027">
        <w:t xml:space="preserve">Additionally, we have added another 40 minutes to the closing time </w:t>
      </w:r>
      <w:r w:rsidR="00ED216D">
        <w:t xml:space="preserve">of the restaurant work on the </w:t>
      </w:r>
      <w:r w:rsidR="00C01DE4">
        <w:t>last-minute</w:t>
      </w:r>
      <w:r w:rsidR="00ED216D">
        <w:t xml:space="preserve"> orders. </w:t>
      </w:r>
      <w:r w:rsidR="00AF5EBE">
        <w:t xml:space="preserve">Maximum Number of Vehicles is also defined before running the VRP </w:t>
      </w:r>
      <w:r w:rsidR="003446A7">
        <w:t>Model. This can be a managerial decision</w:t>
      </w:r>
      <w:r w:rsidR="00E62A07">
        <w:t xml:space="preserve"> as well. But for this model, first, we assign a single vehicle for each delivery and add</w:t>
      </w:r>
      <w:r w:rsidR="00C979BB">
        <w:t xml:space="preserve"> small excess </w:t>
      </w:r>
      <w:r w:rsidR="00DE3922">
        <w:t>number</w:t>
      </w:r>
      <w:r w:rsidR="00C979BB">
        <w:t xml:space="preserve"> of vehicles. If the predicted number of deliveries is </w:t>
      </w:r>
      <w:r w:rsidR="00DF05A7">
        <w:t xml:space="preserve">6, we make the 6+3(excess) = </w:t>
      </w:r>
      <w:r w:rsidR="00DE3922">
        <w:t>9 as</w:t>
      </w:r>
      <w:r w:rsidR="00DF05A7">
        <w:t xml:space="preserve"> the maximum vehicles and let the model optimize the number of vehicles</w:t>
      </w:r>
      <w:r w:rsidR="00DE3922">
        <w:t xml:space="preserve"> by checking the constraints.</w:t>
      </w:r>
    </w:p>
    <w:p w14:paraId="59E1ABE6" w14:textId="34389C20" w:rsidR="00AE5B4B" w:rsidRDefault="00DD7CF3" w:rsidP="00AE5B4B">
      <w:pPr>
        <w:pStyle w:val="Heading5"/>
      </w:pPr>
      <w:r>
        <w:t xml:space="preserve">Time Windows </w:t>
      </w:r>
    </w:p>
    <w:p w14:paraId="3E4DD7C8" w14:textId="368FA508" w:rsidR="00DD7CF3" w:rsidRPr="00DD7CF3" w:rsidRDefault="00DD7CF3" w:rsidP="00DD7CF3">
      <w:r>
        <w:t xml:space="preserve">“Time Ordered” and “Time Delivered” columns are used as </w:t>
      </w:r>
      <w:r w:rsidR="00096B78">
        <w:t xml:space="preserve">Start and End of the </w:t>
      </w:r>
      <w:r>
        <w:t xml:space="preserve">time windows. But since </w:t>
      </w:r>
      <w:r w:rsidR="00CB652F">
        <w:t xml:space="preserve">they are Time type data, we need to create them in a sequential aspect of time. Therefore, we convert times into seconds. </w:t>
      </w:r>
      <w:r w:rsidR="00AE5359">
        <w:t xml:space="preserve">For example, if a time is </w:t>
      </w:r>
      <w:r w:rsidR="00AE5359">
        <w:lastRenderedPageBreak/>
        <w:t>13.40</w:t>
      </w:r>
      <w:r w:rsidR="00B64453">
        <w:t>, we convert it to “</w:t>
      </w:r>
      <w:r w:rsidR="00B64453" w:rsidRPr="00B64453">
        <w:t>49200</w:t>
      </w:r>
      <w:r w:rsidR="00B64453">
        <w:t xml:space="preserve">” as the total seconds for that time, which is easy for the VRP model to </w:t>
      </w:r>
      <w:r w:rsidR="00096B78">
        <w:t>process time win</w:t>
      </w:r>
      <w:r w:rsidR="004803A6">
        <w:t>dows.</w:t>
      </w:r>
    </w:p>
    <w:p w14:paraId="78582CA5" w14:textId="09DCAC25" w:rsidR="00BD2ED4" w:rsidRDefault="00273752" w:rsidP="00273752">
      <w:pPr>
        <w:pStyle w:val="Heading5"/>
      </w:pPr>
      <w:r>
        <w:t xml:space="preserve">Order Type </w:t>
      </w:r>
      <w:r w:rsidR="00BD2ED4">
        <w:t>Conversion</w:t>
      </w:r>
    </w:p>
    <w:p w14:paraId="52D9C1F4" w14:textId="347CA9FC" w:rsidR="00273752" w:rsidRDefault="000D4DA8" w:rsidP="00273752">
      <w:r>
        <w:t>In the dataset used for VRP</w:t>
      </w:r>
      <w:r w:rsidR="00B45C03">
        <w:t xml:space="preserve"> model</w:t>
      </w:r>
      <w:r>
        <w:t xml:space="preserve">, type or order column has </w:t>
      </w:r>
      <w:r w:rsidR="009B4E19">
        <w:t xml:space="preserve">labels which describes the actual meal, customer ordered. But this needs to be evaluated quantitatively, since we are using </w:t>
      </w:r>
      <w:r w:rsidR="00FD1D72">
        <w:t xml:space="preserve">this field </w:t>
      </w:r>
      <w:r w:rsidR="00F94495">
        <w:t>as</w:t>
      </w:r>
      <w:r w:rsidR="00FD1D72">
        <w:t xml:space="preserve"> demands </w:t>
      </w:r>
      <w:r w:rsidR="008123B9">
        <w:t xml:space="preserve">to optimize capacity of the fleet in </w:t>
      </w:r>
      <w:r w:rsidR="002D0E6C">
        <w:t xml:space="preserve">the </w:t>
      </w:r>
      <w:r w:rsidR="008123B9">
        <w:t xml:space="preserve">VRP </w:t>
      </w:r>
      <w:r w:rsidR="002D0E6C">
        <w:t>model</w:t>
      </w:r>
      <w:r w:rsidR="00F94495">
        <w:t xml:space="preserve"> because we consider </w:t>
      </w:r>
      <w:r w:rsidR="00DA0087">
        <w:t>it as constraint</w:t>
      </w:r>
      <w:r w:rsidR="002D0E6C">
        <w:t xml:space="preserve"> and an input</w:t>
      </w:r>
      <w:r w:rsidR="00120A71">
        <w:t xml:space="preserve"> to the model</w:t>
      </w:r>
      <w:r w:rsidR="008123B9">
        <w:t xml:space="preserve">. Therefore, we mapped the </w:t>
      </w:r>
      <w:r w:rsidR="006D1AAD">
        <w:t xml:space="preserve">meals into a numerical </w:t>
      </w:r>
      <w:r w:rsidR="00162D74">
        <w:t xml:space="preserve">value </w:t>
      </w:r>
      <w:r w:rsidR="006D1AAD">
        <w:t xml:space="preserve">which closely </w:t>
      </w:r>
      <w:r w:rsidR="00D64F63">
        <w:t>shows</w:t>
      </w:r>
      <w:r w:rsidR="006D1AAD">
        <w:t xml:space="preserve"> their weight</w:t>
      </w:r>
      <w:r w:rsidR="00D64F63">
        <w:t xml:space="preserve"> as we are working with capacity </w:t>
      </w:r>
      <w:r w:rsidR="00C63373">
        <w:t>of the fleet and the demand is measured for the weight of the meal.</w:t>
      </w:r>
      <w:r w:rsidR="007C19A5">
        <w:t xml:space="preserve"> </w:t>
      </w:r>
    </w:p>
    <w:p w14:paraId="04479622" w14:textId="70021819" w:rsidR="00171FD5" w:rsidRPr="00171FD5" w:rsidRDefault="009D42EC" w:rsidP="00E82034">
      <w:r>
        <w:t>(table</w:t>
      </w:r>
      <w:r w:rsidR="00E82034">
        <w:t>)</w:t>
      </w:r>
    </w:p>
    <w:p w14:paraId="0ACA9EB9" w14:textId="0984CF2D" w:rsidR="00042653" w:rsidRDefault="00042653" w:rsidP="00EE2543">
      <w:pPr>
        <w:pStyle w:val="Heading4"/>
      </w:pPr>
      <w:r>
        <w:t>Travel Time</w:t>
      </w:r>
      <w:r w:rsidR="006B101F">
        <w:t xml:space="preserve"> </w:t>
      </w:r>
      <w:r w:rsidR="00181355">
        <w:t xml:space="preserve">and </w:t>
      </w:r>
      <w:r>
        <w:t xml:space="preserve">Travel </w:t>
      </w:r>
      <w:r w:rsidR="00181355">
        <w:t>Distance</w:t>
      </w:r>
      <w:r w:rsidR="00E82034">
        <w:t>s</w:t>
      </w:r>
      <w:r w:rsidR="00181355">
        <w:t xml:space="preserve"> between </w:t>
      </w:r>
      <w:r>
        <w:t>customers and restaurant</w:t>
      </w:r>
    </w:p>
    <w:p w14:paraId="0322EE74" w14:textId="15A71D89" w:rsidR="00E82034" w:rsidRPr="00E82034" w:rsidRDefault="00751054" w:rsidP="00E82034">
      <w:r>
        <w:t xml:space="preserve">Since we have the new delivery locations </w:t>
      </w:r>
      <w:r w:rsidR="00285CFD">
        <w:t>latitudes and longitudes from section 3.3.3</w:t>
      </w:r>
      <w:r w:rsidR="00B22358">
        <w:t xml:space="preserve"> and we know the restaurant locations latitude and longitude, we can </w:t>
      </w:r>
      <w:r w:rsidR="006B101F">
        <w:t>retrieve the travel distance and travel time</w:t>
      </w:r>
      <w:r w:rsidR="002129FF">
        <w:t xml:space="preserve"> between the delivery locations and restaurants</w:t>
      </w:r>
      <w:r w:rsidR="006B101F">
        <w:t xml:space="preserve"> using Google Distance Matrix API</w:t>
      </w:r>
      <w:r w:rsidR="002129FF">
        <w:t xml:space="preserve">. </w:t>
      </w:r>
      <w:r w:rsidR="008231EF">
        <w:t xml:space="preserve">This API will accept our latitudes and longitudes </w:t>
      </w:r>
      <w:r w:rsidR="005070FC">
        <w:t xml:space="preserve">as inputs </w:t>
      </w:r>
      <w:r w:rsidR="008231EF">
        <w:t xml:space="preserve">and send us the </w:t>
      </w:r>
      <w:r w:rsidR="00203E61">
        <w:t>distance and time information in matrix form</w:t>
      </w:r>
      <w:r w:rsidR="005B74E7">
        <w:t xml:space="preserve"> which will have travel distances and travel times between each location</w:t>
      </w:r>
      <w:r w:rsidR="00CC3689">
        <w:t xml:space="preserve"> including </w:t>
      </w:r>
      <w:r w:rsidR="003717DA">
        <w:t>restaurant</w:t>
      </w:r>
      <w:r w:rsidR="00F62C0A">
        <w:t xml:space="preserve">. </w:t>
      </w:r>
      <w:r w:rsidR="00370F2E">
        <w:t xml:space="preserve">These distances and times are sent in SI units which means distances in meters and travel times in seconds. </w:t>
      </w:r>
      <w:r w:rsidR="00131852">
        <w:t>Distance Matrix and Time Matrix created from this section will be a</w:t>
      </w:r>
      <w:r w:rsidR="00B45C03">
        <w:t>nother two inputs to the VRP model.</w:t>
      </w:r>
    </w:p>
    <w:p w14:paraId="0E63CDF2" w14:textId="77777777" w:rsidR="00D80079" w:rsidRDefault="00367E5D" w:rsidP="00EE2543">
      <w:pPr>
        <w:pStyle w:val="Heading4"/>
      </w:pPr>
      <w:r>
        <w:t>E-Bike Type</w:t>
      </w:r>
    </w:p>
    <w:p w14:paraId="0E51B44B" w14:textId="70CBC7D8" w:rsidR="0093272F" w:rsidRPr="0093272F" w:rsidRDefault="000232A5" w:rsidP="0093272F">
      <w:r>
        <w:t>According to Section 2.4.2 and 2.4.3</w:t>
      </w:r>
      <w:r w:rsidR="00547FE3">
        <w:t xml:space="preserve">, we should consider the Capacity and Distance Range </w:t>
      </w:r>
      <w:r w:rsidR="00E00670">
        <w:t>of the E-Bike</w:t>
      </w:r>
      <w:r w:rsidR="004C2CFC">
        <w:t xml:space="preserve"> as an input when we create the VRP Model for a restaurant del</w:t>
      </w:r>
      <w:r w:rsidR="00186EA0">
        <w:t xml:space="preserve">ivery fleet. </w:t>
      </w:r>
      <w:r w:rsidR="00656E54">
        <w:t xml:space="preserve">Capacity </w:t>
      </w:r>
      <w:r w:rsidR="00AA29C1">
        <w:t xml:space="preserve">and Distance Range changes with E-Bike types. </w:t>
      </w:r>
      <w:r w:rsidR="002E6483">
        <w:t xml:space="preserve">Therefore, </w:t>
      </w:r>
      <w:r w:rsidR="00131BE9">
        <w:t xml:space="preserve">for this analysis, </w:t>
      </w:r>
      <w:r w:rsidR="002E6483">
        <w:t xml:space="preserve">we identified 3 </w:t>
      </w:r>
      <w:r w:rsidR="00CC051E">
        <w:t>E-Bike lease/sell service providers around the world from 3 different countries</w:t>
      </w:r>
      <w:r w:rsidR="003723B0">
        <w:t xml:space="preserve"> who </w:t>
      </w:r>
      <w:r w:rsidR="00C0587B">
        <w:t>rent/sell e-bikes for</w:t>
      </w:r>
      <w:r w:rsidR="003723B0">
        <w:t xml:space="preserve"> food deliveries</w:t>
      </w:r>
      <w:r w:rsidR="00C0587B">
        <w:t>. A</w:t>
      </w:r>
      <w:r w:rsidR="00CC051E">
        <w:t xml:space="preserve">nd </w:t>
      </w:r>
      <w:r w:rsidR="00131BE9">
        <w:t>from each provider we chose either one or two e-bike types depending on the availability</w:t>
      </w:r>
      <w:r w:rsidR="00FA4B56">
        <w:t xml:space="preserve"> for our analysis</w:t>
      </w:r>
      <w:r w:rsidR="0097588E">
        <w:t xml:space="preserve"> and feed them as inputs to our model separately</w:t>
      </w:r>
      <w:r w:rsidR="00676077">
        <w:t xml:space="preserve"> provider wise</w:t>
      </w:r>
      <w:r w:rsidR="00131BE9">
        <w:t>.</w:t>
      </w:r>
    </w:p>
    <w:p w14:paraId="45671D2E" w14:textId="71EC06E8" w:rsidR="00AB3D9C" w:rsidRPr="00AB3D9C" w:rsidRDefault="00AB3D9C" w:rsidP="00AB3D9C">
      <w:pPr>
        <w:pStyle w:val="Heading5"/>
      </w:pPr>
      <w:r>
        <w:t>EBIKE4DELIVERY</w:t>
      </w:r>
    </w:p>
    <w:p w14:paraId="64BFACD9" w14:textId="632A0E73" w:rsidR="00727B64" w:rsidRDefault="00D62B8E" w:rsidP="00D4101A">
      <w:r>
        <w:t>For this analysis, we us</w:t>
      </w:r>
      <w:r w:rsidR="00035B62">
        <w:t xml:space="preserve">e </w:t>
      </w:r>
      <w:r w:rsidR="004109CA">
        <w:t>“EBIKE</w:t>
      </w:r>
      <w:r w:rsidR="0006698B">
        <w:t xml:space="preserve">4DELIVERY”, a </w:t>
      </w:r>
      <w:r w:rsidR="000D677B">
        <w:t>lease/buy e-bikes service provider</w:t>
      </w:r>
      <w:r w:rsidR="006E616B">
        <w:t xml:space="preserve"> from Netherlands</w:t>
      </w:r>
      <w:r w:rsidR="000D677B">
        <w:t xml:space="preserve"> as the case study. </w:t>
      </w:r>
      <w:r w:rsidR="00C20995">
        <w:t xml:space="preserve">With a </w:t>
      </w:r>
      <w:r w:rsidR="00DA12AF">
        <w:t xml:space="preserve">slogan </w:t>
      </w:r>
      <w:r w:rsidR="00DE27C4">
        <w:t>says,</w:t>
      </w:r>
      <w:r w:rsidR="00DA12AF">
        <w:t xml:space="preserve"> “World’s Strongest Delivery EBikes”</w:t>
      </w:r>
      <w:r w:rsidR="006E2AC8">
        <w:t xml:space="preserve">, </w:t>
      </w:r>
      <w:r w:rsidR="006E2AC8" w:rsidRPr="006E2AC8">
        <w:t>“EBIKE4DELIVERY”</w:t>
      </w:r>
      <w:r w:rsidR="006E2AC8">
        <w:t xml:space="preserve"> </w:t>
      </w:r>
      <w:r w:rsidR="00DE27C4">
        <w:t xml:space="preserve">is available over 22 countries in Europe. </w:t>
      </w:r>
      <w:r w:rsidR="00C244E1">
        <w:t xml:space="preserve">Restaurants such </w:t>
      </w:r>
      <w:r w:rsidR="00AF0F17">
        <w:t xml:space="preserve">as </w:t>
      </w:r>
      <w:r w:rsidR="00C244E1">
        <w:t>“SUBWAY”</w:t>
      </w:r>
      <w:r w:rsidR="0013365C">
        <w:t>, “Dominos”, “McDonalds”</w:t>
      </w:r>
      <w:r w:rsidR="00C244E1">
        <w:t xml:space="preserve"> and “</w:t>
      </w:r>
      <w:r w:rsidR="00F00D8D">
        <w:t>BurgerKing” and</w:t>
      </w:r>
      <w:r w:rsidR="00AF0F17">
        <w:t xml:space="preserve"> many more has partnered with “EBIKE4DELIVERY” for the</w:t>
      </w:r>
      <w:r w:rsidR="00F00D8D">
        <w:t xml:space="preserve">ir delivery operations. </w:t>
      </w:r>
      <w:r w:rsidR="00DE27C4">
        <w:t xml:space="preserve">To the VRP Model, we are creating, </w:t>
      </w:r>
      <w:r w:rsidR="00047D68">
        <w:t xml:space="preserve">we use </w:t>
      </w:r>
      <w:r w:rsidR="0009291D">
        <w:t xml:space="preserve">the two e-bike models </w:t>
      </w:r>
      <w:r w:rsidR="00745385">
        <w:t>“Gen3</w:t>
      </w:r>
      <w:r w:rsidR="000F1ED9">
        <w:t xml:space="preserve">” and “Gen2+” </w:t>
      </w:r>
      <w:r w:rsidR="0009291D">
        <w:t>fr</w:t>
      </w:r>
      <w:r w:rsidR="00BB63A8">
        <w:t>om “</w:t>
      </w:r>
      <w:r w:rsidR="00DE27C4">
        <w:t>EBIKE4DELIVERY</w:t>
      </w:r>
      <w:r w:rsidR="00BB63A8">
        <w:t xml:space="preserve">”. </w:t>
      </w:r>
      <w:r w:rsidR="000F1ED9">
        <w:t xml:space="preserve"> “Gen3” e-bike </w:t>
      </w:r>
      <w:r w:rsidR="00670F22">
        <w:t>have</w:t>
      </w:r>
      <w:r w:rsidR="00867E7B">
        <w:t xml:space="preserve"> </w:t>
      </w:r>
      <w:r w:rsidR="00670F22">
        <w:t xml:space="preserve">a </w:t>
      </w:r>
      <w:r w:rsidR="00867E7B">
        <w:t xml:space="preserve">distance range up to 90km and </w:t>
      </w:r>
      <w:r w:rsidR="00670F22">
        <w:t>a c</w:t>
      </w:r>
      <w:r w:rsidR="00867E7B">
        <w:t xml:space="preserve">arrying capacity of 30kg. </w:t>
      </w:r>
      <w:r w:rsidR="00DE27C4">
        <w:t>“Gen</w:t>
      </w:r>
      <w:r w:rsidR="00C13F4B">
        <w:t>2+</w:t>
      </w:r>
      <w:r w:rsidR="00DE27C4">
        <w:t>” e-bike ha</w:t>
      </w:r>
      <w:r w:rsidR="00670F22">
        <w:t>ve a</w:t>
      </w:r>
      <w:r w:rsidR="00DE27C4">
        <w:t xml:space="preserve"> distance range up to </w:t>
      </w:r>
      <w:r w:rsidR="00C13F4B">
        <w:t>60</w:t>
      </w:r>
      <w:r w:rsidR="00DE27C4">
        <w:t>km and carrying capacity of 30kg.</w:t>
      </w:r>
      <w:r w:rsidR="00727B64">
        <w:t xml:space="preserve"> “EBIKE4DELIVERY” mentions in their FAQ, that </w:t>
      </w:r>
      <w:r w:rsidR="00B5564B">
        <w:t xml:space="preserve">“Leasing” is the ideal </w:t>
      </w:r>
      <w:r w:rsidR="00DD51BF">
        <w:t>wa</w:t>
      </w:r>
      <w:r w:rsidR="001360FB">
        <w:t>y</w:t>
      </w:r>
      <w:r w:rsidR="00DD51BF">
        <w:t xml:space="preserve"> compared to buying, because </w:t>
      </w:r>
      <w:r w:rsidR="00DD51BF">
        <w:lastRenderedPageBreak/>
        <w:t>according to their words, “</w:t>
      </w:r>
      <w:r w:rsidR="00C70800" w:rsidRPr="00C70800">
        <w:t>Leasing offers predictable costs, including maintenance, repairs and insurance. It avoids high purchase costs and offers flexibility to upgrade to newer models</w:t>
      </w:r>
      <w:r w:rsidR="00C70800">
        <w:t xml:space="preserve">”. This further proves </w:t>
      </w:r>
      <w:r w:rsidR="00213794">
        <w:t>findings</w:t>
      </w:r>
      <w:r w:rsidR="007852E0">
        <w:t xml:space="preserve"> about leasing the delivery fleet,</w:t>
      </w:r>
      <w:r w:rsidR="00213794">
        <w:t xml:space="preserve"> in the latter part of section 2.2.2</w:t>
      </w:r>
      <w:r w:rsidR="007852E0">
        <w:t>.</w:t>
      </w:r>
      <w:r w:rsidR="00C70800">
        <w:t xml:space="preserve"> </w:t>
      </w:r>
      <w:r w:rsidR="007852E0">
        <w:t xml:space="preserve"> </w:t>
      </w:r>
      <w:r w:rsidR="00727B64">
        <w:t xml:space="preserve">When it comes to pricing, </w:t>
      </w:r>
      <w:r w:rsidR="00FA2B50">
        <w:t xml:space="preserve">Gen3 can be leased for 36 months for </w:t>
      </w:r>
      <w:r w:rsidR="00B53F84" w:rsidRPr="00B53F84">
        <w:t>€149.00</w:t>
      </w:r>
      <w:r w:rsidR="00B53F84">
        <w:t xml:space="preserve"> and Gen2+ can be leased for 36 months </w:t>
      </w:r>
      <w:r w:rsidR="00A52301" w:rsidRPr="00B53F84">
        <w:t>€149.00</w:t>
      </w:r>
      <w:r w:rsidR="00A52301">
        <w:t>. These costs are covering</w:t>
      </w:r>
      <w:r w:rsidR="0017277C">
        <w:t xml:space="preserve"> many more services</w:t>
      </w:r>
      <w:r w:rsidR="00937FBA">
        <w:t xml:space="preserve"> such as maintenance and insurance,</w:t>
      </w:r>
      <w:r w:rsidR="0017277C">
        <w:t xml:space="preserve"> as it’s </w:t>
      </w:r>
      <w:r w:rsidR="003632E5">
        <w:t>mentioned in their website</w:t>
      </w:r>
      <w:r w:rsidR="004D21AA">
        <w:t xml:space="preserve"> (</w:t>
      </w:r>
      <w:r w:rsidR="004D21AA" w:rsidRPr="004D21AA">
        <w:t>https://www.ebike4delivery.com/plans</w:t>
      </w:r>
      <w:r w:rsidR="004D21AA">
        <w:t>)</w:t>
      </w:r>
      <w:r w:rsidR="003632E5">
        <w:t>.</w:t>
      </w:r>
    </w:p>
    <w:p w14:paraId="5CC22EBC" w14:textId="7F85FE59" w:rsidR="008F34A6" w:rsidRDefault="008F34A6" w:rsidP="00D4101A">
      <w:r>
        <w:t>(images)</w:t>
      </w:r>
    </w:p>
    <w:p w14:paraId="5E5E26B2" w14:textId="422DFD1C" w:rsidR="000A601B" w:rsidRDefault="004829C2" w:rsidP="000A601B">
      <w:pPr>
        <w:pStyle w:val="Heading5"/>
      </w:pPr>
      <w:r>
        <w:t>EVEEZ</w:t>
      </w:r>
    </w:p>
    <w:p w14:paraId="4A79E5FD" w14:textId="217CEEDF" w:rsidR="00A072CC" w:rsidRDefault="000F4027" w:rsidP="00A072CC">
      <w:r>
        <w:t xml:space="preserve">“EVEEZ” is another </w:t>
      </w:r>
      <w:r w:rsidR="00B04D9D">
        <w:t>e-bike lease service provider f</w:t>
      </w:r>
      <w:r w:rsidR="008E2AB8">
        <w:t xml:space="preserve">rom India which </w:t>
      </w:r>
      <w:r w:rsidR="00412C3D">
        <w:t xml:space="preserve">has a huge customer base of delivery services all over the country. </w:t>
      </w:r>
      <w:r w:rsidR="00B73CE0">
        <w:t xml:space="preserve">“Zomato” and “SWIGGY” are one of the most famous food delivery services in India and they </w:t>
      </w:r>
      <w:r w:rsidR="005C63CC">
        <w:t>integrate E-bikes from “EVEEZ” for their services. “EVEEZ” is based on subs</w:t>
      </w:r>
      <w:r w:rsidR="001176FB">
        <w:t xml:space="preserve">cription plans. </w:t>
      </w:r>
      <w:r w:rsidR="00737216">
        <w:t xml:space="preserve">In their website, they have 5 subscription plans, which </w:t>
      </w:r>
      <w:r w:rsidR="00042A79">
        <w:t xml:space="preserve">has 5 different E-Bikes, which has different ranges and carrying capacities. </w:t>
      </w:r>
      <w:r w:rsidR="00544F01">
        <w:t>“EVEEZ” even has Custom Delivery Vehicles if needed</w:t>
      </w:r>
      <w:r w:rsidR="009E46DD">
        <w:t xml:space="preserve"> which is ideal for restaurants. </w:t>
      </w:r>
      <w:r w:rsidR="00542BF2">
        <w:t>Since all their plans in</w:t>
      </w:r>
      <w:r w:rsidR="006A4D26">
        <w:t xml:space="preserve">cluded with </w:t>
      </w:r>
      <w:r w:rsidR="00CF76D3">
        <w:t xml:space="preserve">Insurance and </w:t>
      </w:r>
      <w:r w:rsidR="00B029B3">
        <w:t>Maintenance</w:t>
      </w:r>
      <w:r w:rsidR="00CF76D3">
        <w:t>, Restaurants have nothing to worry about</w:t>
      </w:r>
      <w:r w:rsidR="00B13BFE">
        <w:t xml:space="preserve"> after services</w:t>
      </w:r>
      <w:r w:rsidR="00CF76D3">
        <w:t xml:space="preserve">. </w:t>
      </w:r>
      <w:r w:rsidR="00042A79">
        <w:t xml:space="preserve">For this analysis, we will be using </w:t>
      </w:r>
      <w:r w:rsidR="000E5009">
        <w:t xml:space="preserve">“SHINE” plan </w:t>
      </w:r>
      <w:r w:rsidR="00722DC0">
        <w:t>and “</w:t>
      </w:r>
      <w:r w:rsidR="000709B0">
        <w:t>BLAZE” plan</w:t>
      </w:r>
      <w:r w:rsidR="00743623">
        <w:t xml:space="preserve"> and its’ bikes. </w:t>
      </w:r>
      <w:r w:rsidR="000E5009">
        <w:t xml:space="preserve"> </w:t>
      </w:r>
      <w:r w:rsidR="00743623">
        <w:t xml:space="preserve">“SHINE” plan </w:t>
      </w:r>
      <w:r w:rsidR="00B966A5">
        <w:t xml:space="preserve">e-bike </w:t>
      </w:r>
      <w:r w:rsidR="000E5009">
        <w:t xml:space="preserve">has </w:t>
      </w:r>
      <w:r w:rsidR="00743623">
        <w:t xml:space="preserve">a </w:t>
      </w:r>
      <w:r w:rsidR="000E5009">
        <w:t>ran</w:t>
      </w:r>
      <w:r w:rsidR="00722DC0">
        <w:t xml:space="preserve">ge of 100km and carrying capacity of </w:t>
      </w:r>
      <w:r w:rsidR="0005022B">
        <w:t>70</w:t>
      </w:r>
      <w:r w:rsidR="00722DC0">
        <w:t>kg.</w:t>
      </w:r>
      <w:r w:rsidR="00743623">
        <w:t xml:space="preserve"> “BLAZE” plan </w:t>
      </w:r>
      <w:r w:rsidR="00B966A5">
        <w:t>e-bike</w:t>
      </w:r>
      <w:r w:rsidR="00C72388">
        <w:t xml:space="preserve"> </w:t>
      </w:r>
      <w:r w:rsidR="00743623">
        <w:t xml:space="preserve">has a range of </w:t>
      </w:r>
      <w:r w:rsidR="0042613A">
        <w:t>60</w:t>
      </w:r>
      <w:r w:rsidR="00743623">
        <w:t xml:space="preserve">km and carrying capacity of </w:t>
      </w:r>
      <w:r w:rsidR="0042613A">
        <w:t>120</w:t>
      </w:r>
      <w:r w:rsidR="00743623">
        <w:t>kg.</w:t>
      </w:r>
    </w:p>
    <w:p w14:paraId="58693A63" w14:textId="748B61DF" w:rsidR="00A072CC" w:rsidRPr="00A072CC" w:rsidRDefault="00A072CC" w:rsidP="00A072CC">
      <w:r>
        <w:t>(images)</w:t>
      </w:r>
    </w:p>
    <w:p w14:paraId="753AEDE8" w14:textId="315A8839" w:rsidR="004D21AA" w:rsidRDefault="004D21AA" w:rsidP="004D21AA">
      <w:pPr>
        <w:pStyle w:val="Heading5"/>
      </w:pPr>
      <w:r>
        <w:t>RODHA</w:t>
      </w:r>
    </w:p>
    <w:p w14:paraId="2CC06519" w14:textId="4438B626" w:rsidR="004D21AA" w:rsidRDefault="00BF048D" w:rsidP="004D21AA">
      <w:r>
        <w:t>Representing Sri Lankan Initiatives, we use “RODHA”</w:t>
      </w:r>
      <w:r w:rsidR="00AA7BE1">
        <w:t>, a</w:t>
      </w:r>
      <w:r w:rsidR="00E724F3">
        <w:t xml:space="preserve"> Sri Lankan lease/buy e-bikes service provider started their operations with the Cov</w:t>
      </w:r>
      <w:r w:rsidR="00F51226">
        <w:t xml:space="preserve">id-19 Pandemic. </w:t>
      </w:r>
      <w:r w:rsidR="00B67E9E">
        <w:t>Food Delivery Services in Sri Lanka such as “PickMe” has started using “RODHA” for their daily operations due to sustainability initiatives taken by the Sri Lankan Government.</w:t>
      </w:r>
      <w:r w:rsidR="00EB7FDF">
        <w:t xml:space="preserve"> Sri Lankan Restaurant are</w:t>
      </w:r>
      <w:r w:rsidR="004E648C">
        <w:t xml:space="preserve"> pushed from the government to integrate more sustainable practices to their and inte</w:t>
      </w:r>
      <w:r w:rsidR="00A62008">
        <w:t>grating “RODHA” will be an ideal solution.</w:t>
      </w:r>
      <w:r w:rsidR="00B67E9E">
        <w:t xml:space="preserve"> </w:t>
      </w:r>
      <w:r w:rsidR="00E56D09">
        <w:t xml:space="preserve">For this analysis and </w:t>
      </w:r>
      <w:r w:rsidR="000655D5">
        <w:t xml:space="preserve">to the VRP Model, we use their “Founders Edition” Type which is the first </w:t>
      </w:r>
      <w:r w:rsidR="0006484B">
        <w:t>Smart E-Bike produced in Sri Lanka. This type</w:t>
      </w:r>
      <w:r w:rsidR="00B54761">
        <w:t xml:space="preserve"> </w:t>
      </w:r>
      <w:r w:rsidR="005B5566">
        <w:t xml:space="preserve">has range of 60km and a carrying capacity of </w:t>
      </w:r>
      <w:r w:rsidR="001360FB">
        <w:t xml:space="preserve">25kg. </w:t>
      </w:r>
      <w:r w:rsidR="00152733">
        <w:t xml:space="preserve">They have both </w:t>
      </w:r>
      <w:r w:rsidR="00EA09A4">
        <w:t xml:space="preserve">lease and sale options for their E-Bike. But due to the </w:t>
      </w:r>
      <w:r w:rsidR="009E0C74">
        <w:t xml:space="preserve">Economic Crisis and After pandemic Effects, they have been pushing </w:t>
      </w:r>
      <w:r w:rsidR="00442164">
        <w:t xml:space="preserve">their customers to use their lease option as it can be leased daily and monthly. </w:t>
      </w:r>
      <w:r w:rsidR="00A61D73">
        <w:t>Their daily starts at Rs675</w:t>
      </w:r>
      <w:r w:rsidR="0051780A">
        <w:t xml:space="preserve">, which is a feasible amount for a Sri Lankan. </w:t>
      </w:r>
    </w:p>
    <w:p w14:paraId="29FD37BC" w14:textId="74156E97" w:rsidR="00A072CC" w:rsidRPr="004D21AA" w:rsidRDefault="00A072CC" w:rsidP="004D21AA">
      <w:r>
        <w:t>(images)</w:t>
      </w:r>
    </w:p>
    <w:p w14:paraId="774B130E" w14:textId="7F434DB1" w:rsidR="00BD2ED4" w:rsidRDefault="00304525" w:rsidP="00BD2ED4">
      <w:pPr>
        <w:pStyle w:val="Heading4"/>
      </w:pPr>
      <w:r>
        <w:t xml:space="preserve">Combinations for </w:t>
      </w:r>
      <w:r w:rsidR="005574A2">
        <w:t xml:space="preserve">grid search using </w:t>
      </w:r>
      <w:r>
        <w:t xml:space="preserve">all </w:t>
      </w:r>
      <w:r w:rsidR="005574A2">
        <w:t>bike types</w:t>
      </w:r>
    </w:p>
    <w:p w14:paraId="580DF6B3" w14:textId="757FAE0A" w:rsidR="0097588E" w:rsidRDefault="00F41C68" w:rsidP="0097588E">
      <w:r w:rsidRPr="00F41C68">
        <w:t xml:space="preserve">Using different E-Bike models from a provider, we generate all possible combinations of capacity, maximum travel distance, and varying fleet sizes (from 1 up to the maximum </w:t>
      </w:r>
      <w:r w:rsidRPr="00F41C68">
        <w:lastRenderedPageBreak/>
        <w:t xml:space="preserve">number of </w:t>
      </w:r>
      <w:r w:rsidR="0017653F" w:rsidRPr="00F41C68">
        <w:t>vehicles</w:t>
      </w:r>
      <w:r w:rsidR="0017653F">
        <w:t xml:space="preserve"> (</w:t>
      </w:r>
      <w:r w:rsidR="001A458E">
        <w:t>defined in section 3.3.4.1.1)</w:t>
      </w:r>
      <w:r w:rsidRPr="00F41C68">
        <w:t xml:space="preserve"> for each model).</w:t>
      </w:r>
      <w:r w:rsidR="00FF45DC">
        <w:t xml:space="preserve"> The</w:t>
      </w:r>
      <w:r w:rsidR="001A458E">
        <w:t>se com</w:t>
      </w:r>
      <w:r w:rsidR="0017653F">
        <w:t>binations will be one of the inputs for the VRP Model.</w:t>
      </w:r>
    </w:p>
    <w:p w14:paraId="0572B847" w14:textId="0D8D4333" w:rsidR="00067B70" w:rsidRDefault="00074177" w:rsidP="00575E3A">
      <w:pPr>
        <w:pStyle w:val="Heading4"/>
      </w:pPr>
      <w:r>
        <w:t>Ru</w:t>
      </w:r>
      <w:r w:rsidR="000D1301">
        <w:t>nning the VRP Model</w:t>
      </w:r>
    </w:p>
    <w:p w14:paraId="4D4811B6" w14:textId="6324FB29" w:rsidR="00E527CA" w:rsidRPr="00E527CA" w:rsidRDefault="000B365D" w:rsidP="00E527CA">
      <w:r>
        <w:t>As</w:t>
      </w:r>
      <w:r w:rsidR="000D1301">
        <w:t xml:space="preserve"> </w:t>
      </w:r>
      <w:r w:rsidR="00553A65">
        <w:t xml:space="preserve">fixed </w:t>
      </w:r>
      <w:r w:rsidR="002B695C">
        <w:t xml:space="preserve">inputs, </w:t>
      </w:r>
      <w:r w:rsidR="00DD182D">
        <w:t>time windows of the deliveries</w:t>
      </w:r>
      <w:r w:rsidR="00E66AB9">
        <w:t xml:space="preserve"> from section 3.3.4.1.2, </w:t>
      </w:r>
      <w:r w:rsidR="00FE27BD">
        <w:t xml:space="preserve">order types or demands from section 3.3.4.1.3, </w:t>
      </w:r>
      <w:r w:rsidR="002B695C">
        <w:t>duration</w:t>
      </w:r>
      <w:r w:rsidR="00FE27BD">
        <w:t xml:space="preserve"> </w:t>
      </w:r>
      <w:r>
        <w:t>and distance</w:t>
      </w:r>
      <w:r w:rsidR="002B695C">
        <w:t xml:space="preserve"> matri</w:t>
      </w:r>
      <w:r w:rsidR="00E66AB9">
        <w:t>ces</w:t>
      </w:r>
      <w:r w:rsidR="002B695C">
        <w:t xml:space="preserve"> of the </w:t>
      </w:r>
      <w:r w:rsidR="00E66AB9">
        <w:t xml:space="preserve">delivery </w:t>
      </w:r>
      <w:r w:rsidR="00CE1479">
        <w:t xml:space="preserve">locations (including </w:t>
      </w:r>
      <w:r w:rsidR="00E66AB9">
        <w:t>restaurant)</w:t>
      </w:r>
      <w:r w:rsidR="002B695C">
        <w:t xml:space="preserve"> from section </w:t>
      </w:r>
      <w:r w:rsidR="00DD182D">
        <w:t>3.3.4.2</w:t>
      </w:r>
      <w:r w:rsidR="00553A65">
        <w:t xml:space="preserve"> will be used when running the VRP Model. </w:t>
      </w:r>
      <w:r w:rsidR="00A72E9B">
        <w:t xml:space="preserve">As variable inputs, </w:t>
      </w:r>
      <w:r w:rsidR="003A2F4A">
        <w:t xml:space="preserve">capacity </w:t>
      </w:r>
      <w:r w:rsidR="00122A23">
        <w:t xml:space="preserve">and distance range of the e-bike and number of the </w:t>
      </w:r>
      <w:r w:rsidR="00655851">
        <w:t xml:space="preserve">e-bikes of the fleet generated through section 3.3.4.4 will be used </w:t>
      </w:r>
      <w:r w:rsidR="00022A11">
        <w:t xml:space="preserve">when running the VRP Model. By running the VRP Model for </w:t>
      </w:r>
      <w:r w:rsidR="00BE187C">
        <w:t xml:space="preserve">variable inputs, we can </w:t>
      </w:r>
      <w:r w:rsidR="00A71430">
        <w:t>determine</w:t>
      </w:r>
      <w:r w:rsidR="00BE187C">
        <w:t xml:space="preserve"> what e-bike </w:t>
      </w:r>
      <w:r w:rsidR="002437D5">
        <w:t>model and</w:t>
      </w:r>
      <w:r w:rsidR="00BE187C">
        <w:t xml:space="preserve"> </w:t>
      </w:r>
      <w:r w:rsidR="00A71430">
        <w:t xml:space="preserve">number of e-bikes from that model for the </w:t>
      </w:r>
      <w:r w:rsidR="00DA7A2F">
        <w:t xml:space="preserve">fleet </w:t>
      </w:r>
      <w:r w:rsidR="0004405D">
        <w:t>is needed at the end.</w:t>
      </w:r>
    </w:p>
    <w:p w14:paraId="3B7ACE71" w14:textId="77777777" w:rsidR="00A91929" w:rsidRPr="00A91929" w:rsidRDefault="00A91929" w:rsidP="00A91929"/>
    <w:p w14:paraId="680C0CB7" w14:textId="58641436" w:rsidR="00B72DBF" w:rsidRDefault="00180BEF" w:rsidP="0039324B">
      <w:r w:rsidRPr="00180BEF">
        <w:rPr>
          <w:noProof/>
        </w:rPr>
        <w:drawing>
          <wp:inline distT="0" distB="0" distL="0" distR="0" wp14:anchorId="12684711" wp14:editId="6F7CC955">
            <wp:extent cx="5731510" cy="4050665"/>
            <wp:effectExtent l="0" t="0" r="2540" b="6985"/>
            <wp:docPr id="154955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4864" name=""/>
                    <pic:cNvPicPr/>
                  </pic:nvPicPr>
                  <pic:blipFill>
                    <a:blip r:embed="rId12"/>
                    <a:stretch>
                      <a:fillRect/>
                    </a:stretch>
                  </pic:blipFill>
                  <pic:spPr>
                    <a:xfrm>
                      <a:off x="0" y="0"/>
                      <a:ext cx="5731510" cy="4050665"/>
                    </a:xfrm>
                    <a:prstGeom prst="rect">
                      <a:avLst/>
                    </a:prstGeom>
                  </pic:spPr>
                </pic:pic>
              </a:graphicData>
            </a:graphic>
          </wp:inline>
        </w:drawing>
      </w:r>
    </w:p>
    <w:p w14:paraId="67E1E7EF" w14:textId="3F4604B3" w:rsidR="00D50D1B" w:rsidRDefault="00830FE9" w:rsidP="00D50D1B">
      <w:pPr>
        <w:pStyle w:val="Heading3"/>
      </w:pPr>
      <w:r>
        <w:t>Sustainability Evaluation of Integrating E-Bikes</w:t>
      </w:r>
    </w:p>
    <w:p w14:paraId="359CC6E0" w14:textId="77777777" w:rsidR="00830FE9" w:rsidRPr="00830FE9" w:rsidRDefault="00830FE9" w:rsidP="00830FE9"/>
    <w:p w14:paraId="3850FF8F" w14:textId="77777777" w:rsidR="00C04A0D" w:rsidRDefault="00C04A0D" w:rsidP="0039324B"/>
    <w:p w14:paraId="3A08A4A6" w14:textId="77777777" w:rsidR="00DC4E34" w:rsidRDefault="00DC4E34" w:rsidP="0039324B"/>
    <w:p w14:paraId="228EE724" w14:textId="77777777" w:rsidR="0024373B" w:rsidRDefault="0024373B" w:rsidP="0024373B"/>
    <w:p w14:paraId="2A453464" w14:textId="77777777" w:rsidR="001F71B0" w:rsidRDefault="001F71B0" w:rsidP="0024373B"/>
    <w:p w14:paraId="273B317D" w14:textId="77777777" w:rsidR="001F71B0" w:rsidRDefault="001F71B0" w:rsidP="0024373B"/>
    <w:p w14:paraId="31EA2A3D" w14:textId="77777777" w:rsidR="001F71B0" w:rsidRDefault="001F71B0" w:rsidP="0024373B"/>
    <w:p w14:paraId="1B8FE936" w14:textId="77777777" w:rsidR="001F71B0" w:rsidRDefault="001F71B0" w:rsidP="0024373B"/>
    <w:p w14:paraId="44DC76B2" w14:textId="77777777" w:rsidR="001F71B0" w:rsidRDefault="001F71B0" w:rsidP="0024373B"/>
    <w:p w14:paraId="369063C6" w14:textId="77777777" w:rsidR="001F71B0" w:rsidRDefault="001F71B0" w:rsidP="0024373B"/>
    <w:p w14:paraId="17481DCF" w14:textId="77777777" w:rsidR="001F71B0" w:rsidRDefault="001F71B0" w:rsidP="0024373B"/>
    <w:p w14:paraId="221DBBF7" w14:textId="77777777" w:rsidR="001F71B0" w:rsidRDefault="001F71B0" w:rsidP="0024373B"/>
    <w:p w14:paraId="232D1D75" w14:textId="77777777" w:rsidR="001F71B0" w:rsidRDefault="001F71B0" w:rsidP="0024373B"/>
    <w:p w14:paraId="031D9357" w14:textId="77777777" w:rsidR="001F71B0" w:rsidRDefault="001F71B0" w:rsidP="0024373B"/>
    <w:p w14:paraId="3AC6C4D6" w14:textId="77777777" w:rsidR="001F71B0" w:rsidRDefault="001F71B0" w:rsidP="0024373B"/>
    <w:p w14:paraId="47597A72" w14:textId="77777777" w:rsidR="001F71B0" w:rsidRDefault="001F71B0" w:rsidP="0024373B"/>
    <w:p w14:paraId="454251CF" w14:textId="77777777" w:rsidR="001F71B0" w:rsidRPr="0024373B" w:rsidRDefault="001F71B0" w:rsidP="0024373B"/>
    <w:sectPr w:rsidR="001F71B0" w:rsidRPr="00243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F72B3"/>
    <w:multiLevelType w:val="hybridMultilevel"/>
    <w:tmpl w:val="0F64BA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3918B1"/>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19573137">
    <w:abstractNumId w:val="0"/>
  </w:num>
  <w:num w:numId="2" w16cid:durableId="1080711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AE"/>
    <w:rsid w:val="000024EC"/>
    <w:rsid w:val="000029E9"/>
    <w:rsid w:val="00002F81"/>
    <w:rsid w:val="00003E42"/>
    <w:rsid w:val="0000407D"/>
    <w:rsid w:val="000107D2"/>
    <w:rsid w:val="000110C5"/>
    <w:rsid w:val="00011FEE"/>
    <w:rsid w:val="00012B8B"/>
    <w:rsid w:val="000148FD"/>
    <w:rsid w:val="000155A3"/>
    <w:rsid w:val="00020416"/>
    <w:rsid w:val="00022A11"/>
    <w:rsid w:val="00022A6D"/>
    <w:rsid w:val="00022F10"/>
    <w:rsid w:val="000232A5"/>
    <w:rsid w:val="00023647"/>
    <w:rsid w:val="000236F0"/>
    <w:rsid w:val="00026EF9"/>
    <w:rsid w:val="00027580"/>
    <w:rsid w:val="000313DD"/>
    <w:rsid w:val="00031ED4"/>
    <w:rsid w:val="000336B6"/>
    <w:rsid w:val="00035B62"/>
    <w:rsid w:val="0003643C"/>
    <w:rsid w:val="00036A4A"/>
    <w:rsid w:val="00037775"/>
    <w:rsid w:val="00037BC3"/>
    <w:rsid w:val="00042653"/>
    <w:rsid w:val="00042A79"/>
    <w:rsid w:val="0004405D"/>
    <w:rsid w:val="00044823"/>
    <w:rsid w:val="00047D68"/>
    <w:rsid w:val="0005022B"/>
    <w:rsid w:val="00051E98"/>
    <w:rsid w:val="000527C2"/>
    <w:rsid w:val="00053491"/>
    <w:rsid w:val="00054254"/>
    <w:rsid w:val="000569C2"/>
    <w:rsid w:val="0005713A"/>
    <w:rsid w:val="00057179"/>
    <w:rsid w:val="000571AA"/>
    <w:rsid w:val="00057B5C"/>
    <w:rsid w:val="00057ECB"/>
    <w:rsid w:val="00061F92"/>
    <w:rsid w:val="000623C2"/>
    <w:rsid w:val="0006299F"/>
    <w:rsid w:val="00062B8F"/>
    <w:rsid w:val="0006484B"/>
    <w:rsid w:val="000655D5"/>
    <w:rsid w:val="00065D1D"/>
    <w:rsid w:val="0006625C"/>
    <w:rsid w:val="0006698B"/>
    <w:rsid w:val="00067B70"/>
    <w:rsid w:val="000709B0"/>
    <w:rsid w:val="00074177"/>
    <w:rsid w:val="00077749"/>
    <w:rsid w:val="00077BED"/>
    <w:rsid w:val="000802F0"/>
    <w:rsid w:val="00081961"/>
    <w:rsid w:val="00081B7E"/>
    <w:rsid w:val="00083084"/>
    <w:rsid w:val="0008447D"/>
    <w:rsid w:val="00084F1B"/>
    <w:rsid w:val="000857C7"/>
    <w:rsid w:val="0008708C"/>
    <w:rsid w:val="000903D1"/>
    <w:rsid w:val="00090DD4"/>
    <w:rsid w:val="0009291D"/>
    <w:rsid w:val="00093DBD"/>
    <w:rsid w:val="00096B78"/>
    <w:rsid w:val="000976DB"/>
    <w:rsid w:val="00097736"/>
    <w:rsid w:val="000A03BA"/>
    <w:rsid w:val="000A309E"/>
    <w:rsid w:val="000A4575"/>
    <w:rsid w:val="000A601B"/>
    <w:rsid w:val="000A6B6E"/>
    <w:rsid w:val="000A73AE"/>
    <w:rsid w:val="000B23E4"/>
    <w:rsid w:val="000B34DA"/>
    <w:rsid w:val="000B365D"/>
    <w:rsid w:val="000B39FD"/>
    <w:rsid w:val="000B6590"/>
    <w:rsid w:val="000C09D4"/>
    <w:rsid w:val="000C133A"/>
    <w:rsid w:val="000C557A"/>
    <w:rsid w:val="000D0D43"/>
    <w:rsid w:val="000D1301"/>
    <w:rsid w:val="000D1873"/>
    <w:rsid w:val="000D2527"/>
    <w:rsid w:val="000D348B"/>
    <w:rsid w:val="000D493F"/>
    <w:rsid w:val="000D4DA8"/>
    <w:rsid w:val="000D677B"/>
    <w:rsid w:val="000D7C15"/>
    <w:rsid w:val="000D7D7D"/>
    <w:rsid w:val="000E0A06"/>
    <w:rsid w:val="000E1159"/>
    <w:rsid w:val="000E4E81"/>
    <w:rsid w:val="000E5009"/>
    <w:rsid w:val="000E5972"/>
    <w:rsid w:val="000E5FD0"/>
    <w:rsid w:val="000E60FE"/>
    <w:rsid w:val="000E7BF4"/>
    <w:rsid w:val="000F1797"/>
    <w:rsid w:val="000F1ED9"/>
    <w:rsid w:val="000F4027"/>
    <w:rsid w:val="000F44AF"/>
    <w:rsid w:val="000F534B"/>
    <w:rsid w:val="000F5E27"/>
    <w:rsid w:val="000F5F00"/>
    <w:rsid w:val="001007BC"/>
    <w:rsid w:val="0010090F"/>
    <w:rsid w:val="00101486"/>
    <w:rsid w:val="0010795A"/>
    <w:rsid w:val="001155DC"/>
    <w:rsid w:val="00115C2D"/>
    <w:rsid w:val="001176FB"/>
    <w:rsid w:val="00120A71"/>
    <w:rsid w:val="001210AD"/>
    <w:rsid w:val="0012179E"/>
    <w:rsid w:val="00122666"/>
    <w:rsid w:val="00122A23"/>
    <w:rsid w:val="00125936"/>
    <w:rsid w:val="00125AE6"/>
    <w:rsid w:val="001312EC"/>
    <w:rsid w:val="00131852"/>
    <w:rsid w:val="00131BE9"/>
    <w:rsid w:val="00132ECC"/>
    <w:rsid w:val="001334C3"/>
    <w:rsid w:val="0013365C"/>
    <w:rsid w:val="00134891"/>
    <w:rsid w:val="00134B6A"/>
    <w:rsid w:val="00135934"/>
    <w:rsid w:val="001360FB"/>
    <w:rsid w:val="00136DFE"/>
    <w:rsid w:val="00137499"/>
    <w:rsid w:val="00137F3C"/>
    <w:rsid w:val="00143649"/>
    <w:rsid w:val="001437D5"/>
    <w:rsid w:val="00146028"/>
    <w:rsid w:val="0014772B"/>
    <w:rsid w:val="00152733"/>
    <w:rsid w:val="00157AAD"/>
    <w:rsid w:val="00162D74"/>
    <w:rsid w:val="00165707"/>
    <w:rsid w:val="00171FD5"/>
    <w:rsid w:val="0017277C"/>
    <w:rsid w:val="00173DB0"/>
    <w:rsid w:val="0017653F"/>
    <w:rsid w:val="001779A0"/>
    <w:rsid w:val="00180886"/>
    <w:rsid w:val="00180BEF"/>
    <w:rsid w:val="001810FC"/>
    <w:rsid w:val="00181355"/>
    <w:rsid w:val="001815D5"/>
    <w:rsid w:val="00184FEA"/>
    <w:rsid w:val="00186BF3"/>
    <w:rsid w:val="00186EA0"/>
    <w:rsid w:val="00193C39"/>
    <w:rsid w:val="0019557F"/>
    <w:rsid w:val="00196334"/>
    <w:rsid w:val="001975E8"/>
    <w:rsid w:val="00197C74"/>
    <w:rsid w:val="001A08BC"/>
    <w:rsid w:val="001A1626"/>
    <w:rsid w:val="001A44A7"/>
    <w:rsid w:val="001A458E"/>
    <w:rsid w:val="001A5FF4"/>
    <w:rsid w:val="001A7EBB"/>
    <w:rsid w:val="001B28B6"/>
    <w:rsid w:val="001B31EE"/>
    <w:rsid w:val="001B322F"/>
    <w:rsid w:val="001B5B67"/>
    <w:rsid w:val="001B6DB5"/>
    <w:rsid w:val="001C3DB1"/>
    <w:rsid w:val="001C472B"/>
    <w:rsid w:val="001D1455"/>
    <w:rsid w:val="001D54A7"/>
    <w:rsid w:val="001E0487"/>
    <w:rsid w:val="001E198C"/>
    <w:rsid w:val="001E262B"/>
    <w:rsid w:val="001E2C11"/>
    <w:rsid w:val="001E34F3"/>
    <w:rsid w:val="001E3DF4"/>
    <w:rsid w:val="001E7BC3"/>
    <w:rsid w:val="001F197C"/>
    <w:rsid w:val="001F47F2"/>
    <w:rsid w:val="001F4E78"/>
    <w:rsid w:val="001F71B0"/>
    <w:rsid w:val="001F7BA6"/>
    <w:rsid w:val="00203E61"/>
    <w:rsid w:val="00207799"/>
    <w:rsid w:val="00211F2E"/>
    <w:rsid w:val="002129FF"/>
    <w:rsid w:val="002132DC"/>
    <w:rsid w:val="00213794"/>
    <w:rsid w:val="0021435F"/>
    <w:rsid w:val="002143E7"/>
    <w:rsid w:val="002145D8"/>
    <w:rsid w:val="0022052F"/>
    <w:rsid w:val="00220CF4"/>
    <w:rsid w:val="002226C0"/>
    <w:rsid w:val="002234BB"/>
    <w:rsid w:val="00224FE3"/>
    <w:rsid w:val="00226F85"/>
    <w:rsid w:val="00227CD3"/>
    <w:rsid w:val="0023087E"/>
    <w:rsid w:val="00231DEB"/>
    <w:rsid w:val="00232FCA"/>
    <w:rsid w:val="00233FB8"/>
    <w:rsid w:val="00235774"/>
    <w:rsid w:val="00235AFE"/>
    <w:rsid w:val="0023782C"/>
    <w:rsid w:val="002403D0"/>
    <w:rsid w:val="0024238B"/>
    <w:rsid w:val="00242407"/>
    <w:rsid w:val="00242624"/>
    <w:rsid w:val="00243253"/>
    <w:rsid w:val="0024373B"/>
    <w:rsid w:val="002437D5"/>
    <w:rsid w:val="00244369"/>
    <w:rsid w:val="00246CE2"/>
    <w:rsid w:val="002509A2"/>
    <w:rsid w:val="00251960"/>
    <w:rsid w:val="00252FB1"/>
    <w:rsid w:val="00255492"/>
    <w:rsid w:val="002555C6"/>
    <w:rsid w:val="00257090"/>
    <w:rsid w:val="002632F1"/>
    <w:rsid w:val="00263935"/>
    <w:rsid w:val="002647D8"/>
    <w:rsid w:val="002679AB"/>
    <w:rsid w:val="002706CF"/>
    <w:rsid w:val="00273752"/>
    <w:rsid w:val="00274BEC"/>
    <w:rsid w:val="002774C4"/>
    <w:rsid w:val="00277817"/>
    <w:rsid w:val="002801C0"/>
    <w:rsid w:val="00280B22"/>
    <w:rsid w:val="0028328D"/>
    <w:rsid w:val="00284B83"/>
    <w:rsid w:val="00285CFD"/>
    <w:rsid w:val="0029036B"/>
    <w:rsid w:val="002904CC"/>
    <w:rsid w:val="00290BEF"/>
    <w:rsid w:val="00291B42"/>
    <w:rsid w:val="00292146"/>
    <w:rsid w:val="0029314B"/>
    <w:rsid w:val="00294E0E"/>
    <w:rsid w:val="0029522E"/>
    <w:rsid w:val="0029767D"/>
    <w:rsid w:val="002A2AE3"/>
    <w:rsid w:val="002A4BF1"/>
    <w:rsid w:val="002A70D2"/>
    <w:rsid w:val="002B030D"/>
    <w:rsid w:val="002B0488"/>
    <w:rsid w:val="002B049D"/>
    <w:rsid w:val="002B1C98"/>
    <w:rsid w:val="002B252F"/>
    <w:rsid w:val="002B2931"/>
    <w:rsid w:val="002B2A33"/>
    <w:rsid w:val="002B2C94"/>
    <w:rsid w:val="002B3B5F"/>
    <w:rsid w:val="002B4B36"/>
    <w:rsid w:val="002B6660"/>
    <w:rsid w:val="002B695C"/>
    <w:rsid w:val="002B7353"/>
    <w:rsid w:val="002C2027"/>
    <w:rsid w:val="002C488F"/>
    <w:rsid w:val="002C5214"/>
    <w:rsid w:val="002C6971"/>
    <w:rsid w:val="002C76E5"/>
    <w:rsid w:val="002D0AEA"/>
    <w:rsid w:val="002D0E6C"/>
    <w:rsid w:val="002D24C8"/>
    <w:rsid w:val="002D2CC9"/>
    <w:rsid w:val="002D4609"/>
    <w:rsid w:val="002D4839"/>
    <w:rsid w:val="002D51DF"/>
    <w:rsid w:val="002D5D9E"/>
    <w:rsid w:val="002E0372"/>
    <w:rsid w:val="002E3E24"/>
    <w:rsid w:val="002E4F59"/>
    <w:rsid w:val="002E5051"/>
    <w:rsid w:val="002E6483"/>
    <w:rsid w:val="002E7802"/>
    <w:rsid w:val="002F421C"/>
    <w:rsid w:val="00301110"/>
    <w:rsid w:val="00301AF4"/>
    <w:rsid w:val="0030260F"/>
    <w:rsid w:val="00302EB8"/>
    <w:rsid w:val="00304525"/>
    <w:rsid w:val="00306835"/>
    <w:rsid w:val="0030692F"/>
    <w:rsid w:val="00310A1F"/>
    <w:rsid w:val="00312B8E"/>
    <w:rsid w:val="00312D03"/>
    <w:rsid w:val="00314D5E"/>
    <w:rsid w:val="003176A0"/>
    <w:rsid w:val="00321233"/>
    <w:rsid w:val="00321289"/>
    <w:rsid w:val="00321538"/>
    <w:rsid w:val="003217CC"/>
    <w:rsid w:val="00324BB5"/>
    <w:rsid w:val="00325A25"/>
    <w:rsid w:val="00325E71"/>
    <w:rsid w:val="003274AC"/>
    <w:rsid w:val="00330959"/>
    <w:rsid w:val="00340812"/>
    <w:rsid w:val="00341CA2"/>
    <w:rsid w:val="003446A7"/>
    <w:rsid w:val="00344DF7"/>
    <w:rsid w:val="00344EAE"/>
    <w:rsid w:val="00345A0F"/>
    <w:rsid w:val="00345E1B"/>
    <w:rsid w:val="00352758"/>
    <w:rsid w:val="00353E01"/>
    <w:rsid w:val="00354C9A"/>
    <w:rsid w:val="00355B9B"/>
    <w:rsid w:val="003566FF"/>
    <w:rsid w:val="003632E5"/>
    <w:rsid w:val="00363F54"/>
    <w:rsid w:val="00366292"/>
    <w:rsid w:val="00366372"/>
    <w:rsid w:val="00367504"/>
    <w:rsid w:val="00367E5D"/>
    <w:rsid w:val="003706F2"/>
    <w:rsid w:val="00370F2E"/>
    <w:rsid w:val="003717DA"/>
    <w:rsid w:val="003723B0"/>
    <w:rsid w:val="00373511"/>
    <w:rsid w:val="00375183"/>
    <w:rsid w:val="0038185C"/>
    <w:rsid w:val="00382691"/>
    <w:rsid w:val="00383344"/>
    <w:rsid w:val="003841CC"/>
    <w:rsid w:val="003873C8"/>
    <w:rsid w:val="00387B19"/>
    <w:rsid w:val="00391BAA"/>
    <w:rsid w:val="00392D77"/>
    <w:rsid w:val="0039324B"/>
    <w:rsid w:val="00393617"/>
    <w:rsid w:val="00393F98"/>
    <w:rsid w:val="0039524A"/>
    <w:rsid w:val="0039631E"/>
    <w:rsid w:val="00397085"/>
    <w:rsid w:val="003A042B"/>
    <w:rsid w:val="003A0AD5"/>
    <w:rsid w:val="003A0D24"/>
    <w:rsid w:val="003A2F4A"/>
    <w:rsid w:val="003A34C7"/>
    <w:rsid w:val="003A5350"/>
    <w:rsid w:val="003A5374"/>
    <w:rsid w:val="003A5C80"/>
    <w:rsid w:val="003A5E9C"/>
    <w:rsid w:val="003A6760"/>
    <w:rsid w:val="003A67C3"/>
    <w:rsid w:val="003A6857"/>
    <w:rsid w:val="003A7302"/>
    <w:rsid w:val="003B177A"/>
    <w:rsid w:val="003B18AD"/>
    <w:rsid w:val="003B49BE"/>
    <w:rsid w:val="003B62CF"/>
    <w:rsid w:val="003B643F"/>
    <w:rsid w:val="003B6AEE"/>
    <w:rsid w:val="003B71EF"/>
    <w:rsid w:val="003C349C"/>
    <w:rsid w:val="003C34CD"/>
    <w:rsid w:val="003C49B8"/>
    <w:rsid w:val="003C57C7"/>
    <w:rsid w:val="003C5A7C"/>
    <w:rsid w:val="003C6BF2"/>
    <w:rsid w:val="003C718F"/>
    <w:rsid w:val="003D0622"/>
    <w:rsid w:val="003D19E5"/>
    <w:rsid w:val="003D1AF0"/>
    <w:rsid w:val="003D1B46"/>
    <w:rsid w:val="003D371A"/>
    <w:rsid w:val="003D4707"/>
    <w:rsid w:val="003D5916"/>
    <w:rsid w:val="003D79F0"/>
    <w:rsid w:val="003E0817"/>
    <w:rsid w:val="003E081F"/>
    <w:rsid w:val="003E3098"/>
    <w:rsid w:val="003E52AE"/>
    <w:rsid w:val="003E5761"/>
    <w:rsid w:val="003F0148"/>
    <w:rsid w:val="003F0765"/>
    <w:rsid w:val="003F0B5E"/>
    <w:rsid w:val="003F2317"/>
    <w:rsid w:val="003F4669"/>
    <w:rsid w:val="003F5266"/>
    <w:rsid w:val="003F55CC"/>
    <w:rsid w:val="0040185F"/>
    <w:rsid w:val="004032B0"/>
    <w:rsid w:val="00403B70"/>
    <w:rsid w:val="00406DDE"/>
    <w:rsid w:val="00406EBC"/>
    <w:rsid w:val="0040707A"/>
    <w:rsid w:val="004109CA"/>
    <w:rsid w:val="00410D73"/>
    <w:rsid w:val="00412C3D"/>
    <w:rsid w:val="004205FF"/>
    <w:rsid w:val="0042205F"/>
    <w:rsid w:val="00423AD0"/>
    <w:rsid w:val="0042613A"/>
    <w:rsid w:val="00426E39"/>
    <w:rsid w:val="00427C8A"/>
    <w:rsid w:val="00440D40"/>
    <w:rsid w:val="00442164"/>
    <w:rsid w:val="004454A6"/>
    <w:rsid w:val="0044702F"/>
    <w:rsid w:val="004503CD"/>
    <w:rsid w:val="00451507"/>
    <w:rsid w:val="00451594"/>
    <w:rsid w:val="00452AE3"/>
    <w:rsid w:val="00453EBB"/>
    <w:rsid w:val="00455C9C"/>
    <w:rsid w:val="00456235"/>
    <w:rsid w:val="0045720D"/>
    <w:rsid w:val="0046189A"/>
    <w:rsid w:val="00461934"/>
    <w:rsid w:val="004637F2"/>
    <w:rsid w:val="004648C1"/>
    <w:rsid w:val="00466421"/>
    <w:rsid w:val="00470E3B"/>
    <w:rsid w:val="0047100C"/>
    <w:rsid w:val="00472150"/>
    <w:rsid w:val="00472BEC"/>
    <w:rsid w:val="004743FC"/>
    <w:rsid w:val="00475B0D"/>
    <w:rsid w:val="004803A6"/>
    <w:rsid w:val="00481BE8"/>
    <w:rsid w:val="004829C2"/>
    <w:rsid w:val="004844F5"/>
    <w:rsid w:val="00485A38"/>
    <w:rsid w:val="004923B3"/>
    <w:rsid w:val="00494D3F"/>
    <w:rsid w:val="00495BAC"/>
    <w:rsid w:val="00497A67"/>
    <w:rsid w:val="004A165E"/>
    <w:rsid w:val="004A2684"/>
    <w:rsid w:val="004A3BE4"/>
    <w:rsid w:val="004A434D"/>
    <w:rsid w:val="004A4C89"/>
    <w:rsid w:val="004A6DB7"/>
    <w:rsid w:val="004A6E7F"/>
    <w:rsid w:val="004B1CA9"/>
    <w:rsid w:val="004B1E88"/>
    <w:rsid w:val="004B6D68"/>
    <w:rsid w:val="004B74D8"/>
    <w:rsid w:val="004C1CA2"/>
    <w:rsid w:val="004C2CFC"/>
    <w:rsid w:val="004C34F8"/>
    <w:rsid w:val="004C3ED3"/>
    <w:rsid w:val="004C4B58"/>
    <w:rsid w:val="004C62D2"/>
    <w:rsid w:val="004C6DE8"/>
    <w:rsid w:val="004D0C61"/>
    <w:rsid w:val="004D1C0E"/>
    <w:rsid w:val="004D21AA"/>
    <w:rsid w:val="004D2312"/>
    <w:rsid w:val="004D32D9"/>
    <w:rsid w:val="004E132D"/>
    <w:rsid w:val="004E504D"/>
    <w:rsid w:val="004E648C"/>
    <w:rsid w:val="004E668E"/>
    <w:rsid w:val="004E6FC5"/>
    <w:rsid w:val="004E7995"/>
    <w:rsid w:val="004E7B86"/>
    <w:rsid w:val="004F12BF"/>
    <w:rsid w:val="004F50A9"/>
    <w:rsid w:val="004F5F1F"/>
    <w:rsid w:val="004F7049"/>
    <w:rsid w:val="00502D87"/>
    <w:rsid w:val="005032CC"/>
    <w:rsid w:val="00503D6C"/>
    <w:rsid w:val="005058C1"/>
    <w:rsid w:val="00505C5A"/>
    <w:rsid w:val="005070FC"/>
    <w:rsid w:val="0050791F"/>
    <w:rsid w:val="00512A1B"/>
    <w:rsid w:val="00512CB8"/>
    <w:rsid w:val="00512D1A"/>
    <w:rsid w:val="00516D2B"/>
    <w:rsid w:val="0051780A"/>
    <w:rsid w:val="00521917"/>
    <w:rsid w:val="005251BA"/>
    <w:rsid w:val="00530001"/>
    <w:rsid w:val="005310FB"/>
    <w:rsid w:val="00531D77"/>
    <w:rsid w:val="005417C2"/>
    <w:rsid w:val="00541DBD"/>
    <w:rsid w:val="00542BF2"/>
    <w:rsid w:val="00544F01"/>
    <w:rsid w:val="00547FE3"/>
    <w:rsid w:val="00550426"/>
    <w:rsid w:val="00552506"/>
    <w:rsid w:val="00552856"/>
    <w:rsid w:val="00552967"/>
    <w:rsid w:val="00553A65"/>
    <w:rsid w:val="005574A2"/>
    <w:rsid w:val="00561FB6"/>
    <w:rsid w:val="00562512"/>
    <w:rsid w:val="0056304C"/>
    <w:rsid w:val="00564A84"/>
    <w:rsid w:val="00564C5E"/>
    <w:rsid w:val="00565ACB"/>
    <w:rsid w:val="00566F5A"/>
    <w:rsid w:val="00573D1A"/>
    <w:rsid w:val="00575E3A"/>
    <w:rsid w:val="0057733D"/>
    <w:rsid w:val="00580DFA"/>
    <w:rsid w:val="005815B6"/>
    <w:rsid w:val="0058168F"/>
    <w:rsid w:val="005867DE"/>
    <w:rsid w:val="00587396"/>
    <w:rsid w:val="00587576"/>
    <w:rsid w:val="005901A0"/>
    <w:rsid w:val="005926C2"/>
    <w:rsid w:val="00592C76"/>
    <w:rsid w:val="00597176"/>
    <w:rsid w:val="00597C6A"/>
    <w:rsid w:val="005A0654"/>
    <w:rsid w:val="005A08DB"/>
    <w:rsid w:val="005A1958"/>
    <w:rsid w:val="005A3154"/>
    <w:rsid w:val="005A53A7"/>
    <w:rsid w:val="005A53AE"/>
    <w:rsid w:val="005A7C96"/>
    <w:rsid w:val="005B38DB"/>
    <w:rsid w:val="005B3B1A"/>
    <w:rsid w:val="005B5566"/>
    <w:rsid w:val="005B574A"/>
    <w:rsid w:val="005B74E7"/>
    <w:rsid w:val="005C0650"/>
    <w:rsid w:val="005C13D2"/>
    <w:rsid w:val="005C383B"/>
    <w:rsid w:val="005C4392"/>
    <w:rsid w:val="005C63CC"/>
    <w:rsid w:val="005C68A2"/>
    <w:rsid w:val="005D02D8"/>
    <w:rsid w:val="005D051B"/>
    <w:rsid w:val="005D2859"/>
    <w:rsid w:val="005D3419"/>
    <w:rsid w:val="005D3AE0"/>
    <w:rsid w:val="005E3920"/>
    <w:rsid w:val="005F0124"/>
    <w:rsid w:val="005F0E9D"/>
    <w:rsid w:val="005F12A6"/>
    <w:rsid w:val="005F1B74"/>
    <w:rsid w:val="005F1E05"/>
    <w:rsid w:val="005F5056"/>
    <w:rsid w:val="005F73F4"/>
    <w:rsid w:val="005F76C3"/>
    <w:rsid w:val="0060071A"/>
    <w:rsid w:val="006010E5"/>
    <w:rsid w:val="006044ED"/>
    <w:rsid w:val="0060784D"/>
    <w:rsid w:val="00607EBD"/>
    <w:rsid w:val="0061114B"/>
    <w:rsid w:val="00612237"/>
    <w:rsid w:val="00620285"/>
    <w:rsid w:val="00620C7F"/>
    <w:rsid w:val="00622A98"/>
    <w:rsid w:val="0063193D"/>
    <w:rsid w:val="00632099"/>
    <w:rsid w:val="0063239D"/>
    <w:rsid w:val="006343EE"/>
    <w:rsid w:val="0063553C"/>
    <w:rsid w:val="0063600E"/>
    <w:rsid w:val="006360AE"/>
    <w:rsid w:val="00636899"/>
    <w:rsid w:val="00640055"/>
    <w:rsid w:val="00644E5F"/>
    <w:rsid w:val="00646333"/>
    <w:rsid w:val="006477FF"/>
    <w:rsid w:val="00647DB4"/>
    <w:rsid w:val="00650D69"/>
    <w:rsid w:val="0065195A"/>
    <w:rsid w:val="00651D6C"/>
    <w:rsid w:val="00652450"/>
    <w:rsid w:val="00655851"/>
    <w:rsid w:val="00656E54"/>
    <w:rsid w:val="00657DF2"/>
    <w:rsid w:val="00657E63"/>
    <w:rsid w:val="00662D35"/>
    <w:rsid w:val="00664F79"/>
    <w:rsid w:val="0066554B"/>
    <w:rsid w:val="00670D20"/>
    <w:rsid w:val="00670F22"/>
    <w:rsid w:val="006734FF"/>
    <w:rsid w:val="00675688"/>
    <w:rsid w:val="00675C73"/>
    <w:rsid w:val="00675CED"/>
    <w:rsid w:val="00676077"/>
    <w:rsid w:val="00680263"/>
    <w:rsid w:val="006827BC"/>
    <w:rsid w:val="00683071"/>
    <w:rsid w:val="006831BE"/>
    <w:rsid w:val="00684E46"/>
    <w:rsid w:val="00686912"/>
    <w:rsid w:val="00690BEA"/>
    <w:rsid w:val="0069140A"/>
    <w:rsid w:val="00692898"/>
    <w:rsid w:val="00692B9C"/>
    <w:rsid w:val="0069547F"/>
    <w:rsid w:val="00696B43"/>
    <w:rsid w:val="006A0EFA"/>
    <w:rsid w:val="006A1978"/>
    <w:rsid w:val="006A4D26"/>
    <w:rsid w:val="006A4DE3"/>
    <w:rsid w:val="006A52CA"/>
    <w:rsid w:val="006A6FFB"/>
    <w:rsid w:val="006B02B9"/>
    <w:rsid w:val="006B051B"/>
    <w:rsid w:val="006B101F"/>
    <w:rsid w:val="006B138B"/>
    <w:rsid w:val="006B220F"/>
    <w:rsid w:val="006B3270"/>
    <w:rsid w:val="006B351B"/>
    <w:rsid w:val="006B3AAB"/>
    <w:rsid w:val="006B5639"/>
    <w:rsid w:val="006B5CC7"/>
    <w:rsid w:val="006B6B8E"/>
    <w:rsid w:val="006B73D0"/>
    <w:rsid w:val="006C1DE7"/>
    <w:rsid w:val="006C3250"/>
    <w:rsid w:val="006C3789"/>
    <w:rsid w:val="006C4332"/>
    <w:rsid w:val="006C4BA9"/>
    <w:rsid w:val="006C72C0"/>
    <w:rsid w:val="006C7852"/>
    <w:rsid w:val="006D1AAD"/>
    <w:rsid w:val="006D2057"/>
    <w:rsid w:val="006D2925"/>
    <w:rsid w:val="006D2D56"/>
    <w:rsid w:val="006D745E"/>
    <w:rsid w:val="006E0BDA"/>
    <w:rsid w:val="006E0E2A"/>
    <w:rsid w:val="006E1FD2"/>
    <w:rsid w:val="006E2A04"/>
    <w:rsid w:val="006E2AC8"/>
    <w:rsid w:val="006E2C1A"/>
    <w:rsid w:val="006E3350"/>
    <w:rsid w:val="006E616B"/>
    <w:rsid w:val="006E6CE9"/>
    <w:rsid w:val="006E7A97"/>
    <w:rsid w:val="006F183F"/>
    <w:rsid w:val="006F27C4"/>
    <w:rsid w:val="006F38B9"/>
    <w:rsid w:val="006F42B8"/>
    <w:rsid w:val="006F5C04"/>
    <w:rsid w:val="006F7231"/>
    <w:rsid w:val="0070119A"/>
    <w:rsid w:val="00701C92"/>
    <w:rsid w:val="00703D57"/>
    <w:rsid w:val="0070575A"/>
    <w:rsid w:val="00710EC6"/>
    <w:rsid w:val="007118FC"/>
    <w:rsid w:val="00711A65"/>
    <w:rsid w:val="007126CE"/>
    <w:rsid w:val="00713554"/>
    <w:rsid w:val="00713C04"/>
    <w:rsid w:val="007141E3"/>
    <w:rsid w:val="0071494C"/>
    <w:rsid w:val="00714F4B"/>
    <w:rsid w:val="00715288"/>
    <w:rsid w:val="00716BF1"/>
    <w:rsid w:val="00722DC0"/>
    <w:rsid w:val="00722FEB"/>
    <w:rsid w:val="007260FD"/>
    <w:rsid w:val="00727899"/>
    <w:rsid w:val="00727B64"/>
    <w:rsid w:val="0073013E"/>
    <w:rsid w:val="00731CBA"/>
    <w:rsid w:val="00731DD6"/>
    <w:rsid w:val="00732E73"/>
    <w:rsid w:val="00733AC7"/>
    <w:rsid w:val="00733D41"/>
    <w:rsid w:val="0073656A"/>
    <w:rsid w:val="007369CB"/>
    <w:rsid w:val="00737216"/>
    <w:rsid w:val="0074275B"/>
    <w:rsid w:val="00743623"/>
    <w:rsid w:val="0074373A"/>
    <w:rsid w:val="00744DD0"/>
    <w:rsid w:val="00745385"/>
    <w:rsid w:val="0074583A"/>
    <w:rsid w:val="00746C9F"/>
    <w:rsid w:val="00751054"/>
    <w:rsid w:val="00753F43"/>
    <w:rsid w:val="00755166"/>
    <w:rsid w:val="0075659C"/>
    <w:rsid w:val="0075664F"/>
    <w:rsid w:val="00756D26"/>
    <w:rsid w:val="00757EA5"/>
    <w:rsid w:val="0076566E"/>
    <w:rsid w:val="00772681"/>
    <w:rsid w:val="0077377F"/>
    <w:rsid w:val="0077796A"/>
    <w:rsid w:val="00777D42"/>
    <w:rsid w:val="00780367"/>
    <w:rsid w:val="00783F54"/>
    <w:rsid w:val="007852E0"/>
    <w:rsid w:val="007861F6"/>
    <w:rsid w:val="00786843"/>
    <w:rsid w:val="00786873"/>
    <w:rsid w:val="00791A67"/>
    <w:rsid w:val="00792DD0"/>
    <w:rsid w:val="0079325A"/>
    <w:rsid w:val="00796CF9"/>
    <w:rsid w:val="00797198"/>
    <w:rsid w:val="007975CC"/>
    <w:rsid w:val="007A00F9"/>
    <w:rsid w:val="007A16BE"/>
    <w:rsid w:val="007A1B58"/>
    <w:rsid w:val="007A2953"/>
    <w:rsid w:val="007A2B74"/>
    <w:rsid w:val="007A5FF1"/>
    <w:rsid w:val="007A6191"/>
    <w:rsid w:val="007A78B5"/>
    <w:rsid w:val="007B144C"/>
    <w:rsid w:val="007B2147"/>
    <w:rsid w:val="007B299F"/>
    <w:rsid w:val="007B2F89"/>
    <w:rsid w:val="007B2F93"/>
    <w:rsid w:val="007B4C44"/>
    <w:rsid w:val="007B5F70"/>
    <w:rsid w:val="007B7A4B"/>
    <w:rsid w:val="007C0DE9"/>
    <w:rsid w:val="007C19A5"/>
    <w:rsid w:val="007C24F6"/>
    <w:rsid w:val="007C5298"/>
    <w:rsid w:val="007C5976"/>
    <w:rsid w:val="007C5B71"/>
    <w:rsid w:val="007C6F42"/>
    <w:rsid w:val="007C7A88"/>
    <w:rsid w:val="007C7C46"/>
    <w:rsid w:val="007D25BE"/>
    <w:rsid w:val="007D7257"/>
    <w:rsid w:val="007D7258"/>
    <w:rsid w:val="007E3C3B"/>
    <w:rsid w:val="007E5502"/>
    <w:rsid w:val="007E5CCD"/>
    <w:rsid w:val="007E5F03"/>
    <w:rsid w:val="007E61C2"/>
    <w:rsid w:val="007F0BBE"/>
    <w:rsid w:val="007F21BE"/>
    <w:rsid w:val="007F31FC"/>
    <w:rsid w:val="007F35DB"/>
    <w:rsid w:val="007F45D8"/>
    <w:rsid w:val="007F76A0"/>
    <w:rsid w:val="007F7969"/>
    <w:rsid w:val="008003F8"/>
    <w:rsid w:val="00800B08"/>
    <w:rsid w:val="00801C8B"/>
    <w:rsid w:val="008079FF"/>
    <w:rsid w:val="00807EE8"/>
    <w:rsid w:val="00810179"/>
    <w:rsid w:val="0081100B"/>
    <w:rsid w:val="008123B9"/>
    <w:rsid w:val="008127E0"/>
    <w:rsid w:val="00812D26"/>
    <w:rsid w:val="00814369"/>
    <w:rsid w:val="0081575A"/>
    <w:rsid w:val="0081671B"/>
    <w:rsid w:val="00817673"/>
    <w:rsid w:val="00817CA3"/>
    <w:rsid w:val="008204E9"/>
    <w:rsid w:val="008207E3"/>
    <w:rsid w:val="0082276F"/>
    <w:rsid w:val="008231EF"/>
    <w:rsid w:val="00824488"/>
    <w:rsid w:val="00824C3D"/>
    <w:rsid w:val="00824DE8"/>
    <w:rsid w:val="00825743"/>
    <w:rsid w:val="0082652B"/>
    <w:rsid w:val="0082761F"/>
    <w:rsid w:val="00830FE9"/>
    <w:rsid w:val="00832B31"/>
    <w:rsid w:val="00832CA1"/>
    <w:rsid w:val="008341BC"/>
    <w:rsid w:val="00834AE1"/>
    <w:rsid w:val="00841584"/>
    <w:rsid w:val="00843979"/>
    <w:rsid w:val="00843C9B"/>
    <w:rsid w:val="008452A9"/>
    <w:rsid w:val="008520C5"/>
    <w:rsid w:val="00853DBF"/>
    <w:rsid w:val="00853F58"/>
    <w:rsid w:val="00854CCC"/>
    <w:rsid w:val="00855BEB"/>
    <w:rsid w:val="00855D13"/>
    <w:rsid w:val="00856813"/>
    <w:rsid w:val="00857742"/>
    <w:rsid w:val="0085775A"/>
    <w:rsid w:val="008606BF"/>
    <w:rsid w:val="00860F47"/>
    <w:rsid w:val="00861DC0"/>
    <w:rsid w:val="00863544"/>
    <w:rsid w:val="00863900"/>
    <w:rsid w:val="00864013"/>
    <w:rsid w:val="00867D42"/>
    <w:rsid w:val="00867E7B"/>
    <w:rsid w:val="00873BE6"/>
    <w:rsid w:val="00873F9B"/>
    <w:rsid w:val="008754E5"/>
    <w:rsid w:val="00880424"/>
    <w:rsid w:val="008808D0"/>
    <w:rsid w:val="0088167C"/>
    <w:rsid w:val="00884FF3"/>
    <w:rsid w:val="00885556"/>
    <w:rsid w:val="00885E23"/>
    <w:rsid w:val="00885EBD"/>
    <w:rsid w:val="00887AE1"/>
    <w:rsid w:val="00891BAF"/>
    <w:rsid w:val="008938F4"/>
    <w:rsid w:val="00895F90"/>
    <w:rsid w:val="008961D5"/>
    <w:rsid w:val="00896AEB"/>
    <w:rsid w:val="00897FBB"/>
    <w:rsid w:val="008A02AD"/>
    <w:rsid w:val="008A03A2"/>
    <w:rsid w:val="008A52FB"/>
    <w:rsid w:val="008A57EF"/>
    <w:rsid w:val="008B135C"/>
    <w:rsid w:val="008C159C"/>
    <w:rsid w:val="008C49F4"/>
    <w:rsid w:val="008C4A18"/>
    <w:rsid w:val="008C6A28"/>
    <w:rsid w:val="008C721C"/>
    <w:rsid w:val="008D0492"/>
    <w:rsid w:val="008D2069"/>
    <w:rsid w:val="008D2112"/>
    <w:rsid w:val="008D35C9"/>
    <w:rsid w:val="008D3688"/>
    <w:rsid w:val="008D38D6"/>
    <w:rsid w:val="008D4771"/>
    <w:rsid w:val="008D49D5"/>
    <w:rsid w:val="008E120C"/>
    <w:rsid w:val="008E2AB8"/>
    <w:rsid w:val="008E5F66"/>
    <w:rsid w:val="008E6CC9"/>
    <w:rsid w:val="008F0562"/>
    <w:rsid w:val="008F11E5"/>
    <w:rsid w:val="008F177D"/>
    <w:rsid w:val="008F19C7"/>
    <w:rsid w:val="008F327D"/>
    <w:rsid w:val="008F34A6"/>
    <w:rsid w:val="008F4711"/>
    <w:rsid w:val="008F485C"/>
    <w:rsid w:val="008F6743"/>
    <w:rsid w:val="00900475"/>
    <w:rsid w:val="00901CBA"/>
    <w:rsid w:val="00905975"/>
    <w:rsid w:val="00906CFA"/>
    <w:rsid w:val="00906E1A"/>
    <w:rsid w:val="00911670"/>
    <w:rsid w:val="00913818"/>
    <w:rsid w:val="00915D2D"/>
    <w:rsid w:val="009163E2"/>
    <w:rsid w:val="00920F58"/>
    <w:rsid w:val="009212B0"/>
    <w:rsid w:val="00921831"/>
    <w:rsid w:val="00921E31"/>
    <w:rsid w:val="00923A2B"/>
    <w:rsid w:val="009253D3"/>
    <w:rsid w:val="0092590A"/>
    <w:rsid w:val="00925B5F"/>
    <w:rsid w:val="009302F1"/>
    <w:rsid w:val="00930AA1"/>
    <w:rsid w:val="00930F66"/>
    <w:rsid w:val="0093184A"/>
    <w:rsid w:val="009324C6"/>
    <w:rsid w:val="0093272F"/>
    <w:rsid w:val="009330BD"/>
    <w:rsid w:val="0093358E"/>
    <w:rsid w:val="00933EF8"/>
    <w:rsid w:val="00934692"/>
    <w:rsid w:val="0093552E"/>
    <w:rsid w:val="009358E4"/>
    <w:rsid w:val="009363C3"/>
    <w:rsid w:val="009367B6"/>
    <w:rsid w:val="00937BE5"/>
    <w:rsid w:val="00937C93"/>
    <w:rsid w:val="00937FBA"/>
    <w:rsid w:val="00940414"/>
    <w:rsid w:val="00940647"/>
    <w:rsid w:val="00941383"/>
    <w:rsid w:val="00942AA9"/>
    <w:rsid w:val="00942E11"/>
    <w:rsid w:val="0094490C"/>
    <w:rsid w:val="00947D46"/>
    <w:rsid w:val="00950FEC"/>
    <w:rsid w:val="00951CCF"/>
    <w:rsid w:val="0095494D"/>
    <w:rsid w:val="00957004"/>
    <w:rsid w:val="00960CE8"/>
    <w:rsid w:val="00961593"/>
    <w:rsid w:val="00964540"/>
    <w:rsid w:val="009656A3"/>
    <w:rsid w:val="009723A8"/>
    <w:rsid w:val="00972B34"/>
    <w:rsid w:val="009745FF"/>
    <w:rsid w:val="0097588E"/>
    <w:rsid w:val="00975B1B"/>
    <w:rsid w:val="00977196"/>
    <w:rsid w:val="009813C2"/>
    <w:rsid w:val="009824DD"/>
    <w:rsid w:val="00982D72"/>
    <w:rsid w:val="00983B8B"/>
    <w:rsid w:val="00985899"/>
    <w:rsid w:val="009866A1"/>
    <w:rsid w:val="00986B56"/>
    <w:rsid w:val="00986EB6"/>
    <w:rsid w:val="00987EEC"/>
    <w:rsid w:val="009915B1"/>
    <w:rsid w:val="009921AC"/>
    <w:rsid w:val="009957FE"/>
    <w:rsid w:val="009970CE"/>
    <w:rsid w:val="0099789C"/>
    <w:rsid w:val="009A0BF7"/>
    <w:rsid w:val="009A20DB"/>
    <w:rsid w:val="009A2B72"/>
    <w:rsid w:val="009A2E66"/>
    <w:rsid w:val="009A2EE3"/>
    <w:rsid w:val="009A6E65"/>
    <w:rsid w:val="009A7149"/>
    <w:rsid w:val="009B0223"/>
    <w:rsid w:val="009B096E"/>
    <w:rsid w:val="009B18EB"/>
    <w:rsid w:val="009B244B"/>
    <w:rsid w:val="009B2982"/>
    <w:rsid w:val="009B3D33"/>
    <w:rsid w:val="009B3E0F"/>
    <w:rsid w:val="009B4040"/>
    <w:rsid w:val="009B4E19"/>
    <w:rsid w:val="009B5692"/>
    <w:rsid w:val="009B5A7E"/>
    <w:rsid w:val="009B5B2A"/>
    <w:rsid w:val="009B5D9D"/>
    <w:rsid w:val="009B6055"/>
    <w:rsid w:val="009B6560"/>
    <w:rsid w:val="009C0D77"/>
    <w:rsid w:val="009C1E25"/>
    <w:rsid w:val="009C218F"/>
    <w:rsid w:val="009C24B9"/>
    <w:rsid w:val="009C367B"/>
    <w:rsid w:val="009C7B0E"/>
    <w:rsid w:val="009D2795"/>
    <w:rsid w:val="009D42EC"/>
    <w:rsid w:val="009D55CB"/>
    <w:rsid w:val="009D6EC7"/>
    <w:rsid w:val="009E0C74"/>
    <w:rsid w:val="009E1934"/>
    <w:rsid w:val="009E2915"/>
    <w:rsid w:val="009E45A0"/>
    <w:rsid w:val="009E46DD"/>
    <w:rsid w:val="009E47CC"/>
    <w:rsid w:val="009E4B1C"/>
    <w:rsid w:val="009E4EE4"/>
    <w:rsid w:val="009E5338"/>
    <w:rsid w:val="009E5535"/>
    <w:rsid w:val="009F1C91"/>
    <w:rsid w:val="009F5266"/>
    <w:rsid w:val="009F6455"/>
    <w:rsid w:val="009F6600"/>
    <w:rsid w:val="00A018B9"/>
    <w:rsid w:val="00A0201B"/>
    <w:rsid w:val="00A02E82"/>
    <w:rsid w:val="00A030CF"/>
    <w:rsid w:val="00A03B42"/>
    <w:rsid w:val="00A03E3E"/>
    <w:rsid w:val="00A04BE3"/>
    <w:rsid w:val="00A0690E"/>
    <w:rsid w:val="00A072CC"/>
    <w:rsid w:val="00A0761B"/>
    <w:rsid w:val="00A1035C"/>
    <w:rsid w:val="00A104DD"/>
    <w:rsid w:val="00A11657"/>
    <w:rsid w:val="00A1257F"/>
    <w:rsid w:val="00A12969"/>
    <w:rsid w:val="00A1297D"/>
    <w:rsid w:val="00A1384F"/>
    <w:rsid w:val="00A14862"/>
    <w:rsid w:val="00A14E94"/>
    <w:rsid w:val="00A20A76"/>
    <w:rsid w:val="00A220E9"/>
    <w:rsid w:val="00A2289D"/>
    <w:rsid w:val="00A233E7"/>
    <w:rsid w:val="00A246DD"/>
    <w:rsid w:val="00A25F3E"/>
    <w:rsid w:val="00A26934"/>
    <w:rsid w:val="00A2704B"/>
    <w:rsid w:val="00A2793E"/>
    <w:rsid w:val="00A3062F"/>
    <w:rsid w:val="00A33D96"/>
    <w:rsid w:val="00A348AB"/>
    <w:rsid w:val="00A355B6"/>
    <w:rsid w:val="00A3596C"/>
    <w:rsid w:val="00A35A76"/>
    <w:rsid w:val="00A360D7"/>
    <w:rsid w:val="00A41941"/>
    <w:rsid w:val="00A42DF2"/>
    <w:rsid w:val="00A42FA2"/>
    <w:rsid w:val="00A4621B"/>
    <w:rsid w:val="00A51CA4"/>
    <w:rsid w:val="00A52301"/>
    <w:rsid w:val="00A538F0"/>
    <w:rsid w:val="00A54056"/>
    <w:rsid w:val="00A54C7A"/>
    <w:rsid w:val="00A562C2"/>
    <w:rsid w:val="00A56791"/>
    <w:rsid w:val="00A571B8"/>
    <w:rsid w:val="00A61D73"/>
    <w:rsid w:val="00A62008"/>
    <w:rsid w:val="00A62893"/>
    <w:rsid w:val="00A63C65"/>
    <w:rsid w:val="00A6415B"/>
    <w:rsid w:val="00A652B3"/>
    <w:rsid w:val="00A65DBB"/>
    <w:rsid w:val="00A70041"/>
    <w:rsid w:val="00A71430"/>
    <w:rsid w:val="00A71EEB"/>
    <w:rsid w:val="00A72B71"/>
    <w:rsid w:val="00A72E9B"/>
    <w:rsid w:val="00A730B1"/>
    <w:rsid w:val="00A7528F"/>
    <w:rsid w:val="00A80343"/>
    <w:rsid w:val="00A806A8"/>
    <w:rsid w:val="00A8134E"/>
    <w:rsid w:val="00A81DB2"/>
    <w:rsid w:val="00A8235B"/>
    <w:rsid w:val="00A86963"/>
    <w:rsid w:val="00A91929"/>
    <w:rsid w:val="00A95ABE"/>
    <w:rsid w:val="00A96013"/>
    <w:rsid w:val="00AA29C1"/>
    <w:rsid w:val="00AA504C"/>
    <w:rsid w:val="00AA6A7A"/>
    <w:rsid w:val="00AA7BE1"/>
    <w:rsid w:val="00AB00C1"/>
    <w:rsid w:val="00AB1D70"/>
    <w:rsid w:val="00AB3D9C"/>
    <w:rsid w:val="00AB406E"/>
    <w:rsid w:val="00AB4300"/>
    <w:rsid w:val="00AB45D8"/>
    <w:rsid w:val="00AB55D4"/>
    <w:rsid w:val="00AC160D"/>
    <w:rsid w:val="00AC469C"/>
    <w:rsid w:val="00AC7137"/>
    <w:rsid w:val="00AD0827"/>
    <w:rsid w:val="00AD12C9"/>
    <w:rsid w:val="00AD64D9"/>
    <w:rsid w:val="00AE2B1F"/>
    <w:rsid w:val="00AE5359"/>
    <w:rsid w:val="00AE5B4B"/>
    <w:rsid w:val="00AE7BC0"/>
    <w:rsid w:val="00AF058E"/>
    <w:rsid w:val="00AF0AA5"/>
    <w:rsid w:val="00AF0F14"/>
    <w:rsid w:val="00AF0F17"/>
    <w:rsid w:val="00AF42CD"/>
    <w:rsid w:val="00AF5EBE"/>
    <w:rsid w:val="00AF69F2"/>
    <w:rsid w:val="00B00C03"/>
    <w:rsid w:val="00B0104A"/>
    <w:rsid w:val="00B029B3"/>
    <w:rsid w:val="00B04A73"/>
    <w:rsid w:val="00B04D9D"/>
    <w:rsid w:val="00B07225"/>
    <w:rsid w:val="00B13BFE"/>
    <w:rsid w:val="00B15052"/>
    <w:rsid w:val="00B15F45"/>
    <w:rsid w:val="00B21348"/>
    <w:rsid w:val="00B21CEC"/>
    <w:rsid w:val="00B22358"/>
    <w:rsid w:val="00B23348"/>
    <w:rsid w:val="00B24869"/>
    <w:rsid w:val="00B26141"/>
    <w:rsid w:val="00B265B0"/>
    <w:rsid w:val="00B2670E"/>
    <w:rsid w:val="00B27408"/>
    <w:rsid w:val="00B276BA"/>
    <w:rsid w:val="00B318C5"/>
    <w:rsid w:val="00B32E85"/>
    <w:rsid w:val="00B3345C"/>
    <w:rsid w:val="00B37CA9"/>
    <w:rsid w:val="00B438C4"/>
    <w:rsid w:val="00B44028"/>
    <w:rsid w:val="00B449A1"/>
    <w:rsid w:val="00B44F33"/>
    <w:rsid w:val="00B45C03"/>
    <w:rsid w:val="00B465C3"/>
    <w:rsid w:val="00B46F75"/>
    <w:rsid w:val="00B530D3"/>
    <w:rsid w:val="00B53F84"/>
    <w:rsid w:val="00B54761"/>
    <w:rsid w:val="00B555F9"/>
    <w:rsid w:val="00B5564B"/>
    <w:rsid w:val="00B55FAD"/>
    <w:rsid w:val="00B61FD5"/>
    <w:rsid w:val="00B64453"/>
    <w:rsid w:val="00B678CD"/>
    <w:rsid w:val="00B67E9E"/>
    <w:rsid w:val="00B71B43"/>
    <w:rsid w:val="00B72DBF"/>
    <w:rsid w:val="00B73CE0"/>
    <w:rsid w:val="00B7484B"/>
    <w:rsid w:val="00B80A91"/>
    <w:rsid w:val="00B82BE0"/>
    <w:rsid w:val="00B9422C"/>
    <w:rsid w:val="00B94B5C"/>
    <w:rsid w:val="00B95424"/>
    <w:rsid w:val="00B96568"/>
    <w:rsid w:val="00B966A5"/>
    <w:rsid w:val="00BA5165"/>
    <w:rsid w:val="00BA74BD"/>
    <w:rsid w:val="00BB035F"/>
    <w:rsid w:val="00BB0749"/>
    <w:rsid w:val="00BB2276"/>
    <w:rsid w:val="00BB4AAA"/>
    <w:rsid w:val="00BB63A8"/>
    <w:rsid w:val="00BB6F81"/>
    <w:rsid w:val="00BB6FB6"/>
    <w:rsid w:val="00BB72E8"/>
    <w:rsid w:val="00BB784B"/>
    <w:rsid w:val="00BC1336"/>
    <w:rsid w:val="00BC2F39"/>
    <w:rsid w:val="00BC5AD1"/>
    <w:rsid w:val="00BC7F2D"/>
    <w:rsid w:val="00BD2ED4"/>
    <w:rsid w:val="00BD4163"/>
    <w:rsid w:val="00BD429C"/>
    <w:rsid w:val="00BD4F62"/>
    <w:rsid w:val="00BE0919"/>
    <w:rsid w:val="00BE0E28"/>
    <w:rsid w:val="00BE187C"/>
    <w:rsid w:val="00BE33D2"/>
    <w:rsid w:val="00BE3BAB"/>
    <w:rsid w:val="00BE3F0C"/>
    <w:rsid w:val="00BE5002"/>
    <w:rsid w:val="00BE5A3A"/>
    <w:rsid w:val="00BE5CC7"/>
    <w:rsid w:val="00BE6B27"/>
    <w:rsid w:val="00BF048D"/>
    <w:rsid w:val="00BF1B23"/>
    <w:rsid w:val="00BF2E86"/>
    <w:rsid w:val="00BF3171"/>
    <w:rsid w:val="00BF4937"/>
    <w:rsid w:val="00BF6749"/>
    <w:rsid w:val="00C015BB"/>
    <w:rsid w:val="00C01DE4"/>
    <w:rsid w:val="00C024F2"/>
    <w:rsid w:val="00C02FF1"/>
    <w:rsid w:val="00C0363E"/>
    <w:rsid w:val="00C042DA"/>
    <w:rsid w:val="00C04A0D"/>
    <w:rsid w:val="00C056EC"/>
    <w:rsid w:val="00C0587A"/>
    <w:rsid w:val="00C0587B"/>
    <w:rsid w:val="00C06951"/>
    <w:rsid w:val="00C125F3"/>
    <w:rsid w:val="00C12DD7"/>
    <w:rsid w:val="00C13F4B"/>
    <w:rsid w:val="00C16416"/>
    <w:rsid w:val="00C175B1"/>
    <w:rsid w:val="00C207D6"/>
    <w:rsid w:val="00C20995"/>
    <w:rsid w:val="00C21B9B"/>
    <w:rsid w:val="00C23DCF"/>
    <w:rsid w:val="00C2409D"/>
    <w:rsid w:val="00C244E1"/>
    <w:rsid w:val="00C30284"/>
    <w:rsid w:val="00C305B7"/>
    <w:rsid w:val="00C32512"/>
    <w:rsid w:val="00C358EA"/>
    <w:rsid w:val="00C374C0"/>
    <w:rsid w:val="00C41718"/>
    <w:rsid w:val="00C44090"/>
    <w:rsid w:val="00C44EDB"/>
    <w:rsid w:val="00C4540D"/>
    <w:rsid w:val="00C46E26"/>
    <w:rsid w:val="00C50375"/>
    <w:rsid w:val="00C51B77"/>
    <w:rsid w:val="00C52EB4"/>
    <w:rsid w:val="00C538B6"/>
    <w:rsid w:val="00C545F0"/>
    <w:rsid w:val="00C552D2"/>
    <w:rsid w:val="00C56A05"/>
    <w:rsid w:val="00C61FDD"/>
    <w:rsid w:val="00C63373"/>
    <w:rsid w:val="00C63D99"/>
    <w:rsid w:val="00C65021"/>
    <w:rsid w:val="00C65C5A"/>
    <w:rsid w:val="00C66BF4"/>
    <w:rsid w:val="00C675DF"/>
    <w:rsid w:val="00C70800"/>
    <w:rsid w:val="00C70A1E"/>
    <w:rsid w:val="00C72388"/>
    <w:rsid w:val="00C723A9"/>
    <w:rsid w:val="00C73A29"/>
    <w:rsid w:val="00C74700"/>
    <w:rsid w:val="00C76BA2"/>
    <w:rsid w:val="00C77E55"/>
    <w:rsid w:val="00C8304B"/>
    <w:rsid w:val="00C84805"/>
    <w:rsid w:val="00C91444"/>
    <w:rsid w:val="00C96898"/>
    <w:rsid w:val="00C979BB"/>
    <w:rsid w:val="00CA503F"/>
    <w:rsid w:val="00CA5D04"/>
    <w:rsid w:val="00CA6A15"/>
    <w:rsid w:val="00CA7176"/>
    <w:rsid w:val="00CA7A32"/>
    <w:rsid w:val="00CA7CE8"/>
    <w:rsid w:val="00CB0B4F"/>
    <w:rsid w:val="00CB1F4B"/>
    <w:rsid w:val="00CB652F"/>
    <w:rsid w:val="00CB7B80"/>
    <w:rsid w:val="00CC051E"/>
    <w:rsid w:val="00CC072B"/>
    <w:rsid w:val="00CC1225"/>
    <w:rsid w:val="00CC254C"/>
    <w:rsid w:val="00CC2574"/>
    <w:rsid w:val="00CC33CF"/>
    <w:rsid w:val="00CC3689"/>
    <w:rsid w:val="00CC3EF6"/>
    <w:rsid w:val="00CD07CD"/>
    <w:rsid w:val="00CD0AFC"/>
    <w:rsid w:val="00CD2B21"/>
    <w:rsid w:val="00CD2FD8"/>
    <w:rsid w:val="00CD3AF3"/>
    <w:rsid w:val="00CD4325"/>
    <w:rsid w:val="00CD4F70"/>
    <w:rsid w:val="00CD5087"/>
    <w:rsid w:val="00CD7220"/>
    <w:rsid w:val="00CE11D4"/>
    <w:rsid w:val="00CE1479"/>
    <w:rsid w:val="00CE297E"/>
    <w:rsid w:val="00CE52D3"/>
    <w:rsid w:val="00CE5BD8"/>
    <w:rsid w:val="00CF0515"/>
    <w:rsid w:val="00CF0536"/>
    <w:rsid w:val="00CF09B5"/>
    <w:rsid w:val="00CF10AF"/>
    <w:rsid w:val="00CF1817"/>
    <w:rsid w:val="00CF1AC0"/>
    <w:rsid w:val="00CF6197"/>
    <w:rsid w:val="00CF76D3"/>
    <w:rsid w:val="00D010F2"/>
    <w:rsid w:val="00D025F8"/>
    <w:rsid w:val="00D13E43"/>
    <w:rsid w:val="00D171A8"/>
    <w:rsid w:val="00D20DE4"/>
    <w:rsid w:val="00D22660"/>
    <w:rsid w:val="00D22D9A"/>
    <w:rsid w:val="00D241A8"/>
    <w:rsid w:val="00D27897"/>
    <w:rsid w:val="00D302B3"/>
    <w:rsid w:val="00D34556"/>
    <w:rsid w:val="00D4101A"/>
    <w:rsid w:val="00D4126E"/>
    <w:rsid w:val="00D41347"/>
    <w:rsid w:val="00D4248F"/>
    <w:rsid w:val="00D43234"/>
    <w:rsid w:val="00D4405C"/>
    <w:rsid w:val="00D45D57"/>
    <w:rsid w:val="00D45FD1"/>
    <w:rsid w:val="00D46A66"/>
    <w:rsid w:val="00D46C76"/>
    <w:rsid w:val="00D50D1B"/>
    <w:rsid w:val="00D51DD6"/>
    <w:rsid w:val="00D54B6B"/>
    <w:rsid w:val="00D605F7"/>
    <w:rsid w:val="00D62AFA"/>
    <w:rsid w:val="00D62B8E"/>
    <w:rsid w:val="00D64F63"/>
    <w:rsid w:val="00D661D3"/>
    <w:rsid w:val="00D667E2"/>
    <w:rsid w:val="00D70719"/>
    <w:rsid w:val="00D70C02"/>
    <w:rsid w:val="00D71433"/>
    <w:rsid w:val="00D72A17"/>
    <w:rsid w:val="00D72D29"/>
    <w:rsid w:val="00D739B5"/>
    <w:rsid w:val="00D75A98"/>
    <w:rsid w:val="00D76BB1"/>
    <w:rsid w:val="00D76F52"/>
    <w:rsid w:val="00D77BAE"/>
    <w:rsid w:val="00D77C22"/>
    <w:rsid w:val="00D80079"/>
    <w:rsid w:val="00D809C4"/>
    <w:rsid w:val="00D820B9"/>
    <w:rsid w:val="00D83FC0"/>
    <w:rsid w:val="00D8426A"/>
    <w:rsid w:val="00D84A63"/>
    <w:rsid w:val="00D90B7A"/>
    <w:rsid w:val="00D9143D"/>
    <w:rsid w:val="00D91D58"/>
    <w:rsid w:val="00D941FF"/>
    <w:rsid w:val="00D9567B"/>
    <w:rsid w:val="00D97945"/>
    <w:rsid w:val="00DA0087"/>
    <w:rsid w:val="00DA104B"/>
    <w:rsid w:val="00DA12AF"/>
    <w:rsid w:val="00DA1E4F"/>
    <w:rsid w:val="00DA2CA3"/>
    <w:rsid w:val="00DA3F69"/>
    <w:rsid w:val="00DA61C7"/>
    <w:rsid w:val="00DA7A2F"/>
    <w:rsid w:val="00DB399E"/>
    <w:rsid w:val="00DB6D8F"/>
    <w:rsid w:val="00DB6F18"/>
    <w:rsid w:val="00DC238A"/>
    <w:rsid w:val="00DC3B9F"/>
    <w:rsid w:val="00DC482F"/>
    <w:rsid w:val="00DC4E34"/>
    <w:rsid w:val="00DC71B3"/>
    <w:rsid w:val="00DD182D"/>
    <w:rsid w:val="00DD2F6C"/>
    <w:rsid w:val="00DD41F7"/>
    <w:rsid w:val="00DD4373"/>
    <w:rsid w:val="00DD47C7"/>
    <w:rsid w:val="00DD51BF"/>
    <w:rsid w:val="00DD5D96"/>
    <w:rsid w:val="00DD632F"/>
    <w:rsid w:val="00DD71AE"/>
    <w:rsid w:val="00DD7CF3"/>
    <w:rsid w:val="00DE184A"/>
    <w:rsid w:val="00DE27C4"/>
    <w:rsid w:val="00DE3695"/>
    <w:rsid w:val="00DE3922"/>
    <w:rsid w:val="00DE47DA"/>
    <w:rsid w:val="00DE794D"/>
    <w:rsid w:val="00DF05A7"/>
    <w:rsid w:val="00DF0778"/>
    <w:rsid w:val="00DF129E"/>
    <w:rsid w:val="00DF15AC"/>
    <w:rsid w:val="00DF4236"/>
    <w:rsid w:val="00DF4A89"/>
    <w:rsid w:val="00DF5804"/>
    <w:rsid w:val="00DF6035"/>
    <w:rsid w:val="00DF72A0"/>
    <w:rsid w:val="00DF7C22"/>
    <w:rsid w:val="00E00670"/>
    <w:rsid w:val="00E00701"/>
    <w:rsid w:val="00E00EB7"/>
    <w:rsid w:val="00E01298"/>
    <w:rsid w:val="00E11222"/>
    <w:rsid w:val="00E131A5"/>
    <w:rsid w:val="00E13769"/>
    <w:rsid w:val="00E15D41"/>
    <w:rsid w:val="00E16A9D"/>
    <w:rsid w:val="00E20176"/>
    <w:rsid w:val="00E222EB"/>
    <w:rsid w:val="00E23321"/>
    <w:rsid w:val="00E236A0"/>
    <w:rsid w:val="00E24000"/>
    <w:rsid w:val="00E24F17"/>
    <w:rsid w:val="00E25C74"/>
    <w:rsid w:val="00E31599"/>
    <w:rsid w:val="00E33168"/>
    <w:rsid w:val="00E373CA"/>
    <w:rsid w:val="00E37D80"/>
    <w:rsid w:val="00E47698"/>
    <w:rsid w:val="00E50059"/>
    <w:rsid w:val="00E506BE"/>
    <w:rsid w:val="00E5120D"/>
    <w:rsid w:val="00E527CA"/>
    <w:rsid w:val="00E54276"/>
    <w:rsid w:val="00E55AEA"/>
    <w:rsid w:val="00E56D02"/>
    <w:rsid w:val="00E56D09"/>
    <w:rsid w:val="00E56E61"/>
    <w:rsid w:val="00E57DDE"/>
    <w:rsid w:val="00E60A75"/>
    <w:rsid w:val="00E62A07"/>
    <w:rsid w:val="00E63EAD"/>
    <w:rsid w:val="00E667B6"/>
    <w:rsid w:val="00E66AB9"/>
    <w:rsid w:val="00E66AE0"/>
    <w:rsid w:val="00E66CA1"/>
    <w:rsid w:val="00E67B16"/>
    <w:rsid w:val="00E67EBD"/>
    <w:rsid w:val="00E708CA"/>
    <w:rsid w:val="00E70ECD"/>
    <w:rsid w:val="00E724F3"/>
    <w:rsid w:val="00E7351C"/>
    <w:rsid w:val="00E767DE"/>
    <w:rsid w:val="00E770D1"/>
    <w:rsid w:val="00E7761A"/>
    <w:rsid w:val="00E80D49"/>
    <w:rsid w:val="00E81D32"/>
    <w:rsid w:val="00E82034"/>
    <w:rsid w:val="00E83920"/>
    <w:rsid w:val="00E846C8"/>
    <w:rsid w:val="00E84B36"/>
    <w:rsid w:val="00E85824"/>
    <w:rsid w:val="00E87CF4"/>
    <w:rsid w:val="00E90868"/>
    <w:rsid w:val="00E91B8E"/>
    <w:rsid w:val="00E956F2"/>
    <w:rsid w:val="00E965D7"/>
    <w:rsid w:val="00E96798"/>
    <w:rsid w:val="00E971A3"/>
    <w:rsid w:val="00EA0939"/>
    <w:rsid w:val="00EA09A4"/>
    <w:rsid w:val="00EA1B6D"/>
    <w:rsid w:val="00EA41B1"/>
    <w:rsid w:val="00EB1042"/>
    <w:rsid w:val="00EB1CFF"/>
    <w:rsid w:val="00EB2989"/>
    <w:rsid w:val="00EB36E4"/>
    <w:rsid w:val="00EB3D28"/>
    <w:rsid w:val="00EB5CB3"/>
    <w:rsid w:val="00EB64F6"/>
    <w:rsid w:val="00EB6E11"/>
    <w:rsid w:val="00EB7FDF"/>
    <w:rsid w:val="00EC0399"/>
    <w:rsid w:val="00EC34FD"/>
    <w:rsid w:val="00EC5C1A"/>
    <w:rsid w:val="00ED11F4"/>
    <w:rsid w:val="00ED1768"/>
    <w:rsid w:val="00ED216D"/>
    <w:rsid w:val="00ED42E4"/>
    <w:rsid w:val="00ED61A7"/>
    <w:rsid w:val="00ED665B"/>
    <w:rsid w:val="00EE1DA9"/>
    <w:rsid w:val="00EE2073"/>
    <w:rsid w:val="00EE2543"/>
    <w:rsid w:val="00EE2753"/>
    <w:rsid w:val="00EE471F"/>
    <w:rsid w:val="00EE4762"/>
    <w:rsid w:val="00EE7B38"/>
    <w:rsid w:val="00EF0303"/>
    <w:rsid w:val="00EF2295"/>
    <w:rsid w:val="00EF2DCA"/>
    <w:rsid w:val="00EF5A37"/>
    <w:rsid w:val="00EF633B"/>
    <w:rsid w:val="00EF635A"/>
    <w:rsid w:val="00EF79F7"/>
    <w:rsid w:val="00EF7CAF"/>
    <w:rsid w:val="00F00D8D"/>
    <w:rsid w:val="00F01260"/>
    <w:rsid w:val="00F0150A"/>
    <w:rsid w:val="00F06C78"/>
    <w:rsid w:val="00F11022"/>
    <w:rsid w:val="00F118C0"/>
    <w:rsid w:val="00F12362"/>
    <w:rsid w:val="00F136CF"/>
    <w:rsid w:val="00F14969"/>
    <w:rsid w:val="00F160F5"/>
    <w:rsid w:val="00F219F7"/>
    <w:rsid w:val="00F2275D"/>
    <w:rsid w:val="00F22A12"/>
    <w:rsid w:val="00F230B9"/>
    <w:rsid w:val="00F24CB5"/>
    <w:rsid w:val="00F26F00"/>
    <w:rsid w:val="00F27EC1"/>
    <w:rsid w:val="00F30C5F"/>
    <w:rsid w:val="00F31261"/>
    <w:rsid w:val="00F31348"/>
    <w:rsid w:val="00F31A78"/>
    <w:rsid w:val="00F32BCA"/>
    <w:rsid w:val="00F32EBA"/>
    <w:rsid w:val="00F36819"/>
    <w:rsid w:val="00F41C68"/>
    <w:rsid w:val="00F4223A"/>
    <w:rsid w:val="00F422EC"/>
    <w:rsid w:val="00F42E0F"/>
    <w:rsid w:val="00F42FFA"/>
    <w:rsid w:val="00F433BE"/>
    <w:rsid w:val="00F44FE2"/>
    <w:rsid w:val="00F458A5"/>
    <w:rsid w:val="00F47854"/>
    <w:rsid w:val="00F51226"/>
    <w:rsid w:val="00F53906"/>
    <w:rsid w:val="00F53B7A"/>
    <w:rsid w:val="00F53D6D"/>
    <w:rsid w:val="00F53DD8"/>
    <w:rsid w:val="00F62C0A"/>
    <w:rsid w:val="00F66693"/>
    <w:rsid w:val="00F6697A"/>
    <w:rsid w:val="00F704AD"/>
    <w:rsid w:val="00F70A9C"/>
    <w:rsid w:val="00F71047"/>
    <w:rsid w:val="00F718AD"/>
    <w:rsid w:val="00F721B4"/>
    <w:rsid w:val="00F742E6"/>
    <w:rsid w:val="00F76D79"/>
    <w:rsid w:val="00F836D3"/>
    <w:rsid w:val="00F86433"/>
    <w:rsid w:val="00F86822"/>
    <w:rsid w:val="00F87B0B"/>
    <w:rsid w:val="00F92001"/>
    <w:rsid w:val="00F9276D"/>
    <w:rsid w:val="00F934AF"/>
    <w:rsid w:val="00F94495"/>
    <w:rsid w:val="00F95769"/>
    <w:rsid w:val="00F97FA5"/>
    <w:rsid w:val="00FA149D"/>
    <w:rsid w:val="00FA1D68"/>
    <w:rsid w:val="00FA2B50"/>
    <w:rsid w:val="00FA3F2B"/>
    <w:rsid w:val="00FA4B47"/>
    <w:rsid w:val="00FA4B56"/>
    <w:rsid w:val="00FA682B"/>
    <w:rsid w:val="00FA6DB9"/>
    <w:rsid w:val="00FA76D6"/>
    <w:rsid w:val="00FB0533"/>
    <w:rsid w:val="00FB078C"/>
    <w:rsid w:val="00FB1F99"/>
    <w:rsid w:val="00FB2C6F"/>
    <w:rsid w:val="00FB3E31"/>
    <w:rsid w:val="00FB59B4"/>
    <w:rsid w:val="00FB701B"/>
    <w:rsid w:val="00FC0151"/>
    <w:rsid w:val="00FC2A15"/>
    <w:rsid w:val="00FC3C90"/>
    <w:rsid w:val="00FC3D6E"/>
    <w:rsid w:val="00FC52F9"/>
    <w:rsid w:val="00FC5ABE"/>
    <w:rsid w:val="00FC6794"/>
    <w:rsid w:val="00FC6AF9"/>
    <w:rsid w:val="00FC77EB"/>
    <w:rsid w:val="00FC7D0B"/>
    <w:rsid w:val="00FD1D72"/>
    <w:rsid w:val="00FD1D9D"/>
    <w:rsid w:val="00FD1E46"/>
    <w:rsid w:val="00FD5A79"/>
    <w:rsid w:val="00FD7AC9"/>
    <w:rsid w:val="00FE1A8E"/>
    <w:rsid w:val="00FE1D1B"/>
    <w:rsid w:val="00FE27BD"/>
    <w:rsid w:val="00FE5318"/>
    <w:rsid w:val="00FE7C73"/>
    <w:rsid w:val="00FF1BEA"/>
    <w:rsid w:val="00FF35FC"/>
    <w:rsid w:val="00FF45DC"/>
    <w:rsid w:val="00FF6A27"/>
    <w:rsid w:val="00FF79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BC5"/>
  <w15:chartTrackingRefBased/>
  <w15:docId w15:val="{4DADAA6A-CB3B-492D-87DA-34E9C64F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688"/>
  </w:style>
  <w:style w:type="paragraph" w:styleId="Heading1">
    <w:name w:val="heading 1"/>
    <w:basedOn w:val="Normal"/>
    <w:next w:val="Normal"/>
    <w:link w:val="Heading1Char"/>
    <w:uiPriority w:val="9"/>
    <w:qFormat/>
    <w:rsid w:val="000A73AE"/>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3AE"/>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3A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73A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A73A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3AE"/>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3AE"/>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AE"/>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AE"/>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7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A7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AE"/>
    <w:rPr>
      <w:rFonts w:eastAsiaTheme="majorEastAsia" w:cstheme="majorBidi"/>
      <w:color w:val="272727" w:themeColor="text1" w:themeTint="D8"/>
    </w:rPr>
  </w:style>
  <w:style w:type="paragraph" w:styleId="Title">
    <w:name w:val="Title"/>
    <w:basedOn w:val="Normal"/>
    <w:next w:val="Normal"/>
    <w:link w:val="TitleChar"/>
    <w:uiPriority w:val="10"/>
    <w:qFormat/>
    <w:rsid w:val="000A7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AE"/>
    <w:pPr>
      <w:spacing w:before="160"/>
      <w:jc w:val="center"/>
    </w:pPr>
    <w:rPr>
      <w:i/>
      <w:iCs/>
      <w:color w:val="404040" w:themeColor="text1" w:themeTint="BF"/>
    </w:rPr>
  </w:style>
  <w:style w:type="character" w:customStyle="1" w:styleId="QuoteChar">
    <w:name w:val="Quote Char"/>
    <w:basedOn w:val="DefaultParagraphFont"/>
    <w:link w:val="Quote"/>
    <w:uiPriority w:val="29"/>
    <w:rsid w:val="000A73AE"/>
    <w:rPr>
      <w:i/>
      <w:iCs/>
      <w:color w:val="404040" w:themeColor="text1" w:themeTint="BF"/>
    </w:rPr>
  </w:style>
  <w:style w:type="paragraph" w:styleId="ListParagraph">
    <w:name w:val="List Paragraph"/>
    <w:basedOn w:val="Normal"/>
    <w:uiPriority w:val="34"/>
    <w:qFormat/>
    <w:rsid w:val="000A73AE"/>
    <w:pPr>
      <w:ind w:left="720"/>
      <w:contextualSpacing/>
    </w:pPr>
  </w:style>
  <w:style w:type="character" w:styleId="IntenseEmphasis">
    <w:name w:val="Intense Emphasis"/>
    <w:basedOn w:val="DefaultParagraphFont"/>
    <w:uiPriority w:val="21"/>
    <w:qFormat/>
    <w:rsid w:val="000A73AE"/>
    <w:rPr>
      <w:i/>
      <w:iCs/>
      <w:color w:val="0F4761" w:themeColor="accent1" w:themeShade="BF"/>
    </w:rPr>
  </w:style>
  <w:style w:type="paragraph" w:styleId="IntenseQuote">
    <w:name w:val="Intense Quote"/>
    <w:basedOn w:val="Normal"/>
    <w:next w:val="Normal"/>
    <w:link w:val="IntenseQuoteChar"/>
    <w:uiPriority w:val="30"/>
    <w:qFormat/>
    <w:rsid w:val="000A7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3AE"/>
    <w:rPr>
      <w:i/>
      <w:iCs/>
      <w:color w:val="0F4761" w:themeColor="accent1" w:themeShade="BF"/>
    </w:rPr>
  </w:style>
  <w:style w:type="character" w:styleId="IntenseReference">
    <w:name w:val="Intense Reference"/>
    <w:basedOn w:val="DefaultParagraphFont"/>
    <w:uiPriority w:val="32"/>
    <w:qFormat/>
    <w:rsid w:val="000A73AE"/>
    <w:rPr>
      <w:b/>
      <w:bCs/>
      <w:smallCaps/>
      <w:color w:val="0F4761" w:themeColor="accent1" w:themeShade="BF"/>
      <w:spacing w:val="5"/>
    </w:rPr>
  </w:style>
  <w:style w:type="character" w:styleId="PlaceholderText">
    <w:name w:val="Placeholder Text"/>
    <w:basedOn w:val="DefaultParagraphFont"/>
    <w:uiPriority w:val="99"/>
    <w:semiHidden/>
    <w:rsid w:val="002639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9108">
      <w:bodyDiv w:val="1"/>
      <w:marLeft w:val="0"/>
      <w:marRight w:val="0"/>
      <w:marTop w:val="0"/>
      <w:marBottom w:val="0"/>
      <w:divBdr>
        <w:top w:val="none" w:sz="0" w:space="0" w:color="auto"/>
        <w:left w:val="none" w:sz="0" w:space="0" w:color="auto"/>
        <w:bottom w:val="none" w:sz="0" w:space="0" w:color="auto"/>
        <w:right w:val="none" w:sz="0" w:space="0" w:color="auto"/>
      </w:divBdr>
      <w:divsChild>
        <w:div w:id="409889376">
          <w:marLeft w:val="0"/>
          <w:marRight w:val="0"/>
          <w:marTop w:val="0"/>
          <w:marBottom w:val="0"/>
          <w:divBdr>
            <w:top w:val="none" w:sz="0" w:space="0" w:color="auto"/>
            <w:left w:val="none" w:sz="0" w:space="0" w:color="auto"/>
            <w:bottom w:val="none" w:sz="0" w:space="0" w:color="auto"/>
            <w:right w:val="none" w:sz="0" w:space="0" w:color="auto"/>
          </w:divBdr>
          <w:divsChild>
            <w:div w:id="12116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8589">
      <w:bodyDiv w:val="1"/>
      <w:marLeft w:val="0"/>
      <w:marRight w:val="0"/>
      <w:marTop w:val="0"/>
      <w:marBottom w:val="0"/>
      <w:divBdr>
        <w:top w:val="none" w:sz="0" w:space="0" w:color="auto"/>
        <w:left w:val="none" w:sz="0" w:space="0" w:color="auto"/>
        <w:bottom w:val="none" w:sz="0" w:space="0" w:color="auto"/>
        <w:right w:val="none" w:sz="0" w:space="0" w:color="auto"/>
      </w:divBdr>
      <w:divsChild>
        <w:div w:id="693655748">
          <w:marLeft w:val="0"/>
          <w:marRight w:val="0"/>
          <w:marTop w:val="0"/>
          <w:marBottom w:val="0"/>
          <w:divBdr>
            <w:top w:val="none" w:sz="0" w:space="0" w:color="auto"/>
            <w:left w:val="none" w:sz="0" w:space="0" w:color="auto"/>
            <w:bottom w:val="none" w:sz="0" w:space="0" w:color="auto"/>
            <w:right w:val="none" w:sz="0" w:space="0" w:color="auto"/>
          </w:divBdr>
          <w:divsChild>
            <w:div w:id="11142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439550">
      <w:bodyDiv w:val="1"/>
      <w:marLeft w:val="0"/>
      <w:marRight w:val="0"/>
      <w:marTop w:val="0"/>
      <w:marBottom w:val="0"/>
      <w:divBdr>
        <w:top w:val="none" w:sz="0" w:space="0" w:color="auto"/>
        <w:left w:val="none" w:sz="0" w:space="0" w:color="auto"/>
        <w:bottom w:val="none" w:sz="0" w:space="0" w:color="auto"/>
        <w:right w:val="none" w:sz="0" w:space="0" w:color="auto"/>
      </w:divBdr>
      <w:divsChild>
        <w:div w:id="1877615826">
          <w:marLeft w:val="0"/>
          <w:marRight w:val="0"/>
          <w:marTop w:val="0"/>
          <w:marBottom w:val="0"/>
          <w:divBdr>
            <w:top w:val="none" w:sz="0" w:space="0" w:color="auto"/>
            <w:left w:val="none" w:sz="0" w:space="0" w:color="auto"/>
            <w:bottom w:val="none" w:sz="0" w:space="0" w:color="auto"/>
            <w:right w:val="none" w:sz="0" w:space="0" w:color="auto"/>
          </w:divBdr>
          <w:divsChild>
            <w:div w:id="11007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5671">
      <w:bodyDiv w:val="1"/>
      <w:marLeft w:val="0"/>
      <w:marRight w:val="0"/>
      <w:marTop w:val="0"/>
      <w:marBottom w:val="0"/>
      <w:divBdr>
        <w:top w:val="none" w:sz="0" w:space="0" w:color="auto"/>
        <w:left w:val="none" w:sz="0" w:space="0" w:color="auto"/>
        <w:bottom w:val="none" w:sz="0" w:space="0" w:color="auto"/>
        <w:right w:val="none" w:sz="0" w:space="0" w:color="auto"/>
      </w:divBdr>
    </w:div>
    <w:div w:id="347409233">
      <w:bodyDiv w:val="1"/>
      <w:marLeft w:val="0"/>
      <w:marRight w:val="0"/>
      <w:marTop w:val="0"/>
      <w:marBottom w:val="0"/>
      <w:divBdr>
        <w:top w:val="none" w:sz="0" w:space="0" w:color="auto"/>
        <w:left w:val="none" w:sz="0" w:space="0" w:color="auto"/>
        <w:bottom w:val="none" w:sz="0" w:space="0" w:color="auto"/>
        <w:right w:val="none" w:sz="0" w:space="0" w:color="auto"/>
      </w:divBdr>
      <w:divsChild>
        <w:div w:id="1918904246">
          <w:marLeft w:val="0"/>
          <w:marRight w:val="0"/>
          <w:marTop w:val="0"/>
          <w:marBottom w:val="0"/>
          <w:divBdr>
            <w:top w:val="none" w:sz="0" w:space="0" w:color="auto"/>
            <w:left w:val="none" w:sz="0" w:space="0" w:color="auto"/>
            <w:bottom w:val="none" w:sz="0" w:space="0" w:color="auto"/>
            <w:right w:val="none" w:sz="0" w:space="0" w:color="auto"/>
          </w:divBdr>
          <w:divsChild>
            <w:div w:id="2310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8046">
      <w:bodyDiv w:val="1"/>
      <w:marLeft w:val="0"/>
      <w:marRight w:val="0"/>
      <w:marTop w:val="0"/>
      <w:marBottom w:val="0"/>
      <w:divBdr>
        <w:top w:val="none" w:sz="0" w:space="0" w:color="auto"/>
        <w:left w:val="none" w:sz="0" w:space="0" w:color="auto"/>
        <w:bottom w:val="none" w:sz="0" w:space="0" w:color="auto"/>
        <w:right w:val="none" w:sz="0" w:space="0" w:color="auto"/>
      </w:divBdr>
    </w:div>
    <w:div w:id="512963785">
      <w:bodyDiv w:val="1"/>
      <w:marLeft w:val="0"/>
      <w:marRight w:val="0"/>
      <w:marTop w:val="0"/>
      <w:marBottom w:val="0"/>
      <w:divBdr>
        <w:top w:val="none" w:sz="0" w:space="0" w:color="auto"/>
        <w:left w:val="none" w:sz="0" w:space="0" w:color="auto"/>
        <w:bottom w:val="none" w:sz="0" w:space="0" w:color="auto"/>
        <w:right w:val="none" w:sz="0" w:space="0" w:color="auto"/>
      </w:divBdr>
      <w:divsChild>
        <w:div w:id="1781214859">
          <w:marLeft w:val="0"/>
          <w:marRight w:val="0"/>
          <w:marTop w:val="0"/>
          <w:marBottom w:val="0"/>
          <w:divBdr>
            <w:top w:val="none" w:sz="0" w:space="0" w:color="auto"/>
            <w:left w:val="none" w:sz="0" w:space="0" w:color="auto"/>
            <w:bottom w:val="none" w:sz="0" w:space="0" w:color="auto"/>
            <w:right w:val="none" w:sz="0" w:space="0" w:color="auto"/>
          </w:divBdr>
          <w:divsChild>
            <w:div w:id="6866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0046">
      <w:bodyDiv w:val="1"/>
      <w:marLeft w:val="0"/>
      <w:marRight w:val="0"/>
      <w:marTop w:val="0"/>
      <w:marBottom w:val="0"/>
      <w:divBdr>
        <w:top w:val="none" w:sz="0" w:space="0" w:color="auto"/>
        <w:left w:val="none" w:sz="0" w:space="0" w:color="auto"/>
        <w:bottom w:val="none" w:sz="0" w:space="0" w:color="auto"/>
        <w:right w:val="none" w:sz="0" w:space="0" w:color="auto"/>
      </w:divBdr>
      <w:divsChild>
        <w:div w:id="280304671">
          <w:marLeft w:val="480"/>
          <w:marRight w:val="0"/>
          <w:marTop w:val="0"/>
          <w:marBottom w:val="0"/>
          <w:divBdr>
            <w:top w:val="none" w:sz="0" w:space="0" w:color="auto"/>
            <w:left w:val="none" w:sz="0" w:space="0" w:color="auto"/>
            <w:bottom w:val="none" w:sz="0" w:space="0" w:color="auto"/>
            <w:right w:val="none" w:sz="0" w:space="0" w:color="auto"/>
          </w:divBdr>
        </w:div>
        <w:div w:id="932008474">
          <w:marLeft w:val="480"/>
          <w:marRight w:val="0"/>
          <w:marTop w:val="0"/>
          <w:marBottom w:val="0"/>
          <w:divBdr>
            <w:top w:val="none" w:sz="0" w:space="0" w:color="auto"/>
            <w:left w:val="none" w:sz="0" w:space="0" w:color="auto"/>
            <w:bottom w:val="none" w:sz="0" w:space="0" w:color="auto"/>
            <w:right w:val="none" w:sz="0" w:space="0" w:color="auto"/>
          </w:divBdr>
        </w:div>
        <w:div w:id="1319731018">
          <w:marLeft w:val="480"/>
          <w:marRight w:val="0"/>
          <w:marTop w:val="0"/>
          <w:marBottom w:val="0"/>
          <w:divBdr>
            <w:top w:val="none" w:sz="0" w:space="0" w:color="auto"/>
            <w:left w:val="none" w:sz="0" w:space="0" w:color="auto"/>
            <w:bottom w:val="none" w:sz="0" w:space="0" w:color="auto"/>
            <w:right w:val="none" w:sz="0" w:space="0" w:color="auto"/>
          </w:divBdr>
        </w:div>
        <w:div w:id="2000230588">
          <w:marLeft w:val="480"/>
          <w:marRight w:val="0"/>
          <w:marTop w:val="0"/>
          <w:marBottom w:val="0"/>
          <w:divBdr>
            <w:top w:val="none" w:sz="0" w:space="0" w:color="auto"/>
            <w:left w:val="none" w:sz="0" w:space="0" w:color="auto"/>
            <w:bottom w:val="none" w:sz="0" w:space="0" w:color="auto"/>
            <w:right w:val="none" w:sz="0" w:space="0" w:color="auto"/>
          </w:divBdr>
        </w:div>
        <w:div w:id="1688822560">
          <w:marLeft w:val="480"/>
          <w:marRight w:val="0"/>
          <w:marTop w:val="0"/>
          <w:marBottom w:val="0"/>
          <w:divBdr>
            <w:top w:val="none" w:sz="0" w:space="0" w:color="auto"/>
            <w:left w:val="none" w:sz="0" w:space="0" w:color="auto"/>
            <w:bottom w:val="none" w:sz="0" w:space="0" w:color="auto"/>
            <w:right w:val="none" w:sz="0" w:space="0" w:color="auto"/>
          </w:divBdr>
        </w:div>
        <w:div w:id="1531529644">
          <w:marLeft w:val="480"/>
          <w:marRight w:val="0"/>
          <w:marTop w:val="0"/>
          <w:marBottom w:val="0"/>
          <w:divBdr>
            <w:top w:val="none" w:sz="0" w:space="0" w:color="auto"/>
            <w:left w:val="none" w:sz="0" w:space="0" w:color="auto"/>
            <w:bottom w:val="none" w:sz="0" w:space="0" w:color="auto"/>
            <w:right w:val="none" w:sz="0" w:space="0" w:color="auto"/>
          </w:divBdr>
        </w:div>
        <w:div w:id="342174075">
          <w:marLeft w:val="480"/>
          <w:marRight w:val="0"/>
          <w:marTop w:val="0"/>
          <w:marBottom w:val="0"/>
          <w:divBdr>
            <w:top w:val="none" w:sz="0" w:space="0" w:color="auto"/>
            <w:left w:val="none" w:sz="0" w:space="0" w:color="auto"/>
            <w:bottom w:val="none" w:sz="0" w:space="0" w:color="auto"/>
            <w:right w:val="none" w:sz="0" w:space="0" w:color="auto"/>
          </w:divBdr>
        </w:div>
        <w:div w:id="432870988">
          <w:marLeft w:val="480"/>
          <w:marRight w:val="0"/>
          <w:marTop w:val="0"/>
          <w:marBottom w:val="0"/>
          <w:divBdr>
            <w:top w:val="none" w:sz="0" w:space="0" w:color="auto"/>
            <w:left w:val="none" w:sz="0" w:space="0" w:color="auto"/>
            <w:bottom w:val="none" w:sz="0" w:space="0" w:color="auto"/>
            <w:right w:val="none" w:sz="0" w:space="0" w:color="auto"/>
          </w:divBdr>
        </w:div>
        <w:div w:id="1667174978">
          <w:marLeft w:val="480"/>
          <w:marRight w:val="0"/>
          <w:marTop w:val="0"/>
          <w:marBottom w:val="0"/>
          <w:divBdr>
            <w:top w:val="none" w:sz="0" w:space="0" w:color="auto"/>
            <w:left w:val="none" w:sz="0" w:space="0" w:color="auto"/>
            <w:bottom w:val="none" w:sz="0" w:space="0" w:color="auto"/>
            <w:right w:val="none" w:sz="0" w:space="0" w:color="auto"/>
          </w:divBdr>
        </w:div>
        <w:div w:id="455412812">
          <w:marLeft w:val="480"/>
          <w:marRight w:val="0"/>
          <w:marTop w:val="0"/>
          <w:marBottom w:val="0"/>
          <w:divBdr>
            <w:top w:val="none" w:sz="0" w:space="0" w:color="auto"/>
            <w:left w:val="none" w:sz="0" w:space="0" w:color="auto"/>
            <w:bottom w:val="none" w:sz="0" w:space="0" w:color="auto"/>
            <w:right w:val="none" w:sz="0" w:space="0" w:color="auto"/>
          </w:divBdr>
        </w:div>
        <w:div w:id="1884054097">
          <w:marLeft w:val="480"/>
          <w:marRight w:val="0"/>
          <w:marTop w:val="0"/>
          <w:marBottom w:val="0"/>
          <w:divBdr>
            <w:top w:val="none" w:sz="0" w:space="0" w:color="auto"/>
            <w:left w:val="none" w:sz="0" w:space="0" w:color="auto"/>
            <w:bottom w:val="none" w:sz="0" w:space="0" w:color="auto"/>
            <w:right w:val="none" w:sz="0" w:space="0" w:color="auto"/>
          </w:divBdr>
        </w:div>
        <w:div w:id="662049569">
          <w:marLeft w:val="480"/>
          <w:marRight w:val="0"/>
          <w:marTop w:val="0"/>
          <w:marBottom w:val="0"/>
          <w:divBdr>
            <w:top w:val="none" w:sz="0" w:space="0" w:color="auto"/>
            <w:left w:val="none" w:sz="0" w:space="0" w:color="auto"/>
            <w:bottom w:val="none" w:sz="0" w:space="0" w:color="auto"/>
            <w:right w:val="none" w:sz="0" w:space="0" w:color="auto"/>
          </w:divBdr>
        </w:div>
        <w:div w:id="2063094567">
          <w:marLeft w:val="480"/>
          <w:marRight w:val="0"/>
          <w:marTop w:val="0"/>
          <w:marBottom w:val="0"/>
          <w:divBdr>
            <w:top w:val="none" w:sz="0" w:space="0" w:color="auto"/>
            <w:left w:val="none" w:sz="0" w:space="0" w:color="auto"/>
            <w:bottom w:val="none" w:sz="0" w:space="0" w:color="auto"/>
            <w:right w:val="none" w:sz="0" w:space="0" w:color="auto"/>
          </w:divBdr>
        </w:div>
        <w:div w:id="1739015588">
          <w:marLeft w:val="480"/>
          <w:marRight w:val="0"/>
          <w:marTop w:val="0"/>
          <w:marBottom w:val="0"/>
          <w:divBdr>
            <w:top w:val="none" w:sz="0" w:space="0" w:color="auto"/>
            <w:left w:val="none" w:sz="0" w:space="0" w:color="auto"/>
            <w:bottom w:val="none" w:sz="0" w:space="0" w:color="auto"/>
            <w:right w:val="none" w:sz="0" w:space="0" w:color="auto"/>
          </w:divBdr>
        </w:div>
        <w:div w:id="1370257844">
          <w:marLeft w:val="480"/>
          <w:marRight w:val="0"/>
          <w:marTop w:val="0"/>
          <w:marBottom w:val="0"/>
          <w:divBdr>
            <w:top w:val="none" w:sz="0" w:space="0" w:color="auto"/>
            <w:left w:val="none" w:sz="0" w:space="0" w:color="auto"/>
            <w:bottom w:val="none" w:sz="0" w:space="0" w:color="auto"/>
            <w:right w:val="none" w:sz="0" w:space="0" w:color="auto"/>
          </w:divBdr>
        </w:div>
        <w:div w:id="930892159">
          <w:marLeft w:val="480"/>
          <w:marRight w:val="0"/>
          <w:marTop w:val="0"/>
          <w:marBottom w:val="0"/>
          <w:divBdr>
            <w:top w:val="none" w:sz="0" w:space="0" w:color="auto"/>
            <w:left w:val="none" w:sz="0" w:space="0" w:color="auto"/>
            <w:bottom w:val="none" w:sz="0" w:space="0" w:color="auto"/>
            <w:right w:val="none" w:sz="0" w:space="0" w:color="auto"/>
          </w:divBdr>
        </w:div>
        <w:div w:id="1760978500">
          <w:marLeft w:val="480"/>
          <w:marRight w:val="0"/>
          <w:marTop w:val="0"/>
          <w:marBottom w:val="0"/>
          <w:divBdr>
            <w:top w:val="none" w:sz="0" w:space="0" w:color="auto"/>
            <w:left w:val="none" w:sz="0" w:space="0" w:color="auto"/>
            <w:bottom w:val="none" w:sz="0" w:space="0" w:color="auto"/>
            <w:right w:val="none" w:sz="0" w:space="0" w:color="auto"/>
          </w:divBdr>
        </w:div>
        <w:div w:id="950014290">
          <w:marLeft w:val="480"/>
          <w:marRight w:val="0"/>
          <w:marTop w:val="0"/>
          <w:marBottom w:val="0"/>
          <w:divBdr>
            <w:top w:val="none" w:sz="0" w:space="0" w:color="auto"/>
            <w:left w:val="none" w:sz="0" w:space="0" w:color="auto"/>
            <w:bottom w:val="none" w:sz="0" w:space="0" w:color="auto"/>
            <w:right w:val="none" w:sz="0" w:space="0" w:color="auto"/>
          </w:divBdr>
        </w:div>
        <w:div w:id="1705209085">
          <w:marLeft w:val="480"/>
          <w:marRight w:val="0"/>
          <w:marTop w:val="0"/>
          <w:marBottom w:val="0"/>
          <w:divBdr>
            <w:top w:val="none" w:sz="0" w:space="0" w:color="auto"/>
            <w:left w:val="none" w:sz="0" w:space="0" w:color="auto"/>
            <w:bottom w:val="none" w:sz="0" w:space="0" w:color="auto"/>
            <w:right w:val="none" w:sz="0" w:space="0" w:color="auto"/>
          </w:divBdr>
        </w:div>
        <w:div w:id="270433487">
          <w:marLeft w:val="480"/>
          <w:marRight w:val="0"/>
          <w:marTop w:val="0"/>
          <w:marBottom w:val="0"/>
          <w:divBdr>
            <w:top w:val="none" w:sz="0" w:space="0" w:color="auto"/>
            <w:left w:val="none" w:sz="0" w:space="0" w:color="auto"/>
            <w:bottom w:val="none" w:sz="0" w:space="0" w:color="auto"/>
            <w:right w:val="none" w:sz="0" w:space="0" w:color="auto"/>
          </w:divBdr>
        </w:div>
        <w:div w:id="866674993">
          <w:marLeft w:val="480"/>
          <w:marRight w:val="0"/>
          <w:marTop w:val="0"/>
          <w:marBottom w:val="0"/>
          <w:divBdr>
            <w:top w:val="none" w:sz="0" w:space="0" w:color="auto"/>
            <w:left w:val="none" w:sz="0" w:space="0" w:color="auto"/>
            <w:bottom w:val="none" w:sz="0" w:space="0" w:color="auto"/>
            <w:right w:val="none" w:sz="0" w:space="0" w:color="auto"/>
          </w:divBdr>
        </w:div>
        <w:div w:id="1568877337">
          <w:marLeft w:val="480"/>
          <w:marRight w:val="0"/>
          <w:marTop w:val="0"/>
          <w:marBottom w:val="0"/>
          <w:divBdr>
            <w:top w:val="none" w:sz="0" w:space="0" w:color="auto"/>
            <w:left w:val="none" w:sz="0" w:space="0" w:color="auto"/>
            <w:bottom w:val="none" w:sz="0" w:space="0" w:color="auto"/>
            <w:right w:val="none" w:sz="0" w:space="0" w:color="auto"/>
          </w:divBdr>
        </w:div>
        <w:div w:id="1207569676">
          <w:marLeft w:val="480"/>
          <w:marRight w:val="0"/>
          <w:marTop w:val="0"/>
          <w:marBottom w:val="0"/>
          <w:divBdr>
            <w:top w:val="none" w:sz="0" w:space="0" w:color="auto"/>
            <w:left w:val="none" w:sz="0" w:space="0" w:color="auto"/>
            <w:bottom w:val="none" w:sz="0" w:space="0" w:color="auto"/>
            <w:right w:val="none" w:sz="0" w:space="0" w:color="auto"/>
          </w:divBdr>
        </w:div>
      </w:divsChild>
    </w:div>
    <w:div w:id="635530171">
      <w:bodyDiv w:val="1"/>
      <w:marLeft w:val="0"/>
      <w:marRight w:val="0"/>
      <w:marTop w:val="0"/>
      <w:marBottom w:val="0"/>
      <w:divBdr>
        <w:top w:val="none" w:sz="0" w:space="0" w:color="auto"/>
        <w:left w:val="none" w:sz="0" w:space="0" w:color="auto"/>
        <w:bottom w:val="none" w:sz="0" w:space="0" w:color="auto"/>
        <w:right w:val="none" w:sz="0" w:space="0" w:color="auto"/>
      </w:divBdr>
    </w:div>
    <w:div w:id="906307702">
      <w:bodyDiv w:val="1"/>
      <w:marLeft w:val="0"/>
      <w:marRight w:val="0"/>
      <w:marTop w:val="0"/>
      <w:marBottom w:val="0"/>
      <w:divBdr>
        <w:top w:val="none" w:sz="0" w:space="0" w:color="auto"/>
        <w:left w:val="none" w:sz="0" w:space="0" w:color="auto"/>
        <w:bottom w:val="none" w:sz="0" w:space="0" w:color="auto"/>
        <w:right w:val="none" w:sz="0" w:space="0" w:color="auto"/>
      </w:divBdr>
    </w:div>
    <w:div w:id="1095395519">
      <w:bodyDiv w:val="1"/>
      <w:marLeft w:val="0"/>
      <w:marRight w:val="0"/>
      <w:marTop w:val="0"/>
      <w:marBottom w:val="0"/>
      <w:divBdr>
        <w:top w:val="none" w:sz="0" w:space="0" w:color="auto"/>
        <w:left w:val="none" w:sz="0" w:space="0" w:color="auto"/>
        <w:bottom w:val="none" w:sz="0" w:space="0" w:color="auto"/>
        <w:right w:val="none" w:sz="0" w:space="0" w:color="auto"/>
      </w:divBdr>
      <w:divsChild>
        <w:div w:id="1258253111">
          <w:marLeft w:val="0"/>
          <w:marRight w:val="0"/>
          <w:marTop w:val="0"/>
          <w:marBottom w:val="0"/>
          <w:divBdr>
            <w:top w:val="none" w:sz="0" w:space="0" w:color="auto"/>
            <w:left w:val="none" w:sz="0" w:space="0" w:color="auto"/>
            <w:bottom w:val="none" w:sz="0" w:space="0" w:color="auto"/>
            <w:right w:val="none" w:sz="0" w:space="0" w:color="auto"/>
          </w:divBdr>
          <w:divsChild>
            <w:div w:id="14303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5341">
      <w:bodyDiv w:val="1"/>
      <w:marLeft w:val="0"/>
      <w:marRight w:val="0"/>
      <w:marTop w:val="0"/>
      <w:marBottom w:val="0"/>
      <w:divBdr>
        <w:top w:val="none" w:sz="0" w:space="0" w:color="auto"/>
        <w:left w:val="none" w:sz="0" w:space="0" w:color="auto"/>
        <w:bottom w:val="none" w:sz="0" w:space="0" w:color="auto"/>
        <w:right w:val="none" w:sz="0" w:space="0" w:color="auto"/>
      </w:divBdr>
      <w:divsChild>
        <w:div w:id="1312325368">
          <w:marLeft w:val="480"/>
          <w:marRight w:val="0"/>
          <w:marTop w:val="0"/>
          <w:marBottom w:val="0"/>
          <w:divBdr>
            <w:top w:val="none" w:sz="0" w:space="0" w:color="auto"/>
            <w:left w:val="none" w:sz="0" w:space="0" w:color="auto"/>
            <w:bottom w:val="none" w:sz="0" w:space="0" w:color="auto"/>
            <w:right w:val="none" w:sz="0" w:space="0" w:color="auto"/>
          </w:divBdr>
        </w:div>
        <w:div w:id="931623467">
          <w:marLeft w:val="480"/>
          <w:marRight w:val="0"/>
          <w:marTop w:val="0"/>
          <w:marBottom w:val="0"/>
          <w:divBdr>
            <w:top w:val="none" w:sz="0" w:space="0" w:color="auto"/>
            <w:left w:val="none" w:sz="0" w:space="0" w:color="auto"/>
            <w:bottom w:val="none" w:sz="0" w:space="0" w:color="auto"/>
            <w:right w:val="none" w:sz="0" w:space="0" w:color="auto"/>
          </w:divBdr>
        </w:div>
        <w:div w:id="1930499289">
          <w:marLeft w:val="480"/>
          <w:marRight w:val="0"/>
          <w:marTop w:val="0"/>
          <w:marBottom w:val="0"/>
          <w:divBdr>
            <w:top w:val="none" w:sz="0" w:space="0" w:color="auto"/>
            <w:left w:val="none" w:sz="0" w:space="0" w:color="auto"/>
            <w:bottom w:val="none" w:sz="0" w:space="0" w:color="auto"/>
            <w:right w:val="none" w:sz="0" w:space="0" w:color="auto"/>
          </w:divBdr>
        </w:div>
        <w:div w:id="837886461">
          <w:marLeft w:val="480"/>
          <w:marRight w:val="0"/>
          <w:marTop w:val="0"/>
          <w:marBottom w:val="0"/>
          <w:divBdr>
            <w:top w:val="none" w:sz="0" w:space="0" w:color="auto"/>
            <w:left w:val="none" w:sz="0" w:space="0" w:color="auto"/>
            <w:bottom w:val="none" w:sz="0" w:space="0" w:color="auto"/>
            <w:right w:val="none" w:sz="0" w:space="0" w:color="auto"/>
          </w:divBdr>
        </w:div>
        <w:div w:id="283848723">
          <w:marLeft w:val="480"/>
          <w:marRight w:val="0"/>
          <w:marTop w:val="0"/>
          <w:marBottom w:val="0"/>
          <w:divBdr>
            <w:top w:val="none" w:sz="0" w:space="0" w:color="auto"/>
            <w:left w:val="none" w:sz="0" w:space="0" w:color="auto"/>
            <w:bottom w:val="none" w:sz="0" w:space="0" w:color="auto"/>
            <w:right w:val="none" w:sz="0" w:space="0" w:color="auto"/>
          </w:divBdr>
        </w:div>
        <w:div w:id="1871870733">
          <w:marLeft w:val="480"/>
          <w:marRight w:val="0"/>
          <w:marTop w:val="0"/>
          <w:marBottom w:val="0"/>
          <w:divBdr>
            <w:top w:val="none" w:sz="0" w:space="0" w:color="auto"/>
            <w:left w:val="none" w:sz="0" w:space="0" w:color="auto"/>
            <w:bottom w:val="none" w:sz="0" w:space="0" w:color="auto"/>
            <w:right w:val="none" w:sz="0" w:space="0" w:color="auto"/>
          </w:divBdr>
        </w:div>
        <w:div w:id="1100880805">
          <w:marLeft w:val="480"/>
          <w:marRight w:val="0"/>
          <w:marTop w:val="0"/>
          <w:marBottom w:val="0"/>
          <w:divBdr>
            <w:top w:val="none" w:sz="0" w:space="0" w:color="auto"/>
            <w:left w:val="none" w:sz="0" w:space="0" w:color="auto"/>
            <w:bottom w:val="none" w:sz="0" w:space="0" w:color="auto"/>
            <w:right w:val="none" w:sz="0" w:space="0" w:color="auto"/>
          </w:divBdr>
        </w:div>
        <w:div w:id="747920743">
          <w:marLeft w:val="480"/>
          <w:marRight w:val="0"/>
          <w:marTop w:val="0"/>
          <w:marBottom w:val="0"/>
          <w:divBdr>
            <w:top w:val="none" w:sz="0" w:space="0" w:color="auto"/>
            <w:left w:val="none" w:sz="0" w:space="0" w:color="auto"/>
            <w:bottom w:val="none" w:sz="0" w:space="0" w:color="auto"/>
            <w:right w:val="none" w:sz="0" w:space="0" w:color="auto"/>
          </w:divBdr>
        </w:div>
        <w:div w:id="184054429">
          <w:marLeft w:val="480"/>
          <w:marRight w:val="0"/>
          <w:marTop w:val="0"/>
          <w:marBottom w:val="0"/>
          <w:divBdr>
            <w:top w:val="none" w:sz="0" w:space="0" w:color="auto"/>
            <w:left w:val="none" w:sz="0" w:space="0" w:color="auto"/>
            <w:bottom w:val="none" w:sz="0" w:space="0" w:color="auto"/>
            <w:right w:val="none" w:sz="0" w:space="0" w:color="auto"/>
          </w:divBdr>
        </w:div>
        <w:div w:id="1453986207">
          <w:marLeft w:val="480"/>
          <w:marRight w:val="0"/>
          <w:marTop w:val="0"/>
          <w:marBottom w:val="0"/>
          <w:divBdr>
            <w:top w:val="none" w:sz="0" w:space="0" w:color="auto"/>
            <w:left w:val="none" w:sz="0" w:space="0" w:color="auto"/>
            <w:bottom w:val="none" w:sz="0" w:space="0" w:color="auto"/>
            <w:right w:val="none" w:sz="0" w:space="0" w:color="auto"/>
          </w:divBdr>
        </w:div>
        <w:div w:id="1990210602">
          <w:marLeft w:val="480"/>
          <w:marRight w:val="0"/>
          <w:marTop w:val="0"/>
          <w:marBottom w:val="0"/>
          <w:divBdr>
            <w:top w:val="none" w:sz="0" w:space="0" w:color="auto"/>
            <w:left w:val="none" w:sz="0" w:space="0" w:color="auto"/>
            <w:bottom w:val="none" w:sz="0" w:space="0" w:color="auto"/>
            <w:right w:val="none" w:sz="0" w:space="0" w:color="auto"/>
          </w:divBdr>
        </w:div>
        <w:div w:id="2008484754">
          <w:marLeft w:val="480"/>
          <w:marRight w:val="0"/>
          <w:marTop w:val="0"/>
          <w:marBottom w:val="0"/>
          <w:divBdr>
            <w:top w:val="none" w:sz="0" w:space="0" w:color="auto"/>
            <w:left w:val="none" w:sz="0" w:space="0" w:color="auto"/>
            <w:bottom w:val="none" w:sz="0" w:space="0" w:color="auto"/>
            <w:right w:val="none" w:sz="0" w:space="0" w:color="auto"/>
          </w:divBdr>
        </w:div>
        <w:div w:id="407265509">
          <w:marLeft w:val="480"/>
          <w:marRight w:val="0"/>
          <w:marTop w:val="0"/>
          <w:marBottom w:val="0"/>
          <w:divBdr>
            <w:top w:val="none" w:sz="0" w:space="0" w:color="auto"/>
            <w:left w:val="none" w:sz="0" w:space="0" w:color="auto"/>
            <w:bottom w:val="none" w:sz="0" w:space="0" w:color="auto"/>
            <w:right w:val="none" w:sz="0" w:space="0" w:color="auto"/>
          </w:divBdr>
        </w:div>
        <w:div w:id="2026636849">
          <w:marLeft w:val="480"/>
          <w:marRight w:val="0"/>
          <w:marTop w:val="0"/>
          <w:marBottom w:val="0"/>
          <w:divBdr>
            <w:top w:val="none" w:sz="0" w:space="0" w:color="auto"/>
            <w:left w:val="none" w:sz="0" w:space="0" w:color="auto"/>
            <w:bottom w:val="none" w:sz="0" w:space="0" w:color="auto"/>
            <w:right w:val="none" w:sz="0" w:space="0" w:color="auto"/>
          </w:divBdr>
        </w:div>
        <w:div w:id="1383408709">
          <w:marLeft w:val="480"/>
          <w:marRight w:val="0"/>
          <w:marTop w:val="0"/>
          <w:marBottom w:val="0"/>
          <w:divBdr>
            <w:top w:val="none" w:sz="0" w:space="0" w:color="auto"/>
            <w:left w:val="none" w:sz="0" w:space="0" w:color="auto"/>
            <w:bottom w:val="none" w:sz="0" w:space="0" w:color="auto"/>
            <w:right w:val="none" w:sz="0" w:space="0" w:color="auto"/>
          </w:divBdr>
        </w:div>
        <w:div w:id="801771914">
          <w:marLeft w:val="480"/>
          <w:marRight w:val="0"/>
          <w:marTop w:val="0"/>
          <w:marBottom w:val="0"/>
          <w:divBdr>
            <w:top w:val="none" w:sz="0" w:space="0" w:color="auto"/>
            <w:left w:val="none" w:sz="0" w:space="0" w:color="auto"/>
            <w:bottom w:val="none" w:sz="0" w:space="0" w:color="auto"/>
            <w:right w:val="none" w:sz="0" w:space="0" w:color="auto"/>
          </w:divBdr>
        </w:div>
        <w:div w:id="1407266227">
          <w:marLeft w:val="480"/>
          <w:marRight w:val="0"/>
          <w:marTop w:val="0"/>
          <w:marBottom w:val="0"/>
          <w:divBdr>
            <w:top w:val="none" w:sz="0" w:space="0" w:color="auto"/>
            <w:left w:val="none" w:sz="0" w:space="0" w:color="auto"/>
            <w:bottom w:val="none" w:sz="0" w:space="0" w:color="auto"/>
            <w:right w:val="none" w:sz="0" w:space="0" w:color="auto"/>
          </w:divBdr>
        </w:div>
        <w:div w:id="58014944">
          <w:marLeft w:val="480"/>
          <w:marRight w:val="0"/>
          <w:marTop w:val="0"/>
          <w:marBottom w:val="0"/>
          <w:divBdr>
            <w:top w:val="none" w:sz="0" w:space="0" w:color="auto"/>
            <w:left w:val="none" w:sz="0" w:space="0" w:color="auto"/>
            <w:bottom w:val="none" w:sz="0" w:space="0" w:color="auto"/>
            <w:right w:val="none" w:sz="0" w:space="0" w:color="auto"/>
          </w:divBdr>
        </w:div>
        <w:div w:id="307395985">
          <w:marLeft w:val="480"/>
          <w:marRight w:val="0"/>
          <w:marTop w:val="0"/>
          <w:marBottom w:val="0"/>
          <w:divBdr>
            <w:top w:val="none" w:sz="0" w:space="0" w:color="auto"/>
            <w:left w:val="none" w:sz="0" w:space="0" w:color="auto"/>
            <w:bottom w:val="none" w:sz="0" w:space="0" w:color="auto"/>
            <w:right w:val="none" w:sz="0" w:space="0" w:color="auto"/>
          </w:divBdr>
        </w:div>
        <w:div w:id="826672486">
          <w:marLeft w:val="480"/>
          <w:marRight w:val="0"/>
          <w:marTop w:val="0"/>
          <w:marBottom w:val="0"/>
          <w:divBdr>
            <w:top w:val="none" w:sz="0" w:space="0" w:color="auto"/>
            <w:left w:val="none" w:sz="0" w:space="0" w:color="auto"/>
            <w:bottom w:val="none" w:sz="0" w:space="0" w:color="auto"/>
            <w:right w:val="none" w:sz="0" w:space="0" w:color="auto"/>
          </w:divBdr>
        </w:div>
        <w:div w:id="2077776578">
          <w:marLeft w:val="480"/>
          <w:marRight w:val="0"/>
          <w:marTop w:val="0"/>
          <w:marBottom w:val="0"/>
          <w:divBdr>
            <w:top w:val="none" w:sz="0" w:space="0" w:color="auto"/>
            <w:left w:val="none" w:sz="0" w:space="0" w:color="auto"/>
            <w:bottom w:val="none" w:sz="0" w:space="0" w:color="auto"/>
            <w:right w:val="none" w:sz="0" w:space="0" w:color="auto"/>
          </w:divBdr>
        </w:div>
        <w:div w:id="1551382331">
          <w:marLeft w:val="480"/>
          <w:marRight w:val="0"/>
          <w:marTop w:val="0"/>
          <w:marBottom w:val="0"/>
          <w:divBdr>
            <w:top w:val="none" w:sz="0" w:space="0" w:color="auto"/>
            <w:left w:val="none" w:sz="0" w:space="0" w:color="auto"/>
            <w:bottom w:val="none" w:sz="0" w:space="0" w:color="auto"/>
            <w:right w:val="none" w:sz="0" w:space="0" w:color="auto"/>
          </w:divBdr>
        </w:div>
        <w:div w:id="780077029">
          <w:marLeft w:val="480"/>
          <w:marRight w:val="0"/>
          <w:marTop w:val="0"/>
          <w:marBottom w:val="0"/>
          <w:divBdr>
            <w:top w:val="none" w:sz="0" w:space="0" w:color="auto"/>
            <w:left w:val="none" w:sz="0" w:space="0" w:color="auto"/>
            <w:bottom w:val="none" w:sz="0" w:space="0" w:color="auto"/>
            <w:right w:val="none" w:sz="0" w:space="0" w:color="auto"/>
          </w:divBdr>
        </w:div>
        <w:div w:id="298654274">
          <w:marLeft w:val="480"/>
          <w:marRight w:val="0"/>
          <w:marTop w:val="0"/>
          <w:marBottom w:val="0"/>
          <w:divBdr>
            <w:top w:val="none" w:sz="0" w:space="0" w:color="auto"/>
            <w:left w:val="none" w:sz="0" w:space="0" w:color="auto"/>
            <w:bottom w:val="none" w:sz="0" w:space="0" w:color="auto"/>
            <w:right w:val="none" w:sz="0" w:space="0" w:color="auto"/>
          </w:divBdr>
        </w:div>
        <w:div w:id="435562404">
          <w:marLeft w:val="480"/>
          <w:marRight w:val="0"/>
          <w:marTop w:val="0"/>
          <w:marBottom w:val="0"/>
          <w:divBdr>
            <w:top w:val="none" w:sz="0" w:space="0" w:color="auto"/>
            <w:left w:val="none" w:sz="0" w:space="0" w:color="auto"/>
            <w:bottom w:val="none" w:sz="0" w:space="0" w:color="auto"/>
            <w:right w:val="none" w:sz="0" w:space="0" w:color="auto"/>
          </w:divBdr>
        </w:div>
      </w:divsChild>
    </w:div>
    <w:div w:id="1191450439">
      <w:bodyDiv w:val="1"/>
      <w:marLeft w:val="0"/>
      <w:marRight w:val="0"/>
      <w:marTop w:val="0"/>
      <w:marBottom w:val="0"/>
      <w:divBdr>
        <w:top w:val="none" w:sz="0" w:space="0" w:color="auto"/>
        <w:left w:val="none" w:sz="0" w:space="0" w:color="auto"/>
        <w:bottom w:val="none" w:sz="0" w:space="0" w:color="auto"/>
        <w:right w:val="none" w:sz="0" w:space="0" w:color="auto"/>
      </w:divBdr>
    </w:div>
    <w:div w:id="1265575294">
      <w:bodyDiv w:val="1"/>
      <w:marLeft w:val="0"/>
      <w:marRight w:val="0"/>
      <w:marTop w:val="0"/>
      <w:marBottom w:val="0"/>
      <w:divBdr>
        <w:top w:val="none" w:sz="0" w:space="0" w:color="auto"/>
        <w:left w:val="none" w:sz="0" w:space="0" w:color="auto"/>
        <w:bottom w:val="none" w:sz="0" w:space="0" w:color="auto"/>
        <w:right w:val="none" w:sz="0" w:space="0" w:color="auto"/>
      </w:divBdr>
      <w:divsChild>
        <w:div w:id="860582235">
          <w:marLeft w:val="0"/>
          <w:marRight w:val="0"/>
          <w:marTop w:val="0"/>
          <w:marBottom w:val="0"/>
          <w:divBdr>
            <w:top w:val="none" w:sz="0" w:space="0" w:color="auto"/>
            <w:left w:val="none" w:sz="0" w:space="0" w:color="auto"/>
            <w:bottom w:val="none" w:sz="0" w:space="0" w:color="auto"/>
            <w:right w:val="none" w:sz="0" w:space="0" w:color="auto"/>
          </w:divBdr>
          <w:divsChild>
            <w:div w:id="5625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50369">
      <w:bodyDiv w:val="1"/>
      <w:marLeft w:val="0"/>
      <w:marRight w:val="0"/>
      <w:marTop w:val="0"/>
      <w:marBottom w:val="0"/>
      <w:divBdr>
        <w:top w:val="none" w:sz="0" w:space="0" w:color="auto"/>
        <w:left w:val="none" w:sz="0" w:space="0" w:color="auto"/>
        <w:bottom w:val="none" w:sz="0" w:space="0" w:color="auto"/>
        <w:right w:val="none" w:sz="0" w:space="0" w:color="auto"/>
      </w:divBdr>
    </w:div>
    <w:div w:id="1384716766">
      <w:bodyDiv w:val="1"/>
      <w:marLeft w:val="0"/>
      <w:marRight w:val="0"/>
      <w:marTop w:val="0"/>
      <w:marBottom w:val="0"/>
      <w:divBdr>
        <w:top w:val="none" w:sz="0" w:space="0" w:color="auto"/>
        <w:left w:val="none" w:sz="0" w:space="0" w:color="auto"/>
        <w:bottom w:val="none" w:sz="0" w:space="0" w:color="auto"/>
        <w:right w:val="none" w:sz="0" w:space="0" w:color="auto"/>
      </w:divBdr>
    </w:div>
    <w:div w:id="1487281718">
      <w:bodyDiv w:val="1"/>
      <w:marLeft w:val="0"/>
      <w:marRight w:val="0"/>
      <w:marTop w:val="0"/>
      <w:marBottom w:val="0"/>
      <w:divBdr>
        <w:top w:val="none" w:sz="0" w:space="0" w:color="auto"/>
        <w:left w:val="none" w:sz="0" w:space="0" w:color="auto"/>
        <w:bottom w:val="none" w:sz="0" w:space="0" w:color="auto"/>
        <w:right w:val="none" w:sz="0" w:space="0" w:color="auto"/>
      </w:divBdr>
    </w:div>
    <w:div w:id="1692412092">
      <w:bodyDiv w:val="1"/>
      <w:marLeft w:val="0"/>
      <w:marRight w:val="0"/>
      <w:marTop w:val="0"/>
      <w:marBottom w:val="0"/>
      <w:divBdr>
        <w:top w:val="none" w:sz="0" w:space="0" w:color="auto"/>
        <w:left w:val="none" w:sz="0" w:space="0" w:color="auto"/>
        <w:bottom w:val="none" w:sz="0" w:space="0" w:color="auto"/>
        <w:right w:val="none" w:sz="0" w:space="0" w:color="auto"/>
      </w:divBdr>
    </w:div>
    <w:div w:id="1946039165">
      <w:bodyDiv w:val="1"/>
      <w:marLeft w:val="0"/>
      <w:marRight w:val="0"/>
      <w:marTop w:val="0"/>
      <w:marBottom w:val="0"/>
      <w:divBdr>
        <w:top w:val="none" w:sz="0" w:space="0" w:color="auto"/>
        <w:left w:val="none" w:sz="0" w:space="0" w:color="auto"/>
        <w:bottom w:val="none" w:sz="0" w:space="0" w:color="auto"/>
        <w:right w:val="none" w:sz="0" w:space="0" w:color="auto"/>
      </w:divBdr>
      <w:divsChild>
        <w:div w:id="1572930720">
          <w:marLeft w:val="0"/>
          <w:marRight w:val="0"/>
          <w:marTop w:val="0"/>
          <w:marBottom w:val="0"/>
          <w:divBdr>
            <w:top w:val="none" w:sz="0" w:space="0" w:color="auto"/>
            <w:left w:val="none" w:sz="0" w:space="0" w:color="auto"/>
            <w:bottom w:val="none" w:sz="0" w:space="0" w:color="auto"/>
            <w:right w:val="none" w:sz="0" w:space="0" w:color="auto"/>
          </w:divBdr>
          <w:divsChild>
            <w:div w:id="16619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50543">
      <w:bodyDiv w:val="1"/>
      <w:marLeft w:val="0"/>
      <w:marRight w:val="0"/>
      <w:marTop w:val="0"/>
      <w:marBottom w:val="0"/>
      <w:divBdr>
        <w:top w:val="none" w:sz="0" w:space="0" w:color="auto"/>
        <w:left w:val="none" w:sz="0" w:space="0" w:color="auto"/>
        <w:bottom w:val="none" w:sz="0" w:space="0" w:color="auto"/>
        <w:right w:val="none" w:sz="0" w:space="0" w:color="auto"/>
      </w:divBdr>
      <w:divsChild>
        <w:div w:id="1492793044">
          <w:marLeft w:val="0"/>
          <w:marRight w:val="0"/>
          <w:marTop w:val="0"/>
          <w:marBottom w:val="0"/>
          <w:divBdr>
            <w:top w:val="none" w:sz="0" w:space="0" w:color="auto"/>
            <w:left w:val="none" w:sz="0" w:space="0" w:color="auto"/>
            <w:bottom w:val="none" w:sz="0" w:space="0" w:color="auto"/>
            <w:right w:val="none" w:sz="0" w:space="0" w:color="auto"/>
          </w:divBdr>
          <w:divsChild>
            <w:div w:id="2660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7618">
      <w:bodyDiv w:val="1"/>
      <w:marLeft w:val="0"/>
      <w:marRight w:val="0"/>
      <w:marTop w:val="0"/>
      <w:marBottom w:val="0"/>
      <w:divBdr>
        <w:top w:val="none" w:sz="0" w:space="0" w:color="auto"/>
        <w:left w:val="none" w:sz="0" w:space="0" w:color="auto"/>
        <w:bottom w:val="none" w:sz="0" w:space="0" w:color="auto"/>
        <w:right w:val="none" w:sz="0" w:space="0" w:color="auto"/>
      </w:divBdr>
    </w:div>
    <w:div w:id="2093621572">
      <w:bodyDiv w:val="1"/>
      <w:marLeft w:val="0"/>
      <w:marRight w:val="0"/>
      <w:marTop w:val="0"/>
      <w:marBottom w:val="0"/>
      <w:divBdr>
        <w:top w:val="none" w:sz="0" w:space="0" w:color="auto"/>
        <w:left w:val="none" w:sz="0" w:space="0" w:color="auto"/>
        <w:bottom w:val="none" w:sz="0" w:space="0" w:color="auto"/>
        <w:right w:val="none" w:sz="0" w:space="0" w:color="auto"/>
      </w:divBdr>
      <w:divsChild>
        <w:div w:id="540478481">
          <w:marLeft w:val="0"/>
          <w:marRight w:val="0"/>
          <w:marTop w:val="0"/>
          <w:marBottom w:val="0"/>
          <w:divBdr>
            <w:top w:val="none" w:sz="0" w:space="0" w:color="auto"/>
            <w:left w:val="none" w:sz="0" w:space="0" w:color="auto"/>
            <w:bottom w:val="none" w:sz="0" w:space="0" w:color="auto"/>
            <w:right w:val="none" w:sz="0" w:space="0" w:color="auto"/>
          </w:divBdr>
          <w:divsChild>
            <w:div w:id="2315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68F7ED4-7ECF-42F7-B3D8-BC4C31EDDBD6}"/>
      </w:docPartPr>
      <w:docPartBody>
        <w:p w:rsidR="00C7012B" w:rsidRDefault="004D2310">
          <w:r w:rsidRPr="00583F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10"/>
    <w:rsid w:val="00022F10"/>
    <w:rsid w:val="00027580"/>
    <w:rsid w:val="00083209"/>
    <w:rsid w:val="001007BC"/>
    <w:rsid w:val="00111B9A"/>
    <w:rsid w:val="00135934"/>
    <w:rsid w:val="00143649"/>
    <w:rsid w:val="00146028"/>
    <w:rsid w:val="001E2C11"/>
    <w:rsid w:val="001E3306"/>
    <w:rsid w:val="00227CD3"/>
    <w:rsid w:val="00260DE3"/>
    <w:rsid w:val="002679AB"/>
    <w:rsid w:val="0029622F"/>
    <w:rsid w:val="002A190F"/>
    <w:rsid w:val="002B0488"/>
    <w:rsid w:val="002E4F59"/>
    <w:rsid w:val="00301110"/>
    <w:rsid w:val="003274AC"/>
    <w:rsid w:val="00331DE8"/>
    <w:rsid w:val="00355C49"/>
    <w:rsid w:val="00396746"/>
    <w:rsid w:val="003D5916"/>
    <w:rsid w:val="003F0B5E"/>
    <w:rsid w:val="00406DDE"/>
    <w:rsid w:val="00421787"/>
    <w:rsid w:val="00426D0D"/>
    <w:rsid w:val="0047100C"/>
    <w:rsid w:val="004A4956"/>
    <w:rsid w:val="004D2310"/>
    <w:rsid w:val="004D6E39"/>
    <w:rsid w:val="004E6597"/>
    <w:rsid w:val="00542724"/>
    <w:rsid w:val="00592C76"/>
    <w:rsid w:val="006B6B8E"/>
    <w:rsid w:val="007369CB"/>
    <w:rsid w:val="00757EA5"/>
    <w:rsid w:val="007E002E"/>
    <w:rsid w:val="007F76A0"/>
    <w:rsid w:val="0092438D"/>
    <w:rsid w:val="00950C12"/>
    <w:rsid w:val="00957004"/>
    <w:rsid w:val="00983B8B"/>
    <w:rsid w:val="009F003D"/>
    <w:rsid w:val="00A1035C"/>
    <w:rsid w:val="00AD42C4"/>
    <w:rsid w:val="00AF2B5A"/>
    <w:rsid w:val="00B31AE9"/>
    <w:rsid w:val="00B46955"/>
    <w:rsid w:val="00B555F9"/>
    <w:rsid w:val="00B71B43"/>
    <w:rsid w:val="00B7484B"/>
    <w:rsid w:val="00BF1B23"/>
    <w:rsid w:val="00BF795F"/>
    <w:rsid w:val="00C12DD7"/>
    <w:rsid w:val="00C30284"/>
    <w:rsid w:val="00C7012B"/>
    <w:rsid w:val="00CF7D80"/>
    <w:rsid w:val="00D010F2"/>
    <w:rsid w:val="00D20783"/>
    <w:rsid w:val="00D23270"/>
    <w:rsid w:val="00D76BB1"/>
    <w:rsid w:val="00DF4A89"/>
    <w:rsid w:val="00E13769"/>
    <w:rsid w:val="00E24F17"/>
    <w:rsid w:val="00E3563F"/>
    <w:rsid w:val="00E827C0"/>
    <w:rsid w:val="00E846C8"/>
    <w:rsid w:val="00E85B1B"/>
    <w:rsid w:val="00EA0939"/>
    <w:rsid w:val="00F156EE"/>
    <w:rsid w:val="00F24ABB"/>
    <w:rsid w:val="00F373A8"/>
    <w:rsid w:val="00F65D1D"/>
    <w:rsid w:val="00FB1657"/>
    <w:rsid w:val="00FD0A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56E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0D439-4719-48E0-BF31-C64899AE9A7B}">
  <we:reference id="wa104382081" version="1.55.1.0" store="en-US" storeType="OMEX"/>
  <we:alternateReferences>
    <we:reference id="WA104382081" version="1.55.1.0" store="" storeType="OMEX"/>
  </we:alternateReferences>
  <we:properties>
    <we:property name="MENDELEY_CITATIONS" value="[{&quot;citationID&quot;:&quot;MENDELEY_CITATION_6e6fd41a-4819-4da7-81b1-0b51bdd4111b&quot;,&quot;properties&quot;:{&quot;noteIndex&quot;:0},&quot;isEdited&quot;:false,&quot;manualOverride&quot;:{&quot;isManuallyOverridden&quot;:false,&quot;citeprocText&quot;:&quot;(Wei and Simay, 2023)&quot;,&quot;manualOverrideText&quot;:&quot;&quot;},&quot;citationTag&quot;:&quot;MENDELEY_CITATION_v3_eyJjaXRhdGlvbklEIjoiTUVOREVMRVlfQ0lUQVRJT05fNmU2ZmQ0MWEtNDgxOS00ZGE3LTgxYjEtMGI1MWJkZDQxMTFi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quot;,&quot;citationItems&quot;:[{&quot;id&quot;:&quot;01d6cfc0-c145-3e10-9dd1-e56acc68ff90&quot;,&quot;itemData&quot;:{&quot;type&quot;:&quot;article-journal&quot;,&quot;id&quot;:&quot;01d6cfc0-c145-3e10-9dd1-e56acc68ff90&quot;,&quot;title&quot;:&quot;AI Adoption in the Chinese Food and Beverage Industry: An Exploratory Study&quot;,&quot;author&quot;:[{&quot;family&quot;:&quot;Wei&quot;,&quot;given&quot;:&quot;Yuling&quot;,&quot;parse-names&quot;:false,&quot;dropping-particle&quot;:&quot;&quot;,&quot;non-dropping-particle&quot;:&quot;&quot;},{&quot;family&quot;:&quot;Simay&quot;,&quot;given&quot;:&quot;Attila Endre&quot;,&quot;parse-names&quot;:false,&quot;dropping-particle&quot;:&quot;&quot;,&quot;non-dropping-particle&quot;:&quot;&quot;}],&quot;container-title&quot;:&quot;FIRM Journal of Management Studies&quot;,&quot;DOI&quot;:&quot;10.33021/firm.v8i2.4412&quot;,&quot;ISSN&quot;:&quot;2527-5852&quot;,&quot;issued&quot;:{&quot;date-parts&quot;:[[2023,8,30]]},&quot;page&quot;:&quot;145&quot;,&quot;abstract&quot;:&quot;&lt;em&gt;This study aims to investigate the phenomena of how artificial intelligence (AI) as one of the cutting-edge technologies benefits restaurant services and what the obstacles to implementing AI in a restaurant are. Due to the rapid pace of life, people tend to have less and less eating time, especially white-collar workers. More and more restaurants implement AI technology to improve their cooking efficiency and reduce service time, such as fast payment systems (QR and facial recognition payment), AI-enabled bots, AI-powered self-ordering kiosks, and robot chefs. Since the COVID-19 pandemic begins in early 2020, food safety and sanitation become increasingly important when people eat outside. Chef and waiter robots are good options for avoiding intimate contact. This study employed qualitative research with in-depth interviews. We interviewed three restaurant managers in China. The findings suggest that adopting AI technology in restaurant services can minimize high costs, better manage customer relationships, and provide more convenient in-store services. This study contributes to the managerial gap in AI restaurants. &lt;/em&gt;&quot;,&quot;publisher&quot;:&quot;Universitas Presiden&quot;,&quot;issue&quot;:&quot;2&quot;,&quot;volume&quot;:&quot;8&quot;,&quot;container-title-short&quot;:&quot;&quot;},&quot;isTemporary&quot;:false,&quot;suppress-author&quot;:false,&quot;composite&quot;:false,&quot;author-only&quot;:false}]},{&quot;citationID&quot;:&quot;MENDELEY_CITATION_c2f089a6-62c4-4eeb-b65e-0815bbc7e0eb&quot;,&quot;properties&quot;:{&quot;noteIndex&quot;:0},&quot;isEdited&quot;:false,&quot;manualOverride&quot;:{&quot;isManuallyOverridden&quot;:false,&quot;citeprocText&quot;:&quot;(Ma et al., 2021)&quot;,&quot;manualOverrideText&quot;:&quot;&quot;},&quot;citationTag&quot;:&quot;MENDELEY_CITATION_v3_eyJjaXRhdGlvbklEIjoiTUVOREVMRVlfQ0lUQVRJT05fYzJmMDg5YTYtNjJjNC00ZWViLWI2NWUtMDgxNWJiYzdlMGVi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quot;,&quot;citationItems&quot;:[{&quot;id&quot;:&quot;8981e8ad-e5fb-39ce-9264-aeec8abd88d0&quot;,&quot;itemData&quot;:{&quot;type&quot;:&quot;article-journal&quot;,&quot;id&quot;:&quot;8981e8ad-e5fb-39ce-9264-aeec8abd88d0&quot;,&quot;title&quot;:&quot;A blended model of restaurant deliveries, dine-in demand and capacity constraints&quot;,&quot;author&quot;:[{&quot;family&quot;:&quot;Ma&quot;,&quot;given&quot;:&quot;Jing&quot;,&quot;parse-names&quot;:false,&quot;dropping-particle&quot;:&quot;&quot;,&quot;non-dropping-particle&quot;:&quot;&quot;},{&quot;family&quot;:&quot;Webb&quot;,&quot;given&quot;:&quot;Timothy&quot;,&quot;parse-names&quot;:false,&quot;dropping-particle&quot;:&quot;&quot;,&quot;non-dropping-particle&quot;:&quot;&quot;},{&quot;family&quot;:&quot;Schwartz&quot;,&quot;given&quot;:&quot;Zvi&quot;,&quot;parse-names&quot;:false,&quot;dropping-particle&quot;:&quot;&quot;,&quot;non-dropping-particle&quot;:&quot;&quot;}],&quot;container-title&quot;:&quot;International Journal of Hospitality Management&quot;,&quot;container-title-short&quot;:&quot;Int J Hosp Manag&quot;,&quot;DOI&quot;:&quot;10.1016/j.ijhm.2021.102981&quot;,&quot;ISSN&quot;:&quot;02784319&quot;,&quot;issued&quot;:{&quot;date-parts&quot;:[[2021,7,1]]},&quot;abstract&quot;:&quot;The fast-growing food-delivery services are expected to continue to expand following Covid19. While considered a favorable strategic initiative, delivery might not be profitable for all restaurants. Accordingly, this study provides an analytical model to assess the impact of adding delivery service to a traditional dine-in restaurant. The theoretical contribution is a mathematical model depicting the strategic allocation of the restaurant's production capacity, revealing a surprisingly complex balance between production (capacity constraints), marketing (customer utility), cannibalism and markets interdependency, leading to a range of business outcomes. A large-scale empirical investigation uses over a million unique transactions to test some of the model's insights. The results show the introduction of delivery may increase transactions and revenue. However, the theoretical model suggests capacity constraints can limit growth potential over time. Correlations between dine-in and delivery demand reveal weekday patterns between both channels as an important indicator for how delivery may impact restaurant operations.&quot;,&quot;publisher&quot;:&quot;Elsevier Ltd&quot;,&quot;volume&quot;:&quot;96&quot;},&quot;isTemporary&quot;:false,&quot;suppress-author&quot;:false,&quot;composite&quot;:false,&quot;author-only&quot;:false}]},{&quot;citationID&quot;:&quot;MENDELEY_CITATION_0da09189-866f-4335-83a8-d16268908a56&quot;,&quot;properties&quot;:{&quot;noteIndex&quot;:0},&quot;isEdited&quot;:false,&quot;manualOverride&quot;:{&quot;isManuallyOverridden&quot;:false,&quot;citeprocText&quot;:&quot;(Berezina et al., 2019)&quot;,&quot;manualOverrideText&quot;:&quot;&quot;},&quot;citationTag&quot;:&quot;MENDELEY_CITATION_v3_eyJjaXRhdGlvbklEIjoiTUVOREVMRVlfQ0lUQVRJT05fMGRhMDkxODktODY2Zi00MzM1LTgzYTgtZDE2MjY4OTA4YTU2IiwicHJvcGVydGllcyI6eyJub3RlSW5kZXgiOjB9LCJpc0VkaXRlZCI6ZmFsc2UsIm1hbnVhbE92ZXJyaWRlIjp7ImlzTWFudWFsbHlPdmVycmlkZGVuIjpmYWxzZSwiY2l0ZXByb2NUZXh0IjoiKEJlcmV6aW5hIGV0IGFsLiwgMjAxOSkiLCJtYW51YWxPdmVycmlkZVRleHQiOiIifSwiY2l0YXRpb25JdGVtcyI6W3siaWQiOiI1OTA4ODBkYy02Y2UwLTMxYzgtODE1OC0wNDg4Njg1MjA4ZjAiLCJpdGVtRGF0YSI6eyJ0eXBlIjoiY2hhcHRlciIsImlkIjoiNTkwODgwZGMtNmNlMC0zMWM4LTgxNTgtMDQ4ODY4NTIwOGYwIiwidGl0bGUiOiJSb2JvdHMsIGFydGlmaWlhbCBpbnRlbGxpZ2VuY2UsIGFuZCBzZXJ2aWNlIGF1dG9tYXRpb24gaW4gcmVzdGF1cmFudHMiLCJhdXRob3IiOlt7ImZhbWlseSI6IkJlcmV6aW5hIiwiZ2l2ZW4iOiJLYXRlcmluYSIsInBhcnNlLW5hbWVzIjpmYWxzZSwiZHJvcHBpbmctcGFydGljbGUiOiIiLCJub24tZHJvcHBpbmctcGFydGljbGUiOiIifSx7ImZhbWlseSI6IkNpZnRjaSIsImdpdmVuIjoiT2xlbmEiLCJwYXJzZS1uYW1lcyI6ZmFsc2UsImRyb3BwaW5nLXBhcnRpY2xlIjoiIiwibm9uLWRyb3BwaW5nLXBhcnRpY2xlIjoiIn0seyJmYW1pbHkiOiJDb2Jhbm9nbHUiLCJnaXZlbiI6IkNpaGFuIiwicGFyc2UtbmFtZXMiOmZhbHNlLCJkcm9wcGluZy1wYXJ0aWNsZSI6IiIsIm5vbi1kcm9wcGluZy1wYXJ0aWNsZSI6IiJ9XSwiY29udGFpbmVyLXRpdGxlIjoiUm9ib3RzLCBBcnRpZmljaWFsIEludGVsbGlnZW5jZSBhbmQgU2VydmljZSBBdXRvbWF0aW9uIGluIFRyYXZlbCwgVG91cmlzbSBhbmQgSG9zcGl0YWxpdHkiLCJET0kiOiIxMC4xMTA4Lzk3OC0xLTc4NzU2LTY4Ny0zMjAxOTEwMTAiLCJJU0JOIjoiOTc4MTc4NzU2Njg3MyIsImlzc3VlZCI6eyJkYXRlLXBhcnRzIjpbWzIwMTksMTAsMTRdXX0sInBhZ2UiOiIxODUtMjE5IiwicHVibGlzaGVyIjoiRW1lcmFsZCBHcm91cCBQdWJsaXNoaW5nIEx0ZC4iLCJjb250YWluZXItdGl0bGUtc2hvcnQiOiIifSwiaXNUZW1wb3JhcnkiOmZhbHNlLCJzdXBwcmVzcy1hdXRob3IiOmZhbHNlLCJjb21wb3NpdGUiOmZhbHNlLCJhdXRob3Itb25seSI6ZmFsc2V9XX0=&quot;,&quot;citationItems&quot;:[{&quot;id&quot;:&quot;590880dc-6ce0-31c8-8158-0488685208f0&quot;,&quot;itemData&quot;:{&quot;type&quot;:&quot;chapter&quot;,&quot;id&quot;:&quot;590880dc-6ce0-31c8-8158-0488685208f0&quot;,&quot;title&quot;:&quot;Robots, artifiial intelligence, and service automation in restaurants&quot;,&quot;author&quot;:[{&quot;family&quot;:&quot;Berezina&quot;,&quot;given&quot;:&quot;Katerina&quot;,&quot;parse-names&quot;:false,&quot;dropping-particle&quot;:&quot;&quot;,&quot;non-dropping-particle&quot;:&quot;&quot;},{&quot;family&quot;:&quot;Ciftci&quot;,&quot;given&quot;:&quot;Olena&quot;,&quot;parse-names&quot;:false,&quot;dropping-particle&quot;:&quot;&quot;,&quot;non-dropping-particle&quot;:&quot;&quot;},{&quot;family&quot;:&quot;Cobanoglu&quot;,&quot;given&quot;:&quot;Cihan&quot;,&quot;parse-names&quot;:false,&quot;dropping-particle&quot;:&quot;&quot;,&quot;non-dropping-particle&quot;:&quot;&quot;}],&quot;container-title&quot;:&quot;Robots, Artificial Intelligence and Service Automation in Travel, Tourism and Hospitality&quot;,&quot;DOI&quot;:&quot;10.1108/978-1-78756-687-320191010&quot;,&quot;ISBN&quot;:&quot;9781787566873&quot;,&quot;issued&quot;:{&quot;date-parts&quot;:[[2019,10,14]]},&quot;page&quot;:&quot;185-219&quot;,&quot;publisher&quot;:&quot;Emerald Group Publishing Ltd.&quot;,&quot;container-title-short&quot;:&quot;&quot;},&quot;isTemporary&quot;:false,&quot;suppress-author&quot;:false,&quot;composite&quot;:false,&quot;author-only&quot;:false}]},{&quot;citationID&quot;:&quot;MENDELEY_CITATION_8b6b9b0a-1e38-44f8-8539-1ec313b0b1d9&quot;,&quot;properties&quot;:{&quot;noteIndex&quot;:0},&quot;isEdited&quot;:false,&quot;manualOverride&quot;:{&quot;isManuallyOverridden&quot;:false,&quot;citeprocText&quot;:&quot;(Berezina et al., 2019)&quot;,&quot;manualOverrideText&quot;:&quot;&quot;},&quot;citationTag&quot;:&quot;MENDELEY_CITATION_v3_eyJjaXRhdGlvbklEIjoiTUVOREVMRVlfQ0lUQVRJT05fOGI2YjliMGEtMWUzOC00NGY4LTg1MzktMWVjMzEzYjBiMWQ5IiwicHJvcGVydGllcyI6eyJub3RlSW5kZXgiOjB9LCJpc0VkaXRlZCI6ZmFsc2UsIm1hbnVhbE92ZXJyaWRlIjp7ImlzTWFudWFsbHlPdmVycmlkZGVuIjpmYWxzZSwiY2l0ZXByb2NUZXh0IjoiKEJlcmV6aW5hIGV0IGFsLiwgMjAxOSkiLCJtYW51YWxPdmVycmlkZVRleHQiOiIifSwiY2l0YXRpb25JdGVtcyI6W3siaWQiOiI1OTA4ODBkYy02Y2UwLTMxYzgtODE1OC0wNDg4Njg1MjA4ZjAiLCJpdGVtRGF0YSI6eyJ0eXBlIjoiY2hhcHRlciIsImlkIjoiNTkwODgwZGMtNmNlMC0zMWM4LTgxNTgtMDQ4ODY4NTIwOGYwIiwidGl0bGUiOiJSb2JvdHMsIGFydGlmaWlhbCBpbnRlbGxpZ2VuY2UsIGFuZCBzZXJ2aWNlIGF1dG9tYXRpb24gaW4gcmVzdGF1cmFudHMiLCJhdXRob3IiOlt7ImZhbWlseSI6IkJlcmV6aW5hIiwiZ2l2ZW4iOiJLYXRlcmluYSIsInBhcnNlLW5hbWVzIjpmYWxzZSwiZHJvcHBpbmctcGFydGljbGUiOiIiLCJub24tZHJvcHBpbmctcGFydGljbGUiOiIifSx7ImZhbWlseSI6IkNpZnRjaSIsImdpdmVuIjoiT2xlbmEiLCJwYXJzZS1uYW1lcyI6ZmFsc2UsImRyb3BwaW5nLXBhcnRpY2xlIjoiIiwibm9uLWRyb3BwaW5nLXBhcnRpY2xlIjoiIn0seyJmYW1pbHkiOiJDb2Jhbm9nbHUiLCJnaXZlbiI6IkNpaGFuIiwicGFyc2UtbmFtZXMiOmZhbHNlLCJkcm9wcGluZy1wYXJ0aWNsZSI6IiIsIm5vbi1kcm9wcGluZy1wYXJ0aWNsZSI6IiJ9XSwiY29udGFpbmVyLXRpdGxlIjoiUm9ib3RzLCBBcnRpZmljaWFsIEludGVsbGlnZW5jZSBhbmQgU2VydmljZSBBdXRvbWF0aW9uIGluIFRyYXZlbCwgVG91cmlzbSBhbmQgSG9zcGl0YWxpdHkiLCJET0kiOiIxMC4xMTA4Lzk3OC0xLTc4NzU2LTY4Ny0zMjAxOTEwMTAiLCJJU0JOIjoiOTc4MTc4NzU2Njg3MyIsImlzc3VlZCI6eyJkYXRlLXBhcnRzIjpbWzIwMTksMTAsMTRdXX0sInBhZ2UiOiIxODUtMjE5IiwicHVibGlzaGVyIjoiRW1lcmFsZCBHcm91cCBQdWJsaXNoaW5nIEx0ZC4iLCJjb250YWluZXItdGl0bGUtc2hvcnQiOiIifSwiaXNUZW1wb3JhcnkiOmZhbHNlLCJzdXBwcmVzcy1hdXRob3IiOmZhbHNlLCJjb21wb3NpdGUiOmZhbHNlLCJhdXRob3Itb25seSI6ZmFsc2V9XX0=&quot;,&quot;citationItems&quot;:[{&quot;id&quot;:&quot;590880dc-6ce0-31c8-8158-0488685208f0&quot;,&quot;itemData&quot;:{&quot;type&quot;:&quot;chapter&quot;,&quot;id&quot;:&quot;590880dc-6ce0-31c8-8158-0488685208f0&quot;,&quot;title&quot;:&quot;Robots, artifiial intelligence, and service automation in restaurants&quot;,&quot;author&quot;:[{&quot;family&quot;:&quot;Berezina&quot;,&quot;given&quot;:&quot;Katerina&quot;,&quot;parse-names&quot;:false,&quot;dropping-particle&quot;:&quot;&quot;,&quot;non-dropping-particle&quot;:&quot;&quot;},{&quot;family&quot;:&quot;Ciftci&quot;,&quot;given&quot;:&quot;Olena&quot;,&quot;parse-names&quot;:false,&quot;dropping-particle&quot;:&quot;&quot;,&quot;non-dropping-particle&quot;:&quot;&quot;},{&quot;family&quot;:&quot;Cobanoglu&quot;,&quot;given&quot;:&quot;Cihan&quot;,&quot;parse-names&quot;:false,&quot;dropping-particle&quot;:&quot;&quot;,&quot;non-dropping-particle&quot;:&quot;&quot;}],&quot;container-title&quot;:&quot;Robots, Artificial Intelligence and Service Automation in Travel, Tourism and Hospitality&quot;,&quot;DOI&quot;:&quot;10.1108/978-1-78756-687-320191010&quot;,&quot;ISBN&quot;:&quot;9781787566873&quot;,&quot;issued&quot;:{&quot;date-parts&quot;:[[2019,10,14]]},&quot;page&quot;:&quot;185-219&quot;,&quot;publisher&quot;:&quot;Emerald Group Publishing Ltd.&quot;,&quot;container-title-short&quot;:&quot;&quot;},&quot;isTemporary&quot;:false,&quot;suppress-author&quot;:false,&quot;composite&quot;:false,&quot;author-only&quot;:false}]},{&quot;citationID&quot;:&quot;MENDELEY_CITATION_5156d6fe-ae31-4962-8c71-67fdd08488bf&quot;,&quot;properties&quot;:{&quot;noteIndex&quot;:0},&quot;isEdited&quot;:false,&quot;manualOverride&quot;:{&quot;isManuallyOverridden&quot;:false,&quot;citeprocText&quot;:&quot;(Wei and Simay, 2023)&quot;,&quot;manualOverrideText&quot;:&quot;&quot;},&quot;citationTag&quot;:&quot;MENDELEY_CITATION_v3_eyJjaXRhdGlvbklEIjoiTUVOREVMRVlfQ0lUQVRJT05fNTE1NmQ2ZmUtYWUzMS00OTYyLThjNzEtNjdmZGQwODQ4OGJm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quot;,&quot;citationItems&quot;:[{&quot;id&quot;:&quot;01d6cfc0-c145-3e10-9dd1-e56acc68ff90&quot;,&quot;itemData&quot;:{&quot;type&quot;:&quot;article-journal&quot;,&quot;id&quot;:&quot;01d6cfc0-c145-3e10-9dd1-e56acc68ff90&quot;,&quot;title&quot;:&quot;AI Adoption in the Chinese Food and Beverage Industry: An Exploratory Study&quot;,&quot;author&quot;:[{&quot;family&quot;:&quot;Wei&quot;,&quot;given&quot;:&quot;Yuling&quot;,&quot;parse-names&quot;:false,&quot;dropping-particle&quot;:&quot;&quot;,&quot;non-dropping-particle&quot;:&quot;&quot;},{&quot;family&quot;:&quot;Simay&quot;,&quot;given&quot;:&quot;Attila Endre&quot;,&quot;parse-names&quot;:false,&quot;dropping-particle&quot;:&quot;&quot;,&quot;non-dropping-particle&quot;:&quot;&quot;}],&quot;container-title&quot;:&quot;FIRM Journal of Management Studies&quot;,&quot;DOI&quot;:&quot;10.33021/firm.v8i2.4412&quot;,&quot;ISSN&quot;:&quot;2527-5852&quot;,&quot;issued&quot;:{&quot;date-parts&quot;:[[2023,8,30]]},&quot;page&quot;:&quot;145&quot;,&quot;abstract&quot;:&quot;&lt;em&gt;This study aims to investigate the phenomena of how artificial intelligence (AI) as one of the cutting-edge technologies benefits restaurant services and what the obstacles to implementing AI in a restaurant are. Due to the rapid pace of life, people tend to have less and less eating time, especially white-collar workers. More and more restaurants implement AI technology to improve their cooking efficiency and reduce service time, such as fast payment systems (QR and facial recognition payment), AI-enabled bots, AI-powered self-ordering kiosks, and robot chefs. Since the COVID-19 pandemic begins in early 2020, food safety and sanitation become increasingly important when people eat outside. Chef and waiter robots are good options for avoiding intimate contact. This study employed qualitative research with in-depth interviews. We interviewed three restaurant managers in China. The findings suggest that adopting AI technology in restaurant services can minimize high costs, better manage customer relationships, and provide more convenient in-store services. This study contributes to the managerial gap in AI restaurants. &lt;/em&gt;&quot;,&quot;publisher&quot;:&quot;Universitas Presiden&quot;,&quot;issue&quot;:&quot;2&quot;,&quot;volume&quot;:&quot;8&quot;,&quot;container-title-short&quot;:&quot;&quot;},&quot;isTemporary&quot;:false,&quot;suppress-author&quot;:false,&quot;composite&quot;:false,&quot;author-only&quot;:false}]},{&quot;citationID&quot;:&quot;MENDELEY_CITATION_513852f2-7992-43a5-989e-e6176f5521b2&quot;,&quot;properties&quot;:{&quot;noteIndex&quot;:0},&quot;isEdited&quot;:false,&quot;manualOverride&quot;:{&quot;isManuallyOverridden&quot;:false,&quot;citeprocText&quot;:&quot;(Wei and Simay, 2023)&quot;,&quot;manualOverrideText&quot;:&quot;&quot;},&quot;citationTag&quot;:&quot;MENDELEY_CITATION_v3_eyJjaXRhdGlvbklEIjoiTUVOREVMRVlfQ0lUQVRJT05fNTEzODUyZjItNzk5Mi00M2E1LTk4OWUtZTYxNzZmNTUyMWIy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quot;,&quot;citationItems&quot;:[{&quot;id&quot;:&quot;01d6cfc0-c145-3e10-9dd1-e56acc68ff90&quot;,&quot;itemData&quot;:{&quot;type&quot;:&quot;article-journal&quot;,&quot;id&quot;:&quot;01d6cfc0-c145-3e10-9dd1-e56acc68ff90&quot;,&quot;title&quot;:&quot;AI Adoption in the Chinese Food and Beverage Industry: An Exploratory Study&quot;,&quot;author&quot;:[{&quot;family&quot;:&quot;Wei&quot;,&quot;given&quot;:&quot;Yuling&quot;,&quot;parse-names&quot;:false,&quot;dropping-particle&quot;:&quot;&quot;,&quot;non-dropping-particle&quot;:&quot;&quot;},{&quot;family&quot;:&quot;Simay&quot;,&quot;given&quot;:&quot;Attila Endre&quot;,&quot;parse-names&quot;:false,&quot;dropping-particle&quot;:&quot;&quot;,&quot;non-dropping-particle&quot;:&quot;&quot;}],&quot;container-title&quot;:&quot;FIRM Journal of Management Studies&quot;,&quot;DOI&quot;:&quot;10.33021/firm.v8i2.4412&quot;,&quot;ISSN&quot;:&quot;2527-5852&quot;,&quot;issued&quot;:{&quot;date-parts&quot;:[[2023,8,30]]},&quot;page&quot;:&quot;145&quot;,&quot;abstract&quot;:&quot;&lt;em&gt;This study aims to investigate the phenomena of how artificial intelligence (AI) as one of the cutting-edge technologies benefits restaurant services and what the obstacles to implementing AI in a restaurant are. Due to the rapid pace of life, people tend to have less and less eating time, especially white-collar workers. More and more restaurants implement AI technology to improve their cooking efficiency and reduce service time, such as fast payment systems (QR and facial recognition payment), AI-enabled bots, AI-powered self-ordering kiosks, and robot chefs. Since the COVID-19 pandemic begins in early 2020, food safety and sanitation become increasingly important when people eat outside. Chef and waiter robots are good options for avoiding intimate contact. This study employed qualitative research with in-depth interviews. We interviewed three restaurant managers in China. The findings suggest that adopting AI technology in restaurant services can minimize high costs, better manage customer relationships, and provide more convenient in-store services. This study contributes to the managerial gap in AI restaurants. &lt;/em&gt;&quot;,&quot;publisher&quot;:&quot;Universitas Presiden&quot;,&quot;issue&quot;:&quot;2&quot;,&quot;volume&quot;:&quot;8&quot;,&quot;container-title-short&quot;:&quot;&quot;},&quot;isTemporary&quot;:false,&quot;suppress-author&quot;:false,&quot;composite&quot;:false,&quot;author-only&quot;:false}]},{&quot;citationID&quot;:&quot;MENDELEY_CITATION_dedb03ae-4bb5-4784-8b66-bd74b8524d2a&quot;,&quot;properties&quot;:{&quot;noteIndex&quot;:0},&quot;isEdited&quot;:false,&quot;manualOverride&quot;:{&quot;isManuallyOverridden&quot;:false,&quot;citeprocText&quot;:&quot;(Ma et al., 2021)&quot;,&quot;manualOverrideText&quot;:&quot;&quot;},&quot;citationTag&quot;:&quot;MENDELEY_CITATION_v3_eyJjaXRhdGlvbklEIjoiTUVOREVMRVlfQ0lUQVRJT05fZGVkYjAzYWUtNGJiNS00Nzg0LThiNjYtYmQ3NGI4NTI0ZDJh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quot;,&quot;citationItems&quot;:[{&quot;id&quot;:&quot;8981e8ad-e5fb-39ce-9264-aeec8abd88d0&quot;,&quot;itemData&quot;:{&quot;type&quot;:&quot;article-journal&quot;,&quot;id&quot;:&quot;8981e8ad-e5fb-39ce-9264-aeec8abd88d0&quot;,&quot;title&quot;:&quot;A blended model of restaurant deliveries, dine-in demand and capacity constraints&quot;,&quot;author&quot;:[{&quot;family&quot;:&quot;Ma&quot;,&quot;given&quot;:&quot;Jing&quot;,&quot;parse-names&quot;:false,&quot;dropping-particle&quot;:&quot;&quot;,&quot;non-dropping-particle&quot;:&quot;&quot;},{&quot;family&quot;:&quot;Webb&quot;,&quot;given&quot;:&quot;Timothy&quot;,&quot;parse-names&quot;:false,&quot;dropping-particle&quot;:&quot;&quot;,&quot;non-dropping-particle&quot;:&quot;&quot;},{&quot;family&quot;:&quot;Schwartz&quot;,&quot;given&quot;:&quot;Zvi&quot;,&quot;parse-names&quot;:false,&quot;dropping-particle&quot;:&quot;&quot;,&quot;non-dropping-particle&quot;:&quot;&quot;}],&quot;container-title&quot;:&quot;International Journal of Hospitality Management&quot;,&quot;container-title-short&quot;:&quot;Int J Hosp Manag&quot;,&quot;DOI&quot;:&quot;10.1016/j.ijhm.2021.102981&quot;,&quot;ISSN&quot;:&quot;02784319&quot;,&quot;issued&quot;:{&quot;date-parts&quot;:[[2021,7,1]]},&quot;abstract&quot;:&quot;The fast-growing food-delivery services are expected to continue to expand following Covid19. While considered a favorable strategic initiative, delivery might not be profitable for all restaurants. Accordingly, this study provides an analytical model to assess the impact of adding delivery service to a traditional dine-in restaurant. The theoretical contribution is a mathematical model depicting the strategic allocation of the restaurant's production capacity, revealing a surprisingly complex balance between production (capacity constraints), marketing (customer utility), cannibalism and markets interdependency, leading to a range of business outcomes. A large-scale empirical investigation uses over a million unique transactions to test some of the model's insights. The results show the introduction of delivery may increase transactions and revenue. However, the theoretical model suggests capacity constraints can limit growth potential over time. Correlations between dine-in and delivery demand reveal weekday patterns between both channels as an important indicator for how delivery may impact restaurant operations.&quot;,&quot;publisher&quot;:&quot;Elsevier Ltd&quot;,&quot;volume&quot;:&quot;96&quot;},&quot;isTemporary&quot;:false,&quot;suppress-author&quot;:false,&quot;composite&quot;:false,&quot;author-only&quot;:false}]},{&quot;citationID&quot;:&quot;MENDELEY_CITATION_83660cfb-ddc1-4e60-b3ad-a58d6ecae4bd&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ODM2NjBjZmItZGRjMS00ZTYwLWIzYWQtYTU4ZDZlY2FlNGJkIiwicHJvcGVydGllcyI6eyJub3RlSW5kZXgiOjB9LCJpc0VkaXRlZCI6ZmFsc2UsIm1hbnVhbE92ZXJyaWRlIjp7ImlzTWFudWFsbHlPdmVycmlkZGVuIjpmYWxzZSwiY2l0ZXByb2NUZXh0IjoiKEF1YWQgZXQgYWwuLCAyMDI0KSIsIm1hbnVhbE92ZXJyaWRlVGV4dCI6IiJ9LCJjaXRhdGlvbkl0ZW1zIjpbeyJpZCI6IjZiMmZlMjM3LTdlYWYtMzc3ZC1hYWJiLTA1NWZiNjM5MDE1YSIsIml0ZW1EYXRhIjp7InR5cGUiOiJhcnRpY2xlLWpvdXJuYWwiLCJpZCI6IjZiMmZlMjM3LTdlYWYtMzc3ZC1hYWJiLTA1NWZiNjM5MDE1YS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pc3N1ZWQiOnsiZGF0ZS1wYXJ0cyI6W1syMDI0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jb250YWluZXItdGl0bGUtc2hvcnQiOiIifSwiaXNUZW1wb3JhcnkiOmZhbHNlLCJzdXBwcmVzcy1hdXRob3IiOmZhbHNlLCJjb21wb3NpdGUiOmZhbHNlLCJhdXRob3Itb25seSI6ZmFsc2V9XX0=&quot;,&quot;citationItems&quot;:[{&quot;id&quot;:&quot;6b2fe237-7eaf-377d-aabb-055fb639015a&quot;,&quot;itemData&quot;:{&quot;type&quot;:&quot;article-journal&quot;,&quot;id&quot;:&quot;6b2fe237-7eaf-377d-aabb-055fb639015a&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issued&quot;:{&quot;date-parts&quot;:[[2024]]},&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container-title-short&quot;:&quot;&quot;},&quot;isTemporary&quot;:false,&quot;suppress-author&quot;:false,&quot;composite&quot;:false,&quot;author-only&quot;:false}]},{&quot;citationID&quot;:&quot;MENDELEY_CITATION_53edeebd-74aa-4d55-a026-8fee95e3ea02&quot;,&quot;properties&quot;:{&quot;noteIndex&quot;:0},&quot;isEdited&quot;:false,&quot;manualOverride&quot;:{&quot;isManuallyOverridden&quot;:false,&quot;citeprocText&quot;:&quot;(Ma et al., 2021)&quot;,&quot;manualOverrideText&quot;:&quot;&quot;},&quot;citationTag&quot;:&quot;MENDELEY_CITATION_v3_eyJjaXRhdGlvbklEIjoiTUVOREVMRVlfQ0lUQVRJT05fNTNlZGVlYmQtNzRhYS00ZDU1LWEwMjYtOGZlZTk1ZTNlYTAy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quot;,&quot;citationItems&quot;:[{&quot;id&quot;:&quot;8981e8ad-e5fb-39ce-9264-aeec8abd88d0&quot;,&quot;itemData&quot;:{&quot;type&quot;:&quot;article-journal&quot;,&quot;id&quot;:&quot;8981e8ad-e5fb-39ce-9264-aeec8abd88d0&quot;,&quot;title&quot;:&quot;A blended model of restaurant deliveries, dine-in demand and capacity constraints&quot;,&quot;author&quot;:[{&quot;family&quot;:&quot;Ma&quot;,&quot;given&quot;:&quot;Jing&quot;,&quot;parse-names&quot;:false,&quot;dropping-particle&quot;:&quot;&quot;,&quot;non-dropping-particle&quot;:&quot;&quot;},{&quot;family&quot;:&quot;Webb&quot;,&quot;given&quot;:&quot;Timothy&quot;,&quot;parse-names&quot;:false,&quot;dropping-particle&quot;:&quot;&quot;,&quot;non-dropping-particle&quot;:&quot;&quot;},{&quot;family&quot;:&quot;Schwartz&quot;,&quot;given&quot;:&quot;Zvi&quot;,&quot;parse-names&quot;:false,&quot;dropping-particle&quot;:&quot;&quot;,&quot;non-dropping-particle&quot;:&quot;&quot;}],&quot;container-title&quot;:&quot;International Journal of Hospitality Management&quot;,&quot;container-title-short&quot;:&quot;Int J Hosp Manag&quot;,&quot;DOI&quot;:&quot;10.1016/j.ijhm.2021.102981&quot;,&quot;ISSN&quot;:&quot;02784319&quot;,&quot;issued&quot;:{&quot;date-parts&quot;:[[2021,7,1]]},&quot;abstract&quot;:&quot;The fast-growing food-delivery services are expected to continue to expand following Covid19. While considered a favorable strategic initiative, delivery might not be profitable for all restaurants. Accordingly, this study provides an analytical model to assess the impact of adding delivery service to a traditional dine-in restaurant. The theoretical contribution is a mathematical model depicting the strategic allocation of the restaurant's production capacity, revealing a surprisingly complex balance between production (capacity constraints), marketing (customer utility), cannibalism and markets interdependency, leading to a range of business outcomes. A large-scale empirical investigation uses over a million unique transactions to test some of the model's insights. The results show the introduction of delivery may increase transactions and revenue. However, the theoretical model suggests capacity constraints can limit growth potential over time. Correlations between dine-in and delivery demand reveal weekday patterns between both channels as an important indicator for how delivery may impact restaurant operations.&quot;,&quot;publisher&quot;:&quot;Elsevier Ltd&quot;,&quot;volume&quot;:&quot;96&quot;},&quot;isTemporary&quot;:false,&quot;suppress-author&quot;:false,&quot;composite&quot;:false,&quot;author-only&quot;:false}]},{&quot;citationID&quot;:&quot;MENDELEY_CITATION_490a97cb-e08f-4ecc-8671-573bc850c538&quot;,&quot;properties&quot;:{&quot;noteIndex&quot;:0},&quot;isEdited&quot;:false,&quot;manualOverride&quot;:{&quot;isManuallyOverridden&quot;:false,&quot;citeprocText&quot;:&quot;(Ma et al., 2021)&quot;,&quot;manualOverrideText&quot;:&quot;&quot;},&quot;citationTag&quot;:&quot;MENDELEY_CITATION_v3_eyJjaXRhdGlvbklEIjoiTUVOREVMRVlfQ0lUQVRJT05fNDkwYTk3Y2ItZTA4Zi00ZWNjLTg2NzEtNTczYmM4NTBjNTM4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quot;,&quot;citationItems&quot;:[{&quot;id&quot;:&quot;8981e8ad-e5fb-39ce-9264-aeec8abd88d0&quot;,&quot;itemData&quot;:{&quot;type&quot;:&quot;article-journal&quot;,&quot;id&quot;:&quot;8981e8ad-e5fb-39ce-9264-aeec8abd88d0&quot;,&quot;title&quot;:&quot;A blended model of restaurant deliveries, dine-in demand and capacity constraints&quot;,&quot;author&quot;:[{&quot;family&quot;:&quot;Ma&quot;,&quot;given&quot;:&quot;Jing&quot;,&quot;parse-names&quot;:false,&quot;dropping-particle&quot;:&quot;&quot;,&quot;non-dropping-particle&quot;:&quot;&quot;},{&quot;family&quot;:&quot;Webb&quot;,&quot;given&quot;:&quot;Timothy&quot;,&quot;parse-names&quot;:false,&quot;dropping-particle&quot;:&quot;&quot;,&quot;non-dropping-particle&quot;:&quot;&quot;},{&quot;family&quot;:&quot;Schwartz&quot;,&quot;given&quot;:&quot;Zvi&quot;,&quot;parse-names&quot;:false,&quot;dropping-particle&quot;:&quot;&quot;,&quot;non-dropping-particle&quot;:&quot;&quot;}],&quot;container-title&quot;:&quot;International Journal of Hospitality Management&quot;,&quot;container-title-short&quot;:&quot;Int J Hosp Manag&quot;,&quot;DOI&quot;:&quot;10.1016/j.ijhm.2021.102981&quot;,&quot;ISSN&quot;:&quot;02784319&quot;,&quot;issued&quot;:{&quot;date-parts&quot;:[[2021,7,1]]},&quot;abstract&quot;:&quot;The fast-growing food-delivery services are expected to continue to expand following Covid19. While considered a favorable strategic initiative, delivery might not be profitable for all restaurants. Accordingly, this study provides an analytical model to assess the impact of adding delivery service to a traditional dine-in restaurant. The theoretical contribution is a mathematical model depicting the strategic allocation of the restaurant's production capacity, revealing a surprisingly complex balance between production (capacity constraints), marketing (customer utility), cannibalism and markets interdependency, leading to a range of business outcomes. A large-scale empirical investigation uses over a million unique transactions to test some of the model's insights. The results show the introduction of delivery may increase transactions and revenue. However, the theoretical model suggests capacity constraints can limit growth potential over time. Correlations between dine-in and delivery demand reveal weekday patterns between both channels as an important indicator for how delivery may impact restaurant operations.&quot;,&quot;publisher&quot;:&quot;Elsevier Ltd&quot;,&quot;volume&quot;:&quot;96&quot;},&quot;isTemporary&quot;:false,&quot;suppress-author&quot;:false,&quot;composite&quot;:false,&quot;author-only&quot;:false}]},{&quot;citationID&quot;:&quot;MENDELEY_CITATION_2b3ab55c-a515-4fa4-b994-94e3cc4eb287&quot;,&quot;properties&quot;:{&quot;noteIndex&quot;:0},&quot;isEdited&quot;:false,&quot;manualOverride&quot;:{&quot;isManuallyOverridden&quot;:false,&quot;citeprocText&quot;:&quot;(Collison, 2020)&quot;,&quot;manualOverrideText&quot;:&quot;&quot;},&quot;citationTag&quot;:&quot;MENDELEY_CITATION_v3_eyJjaXRhdGlvbklEIjoiTUVOREVMRVlfQ0lUQVRJT05fMmIzYWI1NWMtYTUxNS00ZmE0LWI5OTQtOTRlM2NjNGViMjg3IiwicHJvcGVydGllcyI6eyJub3RlSW5kZXgiOjB9LCJpc0VkaXRlZCI6ZmFsc2UsIm1hbnVhbE92ZXJyaWRlIjp7ImlzTWFudWFsbHlPdmVycmlkZGVuIjpmYWxzZSwiY2l0ZXByb2NUZXh0IjoiKENvbGxpc29uLCAyMDIwKSIsIm1hbnVhbE92ZXJyaWRlVGV4dCI6IiJ9LCJjaXRhdGlvbkl0ZW1zIjpbeyJpZCI6ImE4Yjg0ZTdhLWE3YmMtMzVmOS1iZTFiLTFmNmM1MTQ5ZmJkMiIsIml0ZW1EYXRhIjp7InR5cGUiOiJyZXBvcnQiLCJpZCI6ImE4Yjg0ZTdhLWE3YmMtMzVmOS1iZTFiLTFmNmM1MTQ5Zm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quot;,&quot;citationItems&quot;:[{&quot;id&quot;:&quot;a8b84e7a-a7bc-35f9-be1b-1f6c5149fbd2&quot;,&quot;itemData&quot;:{&quot;type&quot;:&quot;report&quot;,&quot;id&quot;:&quot;a8b84e7a-a7bc-35f9-be1b-1f6c5149fbd2&quot;,&quot;title&quot;:&quot;The Impact of Online Food Delivery Services on Restaurant Sales&quot;,&quot;author&quot;:[{&quot;family&quot;:&quot;Collison&quot;,&quot;given&quot;:&quot;Jack&quot;,&quot;parse-names&quot;:false,&quot;dropping-particle&quot;:&quot;&quot;,&quot;non-dropping-particle&quot;:&quot;&quot;}],&quot;issued&quot;:{&quot;date-parts&quot;:[[2020]]},&quot;abstract&quot;:&quot;The rapid growth of online food delivery services has disrupted the traditionally offline restaurant industry. This study presents empirical evidence on the crowding-out effects and market expansions induced by the staggered entry of online food delivery services. Difference-indifferences methodology reveals that 30-50 cents of every dollar spent on online food delivery services are incremental, while the rest is drawn away from brick-and-mortar sales. These findings are statistically significant at the zip code-level and are heterogeneous across different types of consumption, suggesting that convenience and pre-existing spending habits drive the level of substitution. Conducting analyses on a year-by-year basis suggests that there is an increasing level of cannibalization of brick-and-mortar restaurant sales. Back-of-the-envelope calculations show an increase in restaurants' revenues but a decrease in profitability.&quot;,&quot;container-title-short&quot;:&quot;&quot;},&quot;isTemporary&quot;:false,&quot;suppress-author&quot;:false,&quot;composite&quot;:false,&quot;author-only&quot;:false}]},{&quot;citationID&quot;:&quot;MENDELEY_CITATION_b143f290-a3c1-4778-98ac-063f11e4af69&quot;,&quot;properties&quot;:{&quot;noteIndex&quot;:0},&quot;isEdited&quot;:false,&quot;manualOverride&quot;:{&quot;isManuallyOverridden&quot;:false,&quot;citeprocText&quot;:&quot;(Chen et al., 2019)&quot;,&quot;manualOverrideText&quot;:&quot;&quot;},&quot;citationTag&quot;:&quot;MENDELEY_CITATION_v3_eyJjaXRhdGlvbklEIjoiTUVOREVMRVlfQ0lUQVRJT05fYjE0M2YyOTAtYTNjMS00Nzc4LTk4YWMtMDYzZjExZTRhZjY5IiwicHJvcGVydGllcyI6eyJub3RlSW5kZXgiOjB9LCJpc0VkaXRlZCI6ZmFsc2UsIm1hbnVhbE92ZXJyaWRlIjp7ImlzTWFudWFsbHlPdmVycmlkZGVuIjpmYWxzZSwiY2l0ZXByb2NUZXh0IjoiKENoZW4gZXQgYWwuLCAyMDE5KSIsIm1hbnVhbE92ZXJyaWRlVGV4dCI6IiJ9LCJjaXRhdGlvbkl0ZW1zIjpbeyJpZCI6ImYyZTQwNDEwLWM0NDAtM2VhOS1iN2VlLTkzMTEwMzA0NzFiMiIsIml0ZW1EYXRhIjp7InR5cGUiOiJhcnRpY2xlLWpvdXJuYWwiLCJpZCI6ImYyZTQwNDEwLWM0NDAtM2VhOS1iN2VlLTkzMTEwMzA0NzFiMiIsInRpdGxlIjoiRm9vZCBEZWxpdmVyeSBTZXJ2aWNlIGFuZCBSZXN0YXVyYW50OiBGcmllbmQgb3IgRm9lPyIsImF1dGhvciI6W3siZmFtaWx5IjoiQ2hlbiIsImdpdmVuIjoiTWFubHUiLCJwYXJzZS1uYW1lcyI6ZmFsc2UsImRyb3BwaW5nLXBhcnRpY2xlIjoiIiwibm9uLWRyb3BwaW5nLXBhcnRpY2xlIjoiIn0seyJmYW1pbHkiOiJIdSIsImdpdmVuIjoiTWluZyIsInBhcnNlLW5hbWVzIjpmYWxzZSwiZHJvcHBpbmctcGFydGljbGUiOiIiLCJub24tZHJvcHBpbmctcGFydGljbGUiOiIifSx7ImZhbWlseSI6IldhbmciLCJnaXZlbiI6IkppYW5mdSIsInBhcnNlLW5hbWVzIjpmYWxzZSwiZHJvcHBpbmctcGFydGljbGUiOiIiLCJub24tZHJvcHBpbmctcGFydGljbGUiOiIifV0sImNvbnRhaW5lci10aXRsZSI6IlNTUk4gRWxlY3Ryb25pYyBKb3VybmFsIiwiRE9JIjoiMTAuMjEzOS9zc3JuLjM0Njk5NzEiLCJJU1NOIjoiMTU1Ni01MDY4IiwiaXNzdWVkIjp7ImRhdGUtcGFydHMiOltbMjAxOV1dfSwiY29udGFpbmVyLXRpdGxlLXNob3J0IjoiIn0sImlzVGVtcG9yYXJ5IjpmYWxzZSwic3VwcHJlc3MtYXV0aG9yIjpmYWxzZSwiY29tcG9zaXRlIjpmYWxzZSwiYXV0aG9yLW9ubHkiOmZhbHNlfV19&quot;,&quot;citationItems&quot;:[{&quot;id&quot;:&quot;f2e40410-c440-3ea9-b7ee-9311030471b2&quot;,&quot;itemData&quot;:{&quot;type&quot;:&quot;article-journal&quot;,&quot;id&quot;:&quot;f2e40410-c440-3ea9-b7ee-9311030471b2&quot;,&quot;title&quot;:&quot;Food Delivery Service and Restaurant: Friend or Foe?&quot;,&quot;author&quot;:[{&quot;family&quot;:&quot;Chen&quot;,&quot;given&quot;:&quot;Manlu&quot;,&quot;parse-names&quot;:false,&quot;dropping-particle&quot;:&quot;&quot;,&quot;non-dropping-particle&quot;:&quot;&quot;},{&quot;family&quot;:&quot;Hu&quot;,&quot;given&quot;:&quot;Ming&quot;,&quot;parse-names&quot;:false,&quot;dropping-particle&quot;:&quot;&quot;,&quot;non-dropping-particle&quot;:&quot;&quot;},{&quot;family&quot;:&quot;Wang&quot;,&quot;given&quot;:&quot;Jianfu&quot;,&quot;parse-names&quot;:false,&quot;dropping-particle&quot;:&quot;&quot;,&quot;non-dropping-particle&quot;:&quot;&quot;}],&quot;container-title&quot;:&quot;SSRN Electronic Journal&quot;,&quot;DOI&quot;:&quot;10.2139/ssrn.3469971&quot;,&quot;ISSN&quot;:&quot;1556-5068&quot;,&quot;issued&quot;:{&quot;date-parts&quot;:[[2019]]},&quot;container-title-short&quot;:&quot;&quot;},&quot;isTemporary&quot;:false,&quot;suppress-author&quot;:false,&quot;composite&quot;:false,&quot;author-only&quot;:false}]},{&quot;citationID&quot;:&quot;MENDELEY_CITATION_772162bf-baf9-4d65-9c6e-221eaf3da8f2&quot;,&quot;properties&quot;:{&quot;noteIndex&quot;:0},&quot;isEdited&quot;:false,&quot;manualOverride&quot;:{&quot;isManuallyOverridden&quot;:false,&quot;citeprocText&quot;:&quot;(Surutha Lakshmi L. et al., 2024)&quot;,&quot;manualOverrideText&quot;:&quot;&quot;},&quot;citationTag&quot;:&quot;MENDELEY_CITATION_v3_eyJjaXRhdGlvbklEIjoiTUVOREVMRVlfQ0lUQVRJT05fNzcyMTYyYmYtYmFmOS00ZDY1LTljNmUtMjIxZWFmM2RhOGYyIiwicHJvcGVydGllcyI6eyJub3RlSW5kZXgiOjB9LCJpc0VkaXRlZCI6ZmFsc2UsIm1hbnVhbE92ZXJyaWRlIjp7ImlzTWFudWFsbHlPdmVycmlkZGVuIjpmYWxzZSwiY2l0ZXByb2NUZXh0IjoiKFN1cnV0aGEgTGFrc2htaSBMLiBldCBhbC4sIDIwMjQpIiwibWFudWFsT3ZlcnJpZGVUZXh0IjoiIn0sImNpdGF0aW9uSXRlbXMiOlt7ImlkIjoiNDk4NGU1MmItZTIyNy0zODFhLThkNmEtNWRjYjhkNDhjNzk3IiwiaXRlbURhdGEiOnsidHlwZSI6ImFydGljbGUtam91cm5hbCIsImlkIjoiNDk4NGU1MmItZTIyNy0zODFhLThkNmEtNWRjYjhkNDhjNzk3IiwidGl0bGUiOiJBTiBBTkFMWVRJQ1MgQVBQUk9BQ0ggVE8gU1RVRFlJTkcgVEhFIElNUEFDVCBPRiBPTkxJTkUgRk9PRCBERUxJVkVSWSBQQVJUTkVSUyBPTiBDVVNUT01FUiBTQVRJU0ZBQ1RJT04gQVQgUkVTVEFVUkFOVFMiLCJhdXRob3IiOlt7ImZhbWlseSI6IlN1cnV0aGEgTGFrc2htaSBMLiIsImdpdmVuIjoiVmludSIsInBhcnNlLW5hbWVzIjpmYWxzZSwiZHJvcHBpbmctcGFydGljbGUiOiIiLCJub24tZHJvcHBpbmctcGFydGljbGUiOiIifSx7ImZhbWlseSI6IlNoYWhpZCBSYXphIiwiZ2l2ZW4iOiJTeWVkIiwicGFyc2UtbmFtZXMiOmZhbHNlLCJkcm9wcGluZy1wYXJ0aWNsZSI6IiIsIm5vbi1kcm9wcGluZy1wYXJ0aWNsZSI6IiJ9LHsiZmFtaWx5IjoiR3VqamFyIiwiZ2l2ZW4iOiJQcmF2ZWVuIiwicGFyc2UtbmFtZXMiOmZhbHNlLCJkcm9wcGluZy1wYXJ0aWNsZSI6IiIsIm5vbi1kcm9wcGluZy1wYXJ0aWNsZSI6IiJ9XSwiY29udGFpbmVyLXRpdGxlIjoiSW50ZXJuYXRpb25hbCBKb3VybmFsIG9mIEFkdmFuY2VkIFJlc2VhcmNoIiwiY29udGFpbmVyLXRpdGxlLXNob3J0IjoiSW50IEogQWR2IFJlcyAoSW5kb3JlKSIsIkRPSSI6IjEwLjIxNDc0L0lKQVIwMS8xODUxNCIsIklTU04iOiIyMzIwNTQwNyIsImlzc3VlZCI6eyJkYXRlLXBhcnRzIjpbWzIwMjQsNCwzMF1dfSwicGFnZSI6IjQwLTQ1IiwiYWJzdHJhY3QiOiI8cD5UaGUgZW1lcmdlbmNlIG9mIGRpZ2l0YWwgbWVhbCBkZWxpdmVyeSBwbGF0Zm9ybXMgaGFzIGNvbXBsZXRlbHkgY2hhbmdlZCB0aGUgcmVzdGF1cmFudCBidXNpbmVzcyBhbmQgdGhlIHdheSBjdXN0b21lcnMgZWF0LiBUaGlzIHRoZXNpcyBsb29rcyBpbnRvIGhvdyBvbmxpbmUgbWVhbCBkZWxpdmVyeSBwYXJ0bmVycyBhZmZlY3QgcmVzdGF1cmFudCBwYXRyb24gc2F0aXNmYWN0aW9uIGxldmVscyB1c2luZyBhbiBhbmFseXRpY3MtZHJpdmVuIG1ldGhvZG9sb2d5LiBUaGUgc3R1ZHlzIG9iamVjdGl2ZXMgYXJlIHRvIGlkZW50aWZ5IHRoZSBjcml0aWNhbCBlbGVtZW50cyB0aGF0IGluZmx1ZW5jZSBjdXN0b21lciBoYXBwaW5lc3MgYW5kIGRldGVybWluZSBob3cgZGVsaXZlcnkgc2VydmljZXMgYWZmZWN0IGEgcmVzdGF1cmFudHMgb3ZlcmFsbCBwZXJmb3JtYW5jZS4gVGhlIHN0dWR5IHRlY2huaXF1ZSBtYWtlcyB1c2Ugb2YgYSB2YXJpZXR5IG9mIGRhdGFzZXRzIHRvIGNvbmR1Y3QgYSBtdWx0aWRpbWVuc2lvbmFsIGV4YW1pbmF0aW9uLiBUaGUgZm91bmRhdGlvbiBvZiB0aGUgYW5hbHl0aWNhbCBmcmFtZXdvcmsgaXMgbWFkZSB1cCBvZiBzdXJ2ZXkgZGF0YSBvbiBjdXN0b21lciBmZWVkYmFjay4gVG8gZW5hYmxlIHRob3JvdWdoIGFuYWx5c2lzLCB0aGUgZGF0YSBpcyBjYXJlZnVsbHkgY2xlYW5lZCwgaW50ZWdyYXRlZCwgYW5kIGZlYXR1cmUgZW5naW5lZXJlZC4gVGhyb3VnaCBjb3JyZWxhdGlvbiBhbmFseXNpcyBhbmQgcHJlZGljdGl2ZSBtb2RlbGxpbmcgdGVjaG5pcXVlcywgdGhlIHN0dWR5IHNjcnV0aW5pemVzIHRoZSByZWxhdGlvbnNoaXAgYmV0d2VlbiB2YXJpb3VzIHBhcmFtZXRlcnMgaW5jbHVkaW5nIGRlbGl2ZXJ5IHRpbWUsIG9yZGVyIGFjY3VyYWN5LCByZXN0YXVyYW50IHJhdGluZ3MsIGFuZCBjdXN0b21lciBzYXRpc2ZhY3Rpb24uIFNlZ21lbnRhdGlvbiBhbmFseXNpcyBpcyB1dGlsaXplZCB0byBkaXNjZXJuIGRpc3RpbmN0IGN1c3RvbWVyIHByZWZlcmVuY2VzIGFuZCBiZWhhdmlvdXJzLCBhaWRpbmcgaW4gdGhlIGlkZW50aWZpY2F0aW9uIG9mIG51YW5jZWQgcGF0dGVybnMuIFRoZSBmaW5kaW5ncyB1bmVhcnRoIGtleSBpbnNpZ2h0cyBpbnRvIHRoZSBmYWN0b3JzIHRoYXQgc2lnbmlmaWNhbnRseSBpbmZsdWVuY2UgY3VzdG9tZXIgc2F0aXNmYWN0aW9uLiBUaGUgYW5hbHlzaXMgdW52ZWlscyB0aGUgaW1wYWN0IG9mIGRlbGl2ZXJ5IHBhcnRuZXJzIG9uIHJlc3RhdXJhbnQgcGVyZm9ybWFuY2UsIGRlbGluZWF0aW5nIHRoZSBjcml0aWNhbCBmYWNldHMgdGhhdCBjb250cmlidXRlIHRvIGN1c3RvbWVyIGNvbnRlbnRtZW50IGluIHRoZSBjb250ZXh0IG9mIG9ubGluZSBmb29kIGRlbGl2ZXJ5IHNlcnZpY2VzLiBMZXZlcmFnaW5nIGFuYWx5dGljcyBtZXRob2RvbG9naWVzLCB3ZSBhbmFseXNlIHZhcmlvdXMgZmFjdG9ycyBhZmZlY3RpbmcgY3VzdG9tZXIgc2F0aXNmYWN0aW9uLCBpbmNsdWRpbmcgZGVsaXZlcnkgdGltZSwgb3JkZXIgYWNjdXJhY3ksIGN1c3RvbWVyIHNlcnZpY2UsIGFuZCBwbGF0Zm9ybSB1c2FiaWxpdHkuIFRoZSB0aGVzaXMgY3VsbWluYXRlcyBpbiBhY3Rpb25hYmxlIHJlY29tbWVuZGF0aW9ucyBhaW1lZCBhdCBlbmhhbmNpbmcgc2VydmljZSBxdWFsaXR5IGFuZCBvcHRpbWl6aW5nIHRoZSBkZWxpdmVyeSBleHBlcmllbmNlLiBUaGUgaW5zaWdodHMgZGVyaXZlZCBmcm9tIHRoZSBhbmFseXRpY2FsIHN0dWR5IHNlcnZlIGFzIGEgZm91bmRhdGlvbiBmb3Igc3RyYXRlZ2ljIGVuaGFuY2VtZW50cywgZm9zdGVyaW5nIGNvbGxhYm9yYXRpdmUgaW1wcm92ZW1lbnRzIGJldHdlZW4gcmVzdGF1cmFudHMgYW5kIGRlbGl2ZXJ5IHBhcnRuZXJzLiBUaGlzIHJlc2VhcmNoIGFkdmFuY2VzIHRoZSB1bmRlcnN0YW5kaW5nIG9mIHRoZSBpbnRyaWNhdGUgZHluYW1pY3MgYmV0d2VlbiBvbmxpbmUgZm9vZCBkZWxpdmVyeSBzZXJ2aWNlcyBhbmQgY3VzdG9tZXIgc2F0aXNmYWN0aW9uIHdpdGhpbiB0aGUgcmVzdGF1cmFudCBpbmR1c3RyeS4gSXQgc2VydmVzIGFzIGEgcm9hZG1hcCBmb3IgcmVzdGF1cmFudCBvd25lcnMsIG9mZmVyaW5nIGFjdGlvbmFibGUgc3RyYXRlZ2llcyB0byBlbGV2YXRlIHNlcnZpY2Ugc3RhbmRhcmRzIGFuZCBhdWdtZW50IGN1c3RvbWVyIGV4cGVyaWVuY2VzIGluIHRoZSBldm9sdmluZyBsYW5kc2NhcGUgb2YgZm9vZCBkZWxpdmVyeS48L3A+IiwiaXNzdWUiOiIwNCIsInZvbHVtZSI6IjEyIn0sImlzVGVtcG9yYXJ5IjpmYWxzZSwic3VwcHJlc3MtYXV0aG9yIjpmYWxzZSwiY29tcG9zaXRlIjpmYWxzZSwiYXV0aG9yLW9ubHkiOmZhbHNlfV19&quot;,&quot;citationItems&quot;:[{&quot;id&quot;:&quot;4984e52b-e227-381a-8d6a-5dcb8d48c797&quot;,&quot;itemData&quot;:{&quot;type&quot;:&quot;article-journal&quot;,&quot;id&quot;:&quot;4984e52b-e227-381a-8d6a-5dcb8d48c797&quot;,&quot;title&quot;:&quot;AN ANALYTICS APPROACH TO STUDYING THE IMPACT OF ONLINE FOOD DELIVERY PARTNERS ON CUSTOMER SATISFACTION AT RESTAURANTS&quot;,&quot;author&quot;:[{&quot;family&quot;:&quot;Surutha Lakshmi L.&quot;,&quot;given&quot;:&quot;Vinu&quot;,&quot;parse-names&quot;:false,&quot;dropping-particle&quot;:&quot;&quot;,&quot;non-dropping-particle&quot;:&quot;&quot;},{&quot;family&quot;:&quot;Shahid Raza&quot;,&quot;given&quot;:&quot;Syed&quot;,&quot;parse-names&quot;:false,&quot;dropping-particle&quot;:&quot;&quot;,&quot;non-dropping-particle&quot;:&quot;&quot;},{&quot;family&quot;:&quot;Gujjar&quot;,&quot;given&quot;:&quot;Praveen&quot;,&quot;parse-names&quot;:false,&quot;dropping-particle&quot;:&quot;&quot;,&quot;non-dropping-particle&quot;:&quot;&quot;}],&quot;container-title&quot;:&quot;International Journal of Advanced Research&quot;,&quot;container-title-short&quot;:&quot;Int J Adv Res (Indore)&quot;,&quot;DOI&quot;:&quot;10.21474/IJAR01/18514&quot;,&quot;ISSN&quot;:&quot;23205407&quot;,&quot;issued&quot;:{&quot;date-parts&quot;:[[2024,4,30]]},&quot;page&quot;:&quot;40-45&quot;,&quot;abstract&quot;:&quot;&lt;p&gt;The emergence of digital meal delivery platforms has completely changed the restaurant business and the way customers eat. This thesis looks into how online meal delivery partners affect restaurant patron satisfaction levels using an analytics-driven methodology. The studys objectives are to identify the critical elements that influence customer happiness and determine how delivery services affect a restaurants overall performance. The study technique makes use of a variety of datasets to conduct a multidimensional examination. The foundation of the analytical framework is made up of survey data on customer feedback. To enable thorough analysis, the data is carefully cleaned, integrated, and feature engineered. Through correlation analysis and predictive modelling techniques, the study scrutinizes the relationship between various parameters including delivery time, order accuracy, restaurant ratings, and customer satisfaction. Segmentation analysis is utilized to discern distinct customer preferences and behaviours, aiding in the identification of nuanced patterns. The findings unearth key insights into the factors that significantly influence customer satisfaction. The analysis unveils the impact of delivery partners on restaurant performance, delineating the critical facets that contribute to customer contentment in the context of online food delivery services. Leveraging analytics methodologies, we analyse various factors affecting customer satisfaction, including delivery time, order accuracy, customer service, and platform usability. The thesis culminates in actionable recommendations aimed at enhancing service quality and optimizing the delivery experience. The insights derived from the analytical study serve as a foundation for strategic enhancements, fostering collaborative improvements between restaurants and delivery partners. This research advances the understanding of the intricate dynamics between online food delivery services and customer satisfaction within the restaurant industry. It serves as a roadmap for restaurant owners, offering actionable strategies to elevate service standards and augment customer experiences in the evolving landscape of food delivery.&lt;/p&gt;&quot;,&quot;issue&quot;:&quot;04&quot;,&quot;volume&quot;:&quot;12&quot;},&quot;isTemporary&quot;:false,&quot;suppress-author&quot;:false,&quot;composite&quot;:false,&quot;author-only&quot;:false}]},{&quot;citationID&quot;:&quot;MENDELEY_CITATION_1a0f26f2-b49f-4df1-83e1-57eef24a9517&quot;,&quot;properties&quot;:{&quot;noteIndex&quot;:0},&quot;isEdited&quot;:false,&quot;manualOverride&quot;:{&quot;isManuallyOverridden&quot;:false,&quot;citeprocText&quot;:&quot;(Chen et al., 2019)&quot;,&quot;manualOverrideText&quot;:&quot;&quot;},&quot;citationTag&quot;:&quot;MENDELEY_CITATION_v3_eyJjaXRhdGlvbklEIjoiTUVOREVMRVlfQ0lUQVRJT05fMWEwZjI2ZjItYjQ5Zi00ZGYxLTgzZTEtNTdlZWYyNGE5NTE3IiwicHJvcGVydGllcyI6eyJub3RlSW5kZXgiOjB9LCJpc0VkaXRlZCI6ZmFsc2UsIm1hbnVhbE92ZXJyaWRlIjp7ImlzTWFudWFsbHlPdmVycmlkZGVuIjpmYWxzZSwiY2l0ZXByb2NUZXh0IjoiKENoZW4gZXQgYWwuLCAyMDE5KSIsIm1hbnVhbE92ZXJyaWRlVGV4dCI6IiJ9LCJjaXRhdGlvbkl0ZW1zIjpbeyJpZCI6ImYyZTQwNDEwLWM0NDAtM2VhOS1iN2VlLTkzMTEwMzA0NzFiMiIsIml0ZW1EYXRhIjp7InR5cGUiOiJhcnRpY2xlLWpvdXJuYWwiLCJpZCI6ImYyZTQwNDEwLWM0NDAtM2VhOS1iN2VlLTkzMTEwMzA0NzFiMiIsInRpdGxlIjoiRm9vZCBEZWxpdmVyeSBTZXJ2aWNlIGFuZCBSZXN0YXVyYW50OiBGcmllbmQgb3IgRm9lPyIsImF1dGhvciI6W3siZmFtaWx5IjoiQ2hlbiIsImdpdmVuIjoiTWFubHUiLCJwYXJzZS1uYW1lcyI6ZmFsc2UsImRyb3BwaW5nLXBhcnRpY2xlIjoiIiwibm9uLWRyb3BwaW5nLXBhcnRpY2xlIjoiIn0seyJmYW1pbHkiOiJIdSIsImdpdmVuIjoiTWluZyIsInBhcnNlLW5hbWVzIjpmYWxzZSwiZHJvcHBpbmctcGFydGljbGUiOiIiLCJub24tZHJvcHBpbmctcGFydGljbGUiOiIifSx7ImZhbWlseSI6IldhbmciLCJnaXZlbiI6IkppYW5mdSIsInBhcnNlLW5hbWVzIjpmYWxzZSwiZHJvcHBpbmctcGFydGljbGUiOiIiLCJub24tZHJvcHBpbmctcGFydGljbGUiOiIifV0sImNvbnRhaW5lci10aXRsZSI6IlNTUk4gRWxlY3Ryb25pYyBKb3VybmFsIiwiRE9JIjoiMTAuMjEzOS9zc3JuLjM0Njk5NzEiLCJJU1NOIjoiMTU1Ni01MDY4IiwiaXNzdWVkIjp7ImRhdGUtcGFydHMiOltbMjAxOV1dfSwiY29udGFpbmVyLXRpdGxlLXNob3J0IjoiIn0sImlzVGVtcG9yYXJ5IjpmYWxzZSwic3VwcHJlc3MtYXV0aG9yIjpmYWxzZSwiY29tcG9zaXRlIjpmYWxzZSwiYXV0aG9yLW9ubHkiOmZhbHNlfV19&quot;,&quot;citationItems&quot;:[{&quot;id&quot;:&quot;f2e40410-c440-3ea9-b7ee-9311030471b2&quot;,&quot;itemData&quot;:{&quot;type&quot;:&quot;article-journal&quot;,&quot;id&quot;:&quot;f2e40410-c440-3ea9-b7ee-9311030471b2&quot;,&quot;title&quot;:&quot;Food Delivery Service and Restaurant: Friend or Foe?&quot;,&quot;author&quot;:[{&quot;family&quot;:&quot;Chen&quot;,&quot;given&quot;:&quot;Manlu&quot;,&quot;parse-names&quot;:false,&quot;dropping-particle&quot;:&quot;&quot;,&quot;non-dropping-particle&quot;:&quot;&quot;},{&quot;family&quot;:&quot;Hu&quot;,&quot;given&quot;:&quot;Ming&quot;,&quot;parse-names&quot;:false,&quot;dropping-particle&quot;:&quot;&quot;,&quot;non-dropping-particle&quot;:&quot;&quot;},{&quot;family&quot;:&quot;Wang&quot;,&quot;given&quot;:&quot;Jianfu&quot;,&quot;parse-names&quot;:false,&quot;dropping-particle&quot;:&quot;&quot;,&quot;non-dropping-particle&quot;:&quot;&quot;}],&quot;container-title&quot;:&quot;SSRN Electronic Journal&quot;,&quot;DOI&quot;:&quot;10.2139/ssrn.3469971&quot;,&quot;ISSN&quot;:&quot;1556-5068&quot;,&quot;issued&quot;:{&quot;date-parts&quot;:[[2019]]},&quot;container-title-short&quot;:&quot;&quot;},&quot;isTemporary&quot;:false,&quot;suppress-author&quot;:false,&quot;composite&quot;:false,&quot;author-only&quot;:false}]},{&quot;citationID&quot;:&quot;MENDELEY_CITATION_17f82cb4-0182-432d-abe4-8ed1547e7c8d&quot;,&quot;properties&quot;:{&quot;noteIndex&quot;:0},&quot;isEdited&quot;:false,&quot;manualOverride&quot;:{&quot;isManuallyOverridden&quot;:false,&quot;citeprocText&quot;:&quot;(Galkin et al., 2021)&quot;,&quot;manualOverrideText&quot;:&quot;&quot;},&quot;citationTag&quot;:&quot;MENDELEY_CITATION_v3_eyJjaXRhdGlvbklEIjoiTUVOREVMRVlfQ0lUQVRJT05fMTdmODJjYjQtMDE4Mi00MzJkLWFiZTQtOGVkMTU0N2U3YzhkIiwicHJvcGVydGllcyI6eyJub3RlSW5kZXgiOjB9LCJpc0VkaXRlZCI6ZmFsc2UsIm1hbnVhbE92ZXJyaWRlIjp7ImlzTWFudWFsbHlPdmVycmlkZGVuIjpmYWxzZSwiY2l0ZXByb2NUZXh0IjoiKEdhbGtpbiBldCBhbC4sIDIwMjEpIiwibWFudWFsT3ZlcnJpZGVUZXh0IjoiIn0sImNpdGF0aW9uSXRlbXMiOlt7ImlkIjoiOTEwODg2Y2MtZDgxMS0zZGJjLWJlMzYtMzRjYzI0MzE2ZjMwIiwiaXRlbURhdGEiOnsidHlwZSI6ImFydGljbGUtam91cm5hbCIsImlkIjoiOTEwODg2Y2MtZDgxMS0zZGJjLWJlMzYtMzRjYzI0MzE2ZjMwIiwidGl0bGUiOiJQbGFubmluZyB0aGUgcmF0aW9uYWwgZnJlaWdodCB2ZWhpY2xlIGZsZWV0IHV0aWxpemF0aW9uIGNvbnNpZGVyaW5nIHRoZSBzZWFzb24gdGVtcGVyYXR1cmUgZmFjdG9yIiwiYXV0aG9yIjpbeyJmYW1pbHkiOiJHYWxraW4iLCJnaXZlbiI6IkFuZHJpaSIsInBhcnNlLW5hbWVzIjpmYWxzZSwiZHJvcHBpbmctcGFydGljbGUiOiIiLCJub24tZHJvcHBpbmctcGFydGljbGUiOiIifSx7ImZhbWlseSI6Ik9sa2hvdmEiLCJnaXZlbiI6Ik1hcmlhIiwicGFyc2UtbmFtZXMiOmZhbHNlLCJkcm9wcGluZy1wYXJ0aWNsZSI6IiIsIm5vbi1kcm9wcGluZy1wYXJ0aWNsZSI6IiJ9LHsiZmFtaWx5IjoiSXdhbiIsImdpdmVuIjoiU3RhbmlzxYJhdyIsInBhcnNlLW5hbWVzIjpmYWxzZSwiZHJvcHBpbmctcGFydGljbGUiOiIiLCJub24tZHJvcHBpbmctcGFydGljbGUiOiIifSx7ImZhbWlseSI6IktpamV3c2thIiwiZ2l2ZW4iOiJLaW5nYSIsInBhcnNlLW5hbWVzIjpmYWxzZSwiZHJvcHBpbmctcGFydGljbGUiOiIiLCJub24tZHJvcHBpbmctcGFydGljbGUiOiIifSx7ImZhbWlseSI6Ik9zdGFzaGV2c2t5aSIsImdpdmVuIjoiU2VyaGlpIiwicGFyc2UtbmFtZXMiOmZhbHNlLCJkcm9wcGluZy1wYXJ0aWNsZSI6IiIsIm5vbi1kcm9wcGluZy1wYXJ0aWNsZSI6IiJ9LHsiZmFtaWx5IjoiTG9iYXNob3YiLCJnaXZlbiI6Ik9sZWtzaWkiLCJwYXJzZS1uYW1lcyI6ZmFsc2UsImRyb3BwaW5nLXBhcnRpY2xlIjoiIiwibm9uLWRyb3BwaW5nLXBhcnRpY2xlIjoiIn1dLCJjb250YWluZXItdGl0bGUiOiJTdXN0YWluYWJpbGl0eSAoU3dpdHplcmxhbmQpIiwiRE9JIjoiMTAuMzM5MC9zdTEzMDczNzgyIiwiSVNTTiI6IjIwNzExMDUwIiwiaXNzdWVkIjp7ImRhdGUtcGFydHMiOltbMjAyMSw0LDFdXX0sImFic3RyYWN0IjoiRm9vZCBwcm9kdWN0IHRyYW5zcG9ydGF0aW9uIGlzIG9uZSBvZiB0aGUgbW9zdCBwcm9ibGVtYXRpYyB0YXNrcyBjb25zaWRlcmluZyB0aGUgc3BlY2lmaWMgZXhwZWN0YXRpb25zIGluIHRoZSBjb250ZXh0IG9mIHRoZSB0cmFuc3BvcnQgY29uZGl0aW9ucy4gSXQgc2VlbXMgdG8gYmUgYSBzaWduaWZpY2FudCBjaGFsbGVuZ2UgZm9yIHRoZSBmcmVpZ2h0IGNhcnJpZXJz4oCZIGRlY2lzaW9uLW1ha2Vycy4gVGhlIHByb3BlciBvcmdhbml6YXRpb24gYW5kIG1hbmFnZW1lbnQgb2YgdGhhdCBwcm9jZXNzIGlzIHRoZSBiYXNpcyBmb3IgdGhlIGFwcHJvcHJpYXRlIGZ1bGZpbG1lbnQgb2YgdGhlIG5lZWRzIG9mIGN1c3RvbWVycywgcmVsYXRlZCwgYW1vbmcgb3RoZXJzLCB0byB0aGUgcHJvcGVyIHF1YWxpdHkgb2YgZGVsaXZlcmVkIHByb2R1Y3RzIChzdWNoIGFzIGZyZXNobmVzcywgZXhwaXJhdGlvbiBkYXRlLCBldGMuKS4gVGhlIGFkZGl0aW9uYWwgY2hhbGxlbmdlIGluIHRoaXMgY29udGV4dCBpcyB0aGUgZWZmaWNpZW50IGRlbGl2ZXJ5IGF0IHRoZSBjaXR5IGFyZWEsIHRha2luZyBpbnRvIGFjY291bnQgdHlwaWNhbCBjaXR5IHRyYW5zcG9ydGF0aW9uIHByb2JsZW1zLCBzdWNoIGFzIGNvbmdlc3Rpb24sIG5hcnJvdyB3YXlzLCBsYWNrIG9mIHRoZSB1bmxvYWRpbmcgYXJlYXMsIGV0Yy4gVGhlIHJvbGUgb2YgdGhlc2UgdGFza3MgaXMgYW5hbHl6ZWQgaW4gdGhpcyBwYXBlciwgb24gdGhlIGJhc2lzIG9mIHRoZSBjaG9zZW4gcGFyYW1ldGVycyBhbmQgdGVjaG5vbG9naWVzIG9mIHRoZSB0cmFuc3BvcnRhdGlvbiBwcm9jZXNzLiBUaGUgcHVycG9zZSBvZiB0aGlzIHBhcGVyIGlzIHRvIHN0dWR5IHRoZSByYXRpb25hbCBmcmVpZ2h0IGZsZWV0IGZvcm1hdGlvbiBpbiB0aGUgY2FzZSBvZiBjaGFuZ2luZyB0aGUgcGFyYW1ldGVycyBvZiBtYXRlcmlhbCBmbG93IGluIHRpbWUuIEl0IHdhcyBmb3VuZCB0aGF0IHdpdGggdGhlIG90aGVyIHVuY2hhbmdlZCBwYXJhbWV0ZXJzIG9mIG1hdGVyaWFsIGZsb3csIHRoZSBjaGFuZ2UgaW4gYW1iaWVudCB0ZW1wZXJhdHVyZSBhZmZlY3RzIHRoZSB0ZWNobm9sb2dpY2FsIHByb2Nlc3Mgb2YgdHJhbnNwb3J0YXRpb24sIHRoZSB0eXBlIG9mIHZlaGljbGUgZm9yIGl0cyBtb3ZlbWVudCBhbmQgdGhlIHN0cnVjdHVyZSBvZiB0aGUgdmVoaWNsZSBmbGVldC4gQWNjb3JkaW5nbHksIHRoZSB0eXBlcyBvZiB2ZWhpY2xlcyAodGVudCBvciBpbnN1bGF0ZWQpIG5lY2Vzc2FyeSBmb3IgdGhlIG1vdmVtZW50IG9mIGNlcnRhaW4gbWF0ZXJpYWwgZmxvd3MsIHdoaWNoIHJlcXVpcmUgc3BlY2lhbCBjb25kaXRpb25zIGZvciB0aGVpciB0cmFuc3BvcnRhdGlvbiwgaGF2ZSBiZWVuIGRldGVybWluZWQsIGluIGNvbXBsaWFuY2Ugd2l0aCB0aGUgdGVtcGVyYXR1cmUgcmVnaW1lIGFuZCBwZXJpb2RzIG9mIHRoZWlyIHVzZS4gVGhlIG9yZ2FuaXphdGlvbiBzY2VuYXJpb3Mgb2YgdGhlIHRyYW5zcG9ydCBzZXJ2aWNlIG9mIHRoZSBzdHVkaWVkIGRpc3RyaWJ1dGlvbiBwcm9jZXNzZXMgd2VyZSBwcm9wb3NlZCwgdGFraW5nIGludG8gY29uc2lkZXJhdGlvbiB0aGUgY2hhbmdlIGluIGNvbmRpdGlvbnMgZm9yIHRoZSB0cmFuc3BvcnRhdGlvbiBvZiBtYXRlcmlhbCBmbG93LCBwdXJjaGFzZSBvZiBpbnN1bGF0ZWQgc2VtaXRyYWlsZXJzIG9yIHRoZWlyIHJlbnQuIFRoZSBwcm9wb3NlZCB2ZXJzaW9ucyB3ZXJlIGNhbGN1bGF0ZWQgYW5kIGV2YWx1YXRlZCB1bmRlciB0aGUgZ2l2ZW4gY29uZGl0aW9ucywgYW5kIGJhc2VkIG9uIHRoZSBuZXQgcHJlc2VudCB2YWx1ZSwgdGhlIGJlc3Qgb2YgdGhlIHByb3Bvc2VkIG9wdGlvbnMgd2FzIGZvdW5kOiBUaGUgcHVyY2hhc2Ugb2Ygb25lIGluc3VsYXRlZCBzZW1pLXRyYWlsZXIgd2hpbGUgaGlyaW5nIHRoZSByZW1haW5pbmcgaW5zdWZmaWNpZW50IGluc3VsYXRlZCB2ZWhpY2xlcy4iLCJwdWJsaXNoZXIiOiJNRFBJIEFHIiwiaXNzdWUiOiI3Iiwidm9sdW1lIjoiMTMiLCJjb250YWluZXItdGl0bGUtc2hvcnQiOiIifSwiaXNUZW1wb3JhcnkiOmZhbHNlLCJzdXBwcmVzcy1hdXRob3IiOmZhbHNlLCJjb21wb3NpdGUiOmZhbHNlLCJhdXRob3Itb25seSI6ZmFsc2V9XX0=&quot;,&quot;citationItems&quot;:[{&quot;id&quot;:&quot;910886cc-d811-3dbc-be36-34cc24316f30&quot;,&quot;itemData&quot;:{&quot;type&quot;:&quot;article-journal&quot;,&quot;id&quot;:&quot;910886cc-d811-3dbc-be36-34cc24316f30&quot;,&quot;title&quot;:&quot;Planning the rational freight vehicle fleet utilization considering the season temperature factor&quot;,&quot;author&quot;:[{&quot;family&quot;:&quot;Galkin&quot;,&quot;given&quot;:&quot;Andrii&quot;,&quot;parse-names&quot;:false,&quot;dropping-particle&quot;:&quot;&quot;,&quot;non-dropping-particle&quot;:&quot;&quot;},{&quot;family&quot;:&quot;Olkhova&quot;,&quot;given&quot;:&quot;Maria&quot;,&quot;parse-names&quot;:false,&quot;dropping-particle&quot;:&quot;&quot;,&quot;non-dropping-particle&quot;:&quot;&quot;},{&quot;family&quot;:&quot;Iwan&quot;,&quot;given&quot;:&quot;Stanisław&quot;,&quot;parse-names&quot;:false,&quot;dropping-particle&quot;:&quot;&quot;,&quot;non-dropping-particle&quot;:&quot;&quot;},{&quot;family&quot;:&quot;Kijewska&quot;,&quot;given&quot;:&quot;Kinga&quot;,&quot;parse-names&quot;:false,&quot;dropping-particle&quot;:&quot;&quot;,&quot;non-dropping-particle&quot;:&quot;&quot;},{&quot;family&quot;:&quot;Ostashevskyi&quot;,&quot;given&quot;:&quot;Serhii&quot;,&quot;parse-names&quot;:false,&quot;dropping-particle&quot;:&quot;&quot;,&quot;non-dropping-particle&quot;:&quot;&quot;},{&quot;family&quot;:&quot;Lobashov&quot;,&quot;given&quot;:&quot;Oleksii&quot;,&quot;parse-names&quot;:false,&quot;dropping-particle&quot;:&quot;&quot;,&quot;non-dropping-particle&quot;:&quot;&quot;}],&quot;container-title&quot;:&quot;Sustainability (Switzerland)&quot;,&quot;DOI&quot;:&quot;10.3390/su13073782&quot;,&quot;ISSN&quot;:&quot;20711050&quot;,&quot;issued&quot;:{&quot;date-parts&quot;:[[2021,4,1]]},&quot;abstract&quot;:&quot;Food product transportation is one of the most problematic tasks considering the specific expectations in the context of the transport conditions. It seems to be a significant challenge for the freight carriers’ decision-makers. The proper organization and management of that process is the basis for the appropriate fulfilment of the needs of customers, related, among others, to the proper quality of delivered products (such as freshness, expiration date, etc.). The additional challenge in this context is the efficient delivery at the city area, taking into account typical city transportation problems, such as congestion, narrow ways, lack of the unloading areas, etc. The role of these tasks is analyzed in this paper, on the basis of the chosen parameters and technologies of the transportation process. The purpose of this paper is to study the rational freight fleet formation in the case of changing the parameters of material flow in time. It was found that with the other unchanged parameters of material flow, the change in ambient temperature affects the technological process of transportation, the type of vehicle for its movement and the structure of the vehicle fleet. Accordingly, the types of vehicles (tent or insulated) necessary for the movement of certain material flows, which require special conditions for their transportation, have been determined, in compliance with the temperature regime and periods of their use. The organization scenarios of the transport service of the studied distribution processes were proposed, taking into consideration the change in conditions for the transportation of material flow, purchase of insulated semitrailers or their rent. The proposed versions were calculated and evaluated under the given conditions, and based on the net present value, the best of the proposed options was found: The purchase of one insulated semi-trailer while hiring the remaining insufficient insulated vehicles.&quot;,&quot;publisher&quot;:&quot;MDPI AG&quot;,&quot;issue&quot;:&quot;7&quot;,&quot;volume&quot;:&quot;13&quot;,&quot;container-title-short&quot;:&quot;&quot;},&quot;isTemporary&quot;:false,&quot;suppress-author&quot;:false,&quot;composite&quot;:false,&quot;author-only&quot;:false}]},{&quot;citationID&quot;:&quot;MENDELEY_CITATION_642846ef-6480-4089-9f22-fc45790f0330&quot;,&quot;properties&quot;:{&quot;noteIndex&quot;:0},&quot;isEdited&quot;:false,&quot;manualOverride&quot;:{&quot;isManuallyOverridden&quot;:false,&quot;citeprocText&quot;:&quot;(Pandey et al., 2023)&quot;,&quot;manualOverrideText&quot;:&quot;&quot;},&quot;citationTag&quot;:&quot;MENDELEY_CITATION_v3_eyJjaXRhdGlvbklEIjoiTUVOREVMRVlfQ0lUQVRJT05fNjQyODQ2ZWYtNjQ4MC00MDg5LTlmMjItZmM0NTc5MGYwMzMwIiwicHJvcGVydGllcyI6eyJub3RlSW5kZXgiOjB9LCJpc0VkaXRlZCI6ZmFsc2UsIm1hbnVhbE92ZXJyaWRlIjp7ImlzTWFudWFsbHlPdmVycmlkZGVuIjpmYWxzZSwiY2l0ZXByb2NUZXh0IjoiKFBhbmRleSBldCBhbC4sIDIwMjMpIiwibWFudWFsT3ZlcnJpZGVUZXh0IjoiIn0sImNpdGF0aW9uSXRlbXMiOlt7ImlkIjoiMWVlYTE0N2EtMmYyZi0zNTRmLWJlNzUtNWRiZGQyOGJiZjBkIiwiaXRlbURhdGEiOnsidHlwZSI6InBhcGVyLWNvbmZlcmVuY2UiLCJpZCI6IjFlZWExNDdhLTJmMmYtMzU0Zi1iZTc1LTVkYmRkMjhiYmYwZCIsInRpdGxlIjoiTWFjaGluZSBMZWFybmluZyBiYXNlZCBGb29kIERlbWFuZCBFc3RpbWF0aW9uIGZvciBSZXN0YXVyYW50cyIsImF1dGhvciI6W3siZmFtaWx5IjoiUGFuZGV5IiwiZ2l2ZW4iOiJOZWVyYWogS3VtYXIiLCJwYXJzZS1uYW1lcyI6ZmFsc2UsImRyb3BwaW5nLXBhcnRpY2xlIjoiIiwibm9uLWRyb3BwaW5nLXBhcnRpY2xlIjoiIn0seyJmYW1pbHkiOiJNaXNocmEiLCJnaXZlbiI6IkFtaXQgS3VtYXIiLCJwYXJzZS1uYW1lcyI6ZmFsc2UsImRyb3BwaW5nLXBhcnRpY2xlIjoiIiwibm9uLWRyb3BwaW5nLXBhcnRpY2xlIjoiIn0seyJmYW1pbHkiOiJLdW1hciIsImdpdmVuIjoiVml2ZWsiLCJwYXJzZS1uYW1lcyI6ZmFsc2UsImRyb3BwaW5nLXBhcnRpY2xlIjoiIiwibm9uLWRyb3BwaW5nLXBhcnRpY2xlIjoiIn0seyJmYW1pbHkiOiJLdW1hciIsImdpdmVuIjoiQWppdGVzaCIsInBhcnNlLW5hbWVzIjpmYWxzZSwiZHJvcHBpbmctcGFydGljbGUiOiIiLCJub24tZHJvcHBpbmctcGFydGljbGUiOiIifSx7ImZhbWlseSI6IkRpd2FrYXIiLCJnaXZlbiI6Ik1hbm9qIiwicGFyc2UtbmFtZXMiOmZhbHNlLCJkcm9wcGluZy1wYXJ0aWNsZSI6IiIsIm5vbi1kcm9wcGluZy1wYXJ0aWNsZSI6IiJ9LHsiZmFtaWx5IjoiVHJpcGF0aGkiLCJnaXZlbiI6Ik5laGEiLCJwYXJzZS1uYW1lcyI6ZmFsc2UsImRyb3BwaW5nLXBhcnRpY2xlIjoiIiwibm9uLWRyb3BwaW5nLXBhcnRpY2xlIjoiIn1dLCJjb250YWluZXItdGl0bGUiOiIyMDIzIDZ0aCBJbnRlcm5hdGlvbmFsIENvbmZlcmVuY2Ugb24gSW5mb3JtYXRpb24gU3lzdGVtcyBhbmQgQ29tcHV0ZXIgTmV0d29ya3MgKElTQ09OKSIsIkRPSSI6IjEwLjExMDkvSVNDT041NzI5NC4yMDIzLjEwMTEyMDU5IiwiSVNCTiI6Ijk3OS04LTM1MDMtNDY5Ni0xIiwiaXNzdWVkIjp7ImRhdGUtcGFydHMiOltbMjAyMywzLDNdXX0sInBhZ2UiOiIxLTUiLCJwdWJsaXNoZXIiOiJJRUVFIiwiY29udGFpbmVyLXRpdGxlLXNob3J0IjoiIn0sImlzVGVtcG9yYXJ5IjpmYWxzZSwic3VwcHJlc3MtYXV0aG9yIjpmYWxzZSwiY29tcG9zaXRlIjpmYWxzZSwiYXV0aG9yLW9ubHkiOmZhbHNlfV19&quot;,&quot;citationItems&quot;:[{&quot;id&quot;:&quot;1eea147a-2f2f-354f-be75-5dbdd28bbf0d&quot;,&quot;itemData&quot;:{&quot;type&quot;:&quot;paper-conference&quot;,&quot;id&quot;:&quot;1eea147a-2f2f-354f-be75-5dbdd28bbf0d&quot;,&quot;title&quot;:&quot;Machine Learning based Food Demand Estimation for Restaurants&quot;,&quot;author&quot;:[{&quot;family&quot;:&quot;Pandey&quot;,&quot;given&quot;:&quot;Neeraj Kumar&quot;,&quot;parse-names&quot;:false,&quot;dropping-particle&quot;:&quot;&quot;,&quot;non-dropping-particle&quot;:&quot;&quot;},{&quot;family&quot;:&quot;Mishra&quot;,&quot;given&quot;:&quot;Amit Kumar&quot;,&quot;parse-names&quot;:false,&quot;dropping-particle&quot;:&quot;&quot;,&quot;non-dropping-particle&quot;:&quot;&quot;},{&quot;family&quot;:&quot;Kumar&quot;,&quot;given&quot;:&quot;Vivek&quot;,&quot;parse-names&quot;:false,&quot;dropping-particle&quot;:&quot;&quot;,&quot;non-dropping-particle&quot;:&quot;&quot;},{&quot;family&quot;:&quot;Kumar&quot;,&quot;given&quot;:&quot;Ajitesh&quot;,&quot;parse-names&quot;:false,&quot;dropping-particle&quot;:&quot;&quot;,&quot;non-dropping-particle&quot;:&quot;&quot;},{&quot;family&quot;:&quot;Diwakar&quot;,&quot;given&quot;:&quot;Manoj&quot;,&quot;parse-names&quot;:false,&quot;dropping-particle&quot;:&quot;&quot;,&quot;non-dropping-particle&quot;:&quot;&quot;},{&quot;family&quot;:&quot;Tripathi&quot;,&quot;given&quot;:&quot;Neha&quot;,&quot;parse-names&quot;:false,&quot;dropping-particle&quot;:&quot;&quot;,&quot;non-dropping-particle&quot;:&quot;&quot;}],&quot;container-title&quot;:&quot;2023 6th International Conference on Information Systems and Computer Networks (ISCON)&quot;,&quot;DOI&quot;:&quot;10.1109/ISCON57294.2023.10112059&quot;,&quot;ISBN&quot;:&quot;979-8-3503-4696-1&quot;,&quot;issued&quot;:{&quot;date-parts&quot;:[[2023,3,3]]},&quot;page&quot;:&quot;1-5&quot;,&quot;publisher&quot;:&quot;IEEE&quot;,&quot;container-title-short&quot;:&quot;&quot;},&quot;isTemporary&quot;:false,&quot;suppress-author&quot;:false,&quot;composite&quot;:false,&quot;author-only&quot;:false}]},{&quot;citationID&quot;:&quot;MENDELEY_CITATION_77f0d8e4-9bea-497c-b4ad-259e22fec7e7&quot;,&quot;properties&quot;:{&quot;noteIndex&quot;:0},&quot;isEdited&quot;:false,&quot;manualOverride&quot;:{&quot;isManuallyOverridden&quot;:false,&quot;citeprocText&quot;:&quot;(Tanizaki et al., 2020)&quot;,&quot;manualOverrideText&quot;:&quot;&quot;},&quot;citationTag&quot;:&quot;MENDELEY_CITATION_v3_eyJjaXRhdGlvbklEIjoiTUVOREVMRVlfQ0lUQVRJT05fNzdmMGQ4ZTQtOWJlYS00OTdjLWI0YWQtMjU5ZTIyZmVjN2U3IiwicHJvcGVydGllcyI6eyJub3RlSW5kZXgiOjB9LCJpc0VkaXRlZCI6ZmFsc2UsIm1hbnVhbE92ZXJyaWRlIjp7ImlzTWFudWFsbHlPdmVycmlkZGVuIjpmYWxzZSwiY2l0ZXByb2NUZXh0IjoiKFRhbml6YWtpIGV0IGFsLiwgMjAyMCkiLCJtYW51YWxPdmVycmlkZVRleHQiOiIifSwiY2l0YXRpb25JdGVtcyI6W3siaWQiOiI4YjU4YmMwNS0xNWNkLTNlMWUtYTA0Mi0yMjNhNzE5MGYzMDciLCJpdGVtRGF0YSI6eyJ0eXBlIjoicGFwZXItY29uZmVyZW5jZSIsImlkIjoiOGI1OGJjMDUtMTVjZC0zZTFlLWEwNDItMjIzYTcxOTBmMzA3IiwidGl0bGUiOiJSZXN0YXVyYW50cyBzdG9yZSBtYW5hZ2VtZW50IGJhc2VkIG9uIGRlbWFuZCBmb3JlY2FzdGluZyIsImF1dGhvciI6W3siZmFtaWx5IjoiVGFuaXpha2kiLCJnaXZlbiI6IlRha2FzaGkiLCJwYXJzZS1uYW1lcyI6ZmFsc2UsImRyb3BwaW5nLXBhcnRpY2xlIjoiIiwibm9uLWRyb3BwaW5nLXBhcnRpY2xlIjoiIn0seyJmYW1pbHkiOiJIb3NoaW5vIiwiZ2l2ZW4iOiJUb21vaGlybyIsInBhcnNlLW5hbWVzIjpmYWxzZSwiZHJvcHBpbmctcGFydGljbGUiOiIiLCJub24tZHJvcHBpbmctcGFydGljbGUiOiIifSx7ImZhbWlseSI6IlNoaW1tdXJhIiwiZ2l2ZW4iOiJUYWtlc2hpIiwicGFyc2UtbmFtZXMiOmZhbHNlLCJkcm9wcGluZy1wYXJ0aWNsZSI6IiIsIm5vbi1kcm9wcGluZy1wYXJ0aWNsZSI6IiJ9LHsiZmFtaWx5IjoiVGFrZW5ha2EiLCJnaXZlbiI6IlRha2VzaGkiLCJwYXJzZS1uYW1lcyI6ZmFsc2UsImRyb3BwaW5nLXBhcnRpY2xlIjoiIiwibm9uLWRyb3BwaW5nLXBhcnRpY2xlIjoiIn1dLCJjb250YWluZXItdGl0bGUiOiJQcm9jZWRpYSBDSVJQIiwiY29udGFpbmVyLXRpdGxlLXNob3J0IjoiUHJvY2VkaWEgQ0lSUCIsIkRPSSI6IjEwLjEwMTYvai5wcm9jaXIuMjAyMC4wNS4xMDEiLCJJU1NOIjoiMjIxMjgyNzEiLCJpc3N1ZWQiOnsiZGF0ZS1wYXJ0cyI6W1syMDIwXV19LCJwYWdlIjoiNTgwLTU4MyIsImFic3RyYWN0IjoiSW4gdGhpcyBwYXBlciwgcmVzdGF1cmFudHMgc3RvcmUgbWFuYWdlbWVudCBiYXNlZCBvbiBkZW1hbmQgZm9yZWNhc3RpbmcgaXMgcHJvcG9zZWQuIFRoZSByZXN0YXVyYW50IHNlcnZpY2UgaW5kdXN0cnkgaGFzIGxvdyBwcm9kdWN0aXZpdHkgZHVlIHRvIHRoZSBzaW11bHRhbmVpdHkgb2Ygc2VydmljZSBnb29kcy4gSW4gb3JkZXIgdG8gc29sdmUgc3VjaCBwcm9ibGVtcywgd2UgYXJlIHJlc2VhcmNoaW5nIGhvdyB0byBtYW5hZ2UgcmVzdGF1cmFudCBzdG9yZXMgc3VjaCBhcyBlbXBsb3llZSBwbGFjZW1lbnQsIGZvb2QgbWF0ZXJpYWwgb3JkZXJpbmcsIGV0Yy4sIGJhc2VkIG9uIGhpZ2hseSBhY2N1cmF0ZSBkZW1hbmQgZm9yZWNhc3RpbmcgYnkgbWFjaGluZSBsZWFybmluZyB3aXRoIGludGVybmFsIGRhdGEgc3VjaCBhcyBQT1MgZGF0YSBhbmQgZXh0ZXJuYWwgZGF0YSBleGl0aW5nIGluIHViaXF1aXRvdXMgc3VjaCBhcyB3ZWF0aGVyIGFuZCBldmVudHMuIEluIHRoaXMgcGFwZXIsIHdlIGRpc2N1c3MgdGhlIGZvcmVjYXN0aW5nIHJlc3VsdHMgb2YgY3VzdG9tZXIgb3JkZXIgcXVhbnRpdHkgYW5kIHNob3AgaW52ZW50b3J5IG9yZGVyIHF1YW50aXR5IG9mIGRyYWZ0IGJlZXIgdXNpbmcgZm9yZWNhc3RpbmcgbWV0aG9kIHdpdGggbWFjaGluZSBsZWFybmluZyBmb3IgcmVzdGF1cmFudCBjaGFpbiBSLiIsInB1Ymxpc2hlciI6IkVsc2V2aWVyIEIuVi4iLCJ2b2x1bWUiOiI4OCJ9LCJpc1RlbXBvcmFyeSI6ZmFsc2UsInN1cHByZXNzLWF1dGhvciI6ZmFsc2UsImNvbXBvc2l0ZSI6ZmFsc2UsImF1dGhvci1vbmx5IjpmYWxzZX1dfQ==&quot;,&quot;citationItems&quot;:[{&quot;id&quot;:&quot;8b58bc05-15cd-3e1e-a042-223a7190f307&quot;,&quot;itemData&quot;:{&quot;type&quot;:&quot;paper-conference&quot;,&quot;id&quot;:&quot;8b58bc05-15cd-3e1e-a042-223a7190f307&quot;,&quot;title&quot;:&quot;Restaurants store management based on demand forecasting&quot;,&quot;author&quot;:[{&quot;family&quot;:&quot;Tanizaki&quot;,&quot;given&quot;:&quot;Takashi&quot;,&quot;parse-names&quot;:false,&quot;dropping-particle&quot;:&quot;&quot;,&quot;non-dropping-particle&quot;:&quot;&quot;},{&quot;family&quot;:&quot;Hoshino&quot;,&quot;given&quot;:&quot;Tomohiro&quot;,&quot;parse-names&quot;:false,&quot;dropping-particle&quot;:&quot;&quot;,&quot;non-dropping-particle&quot;:&quot;&quot;},{&quot;family&quot;:&quot;Shimmura&quot;,&quot;given&quot;:&quot;Takeshi&quot;,&quot;parse-names&quot;:false,&quot;dropping-particle&quot;:&quot;&quot;,&quot;non-dropping-particle&quot;:&quot;&quot;},{&quot;family&quot;:&quot;Takenaka&quot;,&quot;given&quot;:&quot;Takeshi&quot;,&quot;parse-names&quot;:false,&quot;dropping-particle&quot;:&quot;&quot;,&quot;non-dropping-particle&quot;:&quot;&quot;}],&quot;container-title&quot;:&quot;Procedia CIRP&quot;,&quot;container-title-short&quot;:&quot;Procedia CIRP&quot;,&quot;DOI&quot;:&quot;10.1016/j.procir.2020.05.101&quot;,&quot;ISSN&quot;:&quot;22128271&quot;,&quot;issued&quot;:{&quot;date-parts&quot;:[[2020]]},&quot;page&quot;:&quot;580-583&quot;,&quot;abstract&quot;:&quot;In this paper, restaurants store management based on demand forecasting is proposed. The restaurant service industry has low productivity due to the simultaneity of service goods. In order to solve such problems, we are researching how to manage restaurant stores such as employee placement, food material ordering, etc., based on highly accurate demand forecasting by machine learning with internal data such as POS data and external data exiting in ubiquitous such as weather and events. In this paper, we discuss the forecasting results of customer order quantity and shop inventory order quantity of draft beer using forecasting method with machine learning for restaurant chain R.&quot;,&quot;publisher&quot;:&quot;Elsevier B.V.&quot;,&quot;volume&quot;:&quot;88&quot;},&quot;isTemporary&quot;:false,&quot;suppress-author&quot;:false,&quot;composite&quot;:false,&quot;author-only&quot;:false}]},{&quot;citationID&quot;:&quot;MENDELEY_CITATION_39fcb818-6561-43b7-82d3-f8d1ca0734c0&quot;,&quot;properties&quot;:{&quot;noteIndex&quot;:0},&quot;isEdited&quot;:false,&quot;manualOverride&quot;:{&quot;isManuallyOverridden&quot;:false,&quot;citeprocText&quot;:&quot;(Liang et al., 2023)&quot;,&quot;manualOverrideText&quot;:&quot;&quot;},&quot;citationTag&quot;:&quot;MENDELEY_CITATION_v3_eyJjaXRhdGlvbklEIjoiTUVOREVMRVlfQ0lUQVRJT05fMzlmY2I4MTgtNjU2MS00M2I3LTgyZDMtZjhkMWNhMDczNGMwIiwicHJvcGVydGllcyI6eyJub3RlSW5kZXgiOjB9LCJpc0VkaXRlZCI6ZmFsc2UsIm1hbnVhbE92ZXJyaWRlIjp7ImlzTWFudWFsbHlPdmVycmlkZGVuIjpmYWxzZSwiY2l0ZXByb2NUZXh0IjoiKExpYW5nIGV0IGFsLiwgMjAyMykiLCJtYW51YWxPdmVycmlkZVRleHQiOiIifSwiY2l0YXRpb25JdGVtcyI6W3siaWQiOiI4ODU0MGIyNi1iOTFhLTNjZTQtYTRmYS1iNDcxZDkxYjRhOWUiLCJpdGVtRGF0YSI6eyJ0eXBlIjoiYXJ0aWNsZS1qb3VybmFsIiwiaWQiOiI4ODU0MGIyNi1iOTFhLTNjZTQtYTRmYS1iNDcxZDkxYjRhOWUiLCJ0aXRsZSI6IkEgUG9pc3Nvbi1CYXNlZCBEaXN0cmlidXRpb24gTGVhcm5pbmcgRnJhbWV3b3JrIGZvciBTaG9ydC1UZXJtIFByZWRpY3Rpb24gb2YgRm9vZCBEZWxpdmVyeSBEZW1hbmQgUmFuZ2VzIiwiYXV0aG9yIjpbeyJmYW1pbHkiOiJMaWFuZyIsImdpdmVuIjoiSmlhbiIsInBhcnNlLW5hbWVzIjpmYWxzZSwiZHJvcHBpbmctcGFydGljbGUiOiIiLCJub24tZHJvcHBpbmctcGFydGljbGUiOiIifSx7ImZhbWlseSI6IktlIiwiZ2l2ZW4iOiJKaW50YW8iLCJwYXJzZS1uYW1lcyI6ZmFsc2UsImRyb3BwaW5nLXBhcnRpY2xlIjoiIiwibm9uLWRyb3BwaW5nLXBhcnRpY2xlIjoiIn0seyJmYW1pbHkiOiJXYW5nIiwiZ2l2ZW4iOiJIYWkiLCJwYXJzZS1uYW1lcyI6ZmFsc2UsImRyb3BwaW5nLXBhcnRpY2xlIjoiIiwibm9uLWRyb3BwaW5nLXBhcnRpY2xlIjoiIn0seyJmYW1pbHkiOiJZZSIsImdpdmVuIjoiSG9uZ2JvIiwicGFyc2UtbmFtZXMiOmZhbHNlLCJkcm9wcGluZy1wYXJ0aWNsZSI6IiIsIm5vbi1kcm9wcGluZy1wYXJ0aWNsZSI6IiJ9LHsiZmFtaWx5IjoiVGFuZyIsImdpdmVuIjoiSmluanVuIiwicGFyc2UtbmFtZXMiOmZhbHNlLCJkcm9wcGluZy1wYXJ0aWNsZSI6IiIsIm5vbi1kcm9wcGluZy1wYXJ0aWNsZSI6IiJ9XSwiY29udGFpbmVyLXRpdGxlIjoiSUVFRSBUcmFuc2FjdGlvbnMgb24gSW50ZWxsaWdlbnQgVHJhbnNwb3J0YXRpb24gU3lzdGVtcyIsIkRPSSI6IjEwLjExMDkvVElUUy4yMDIzLjMyOTc5NDgiLCJJU1NOIjoiMTU1ODAwMTYiLCJpc3N1ZWQiOnsiZGF0ZS1wYXJ0cyI6W1syMDIzLDEyLDFdXX0sInBhZ2UiOiIxNDU1Ni0xNDU2OSIsImFic3RyYWN0IjoiVGhlIENPVklELTE5IHBhbmRlbWljIGhhcyBjYXVzZWQgYSBkcmFtYXRpYyBjaGFuZ2UgaW4gdGhlIGRlbWFuZCBjb21wb3NpdGlvbiBvZiByZXN0YXVyYW50cyBhbmQsIGF0IHRoZSBzYW1lIHRpbWUsIGNhdGFseXplZCBvbi1kZW1hbmQgZm9vZCBkZWxpdmVyeSAoT0ZEKSBzZXJ2aWNlcyAtIHN1Y2ggYXMgRG9vckRhc2gsIEdydWJodWIsIGFuZCBVYmVyIEVhdHMgLSB0byBhIGxhcmdlIGV4dGVudC4gV2l0aCBtYXNzaXZlIGFtb3VudHMgb2YgZGF0YSBvbiBjdXN0b21lcnMsIGRyaXZlcnMsIGFuZCBtZXJjaGFudHMsIE9GRCBwbGF0Zm9ybXMgY2FuIGFjaGlldmUgaGlnaGVyIGVmZmljaWVuY3kgd2l0aCBiZXR0ZXIgc3RyYXRlZ2ljIGFuZCBvcGVyYXRpb25hbCBkZWNpc2lvbnM7IHRoZXNlIGluY2x1ZGUgZHluYW1pYyBwcmljaW5nLCBvcmRlciBidW5kbGluZyBhbmQgZGlzcGF0Y2hpbmcsIGFuZCBkcml2ZXIgcmVsb2NhdGlvbi4gU29tZSBvZiB0aGVzZSBkZWNpc2lvbnMsIGFuZCBlc3BlY2lhbGx5IHByb2FjdGl2ZSBkZWNpc2lvbnMgaW4gcmVhbCB0aW1lLCByZWx5IG9uIGFjY3VyYXRlIGFuZCByZWxpYWJsZSBzaG9ydC10ZXJtIHByZWRpY3Rpb25zIG9mIGRlbWFuZCByYW5nZXMgb3IgZGlzdHJpYnV0aW9ucy4gSW4gdGhpcyBwYXBlciwgd2UgZGV2ZWxvcCBhIFBvaXNzb24tYmFzZWQgZGlzdHJpYnV0aW9uIHByZWRpY3Rpb24gKFBEUCkgZnJhbWV3b3JrIGVxdWlwcGVkIHdpdGggYSBkb3VibGUtaHVyZGxlIG1lY2hhbmlzbSB0byBmb3JlY2FzdCB0aGUgcmFuZ2UgYW5kIGRpc3RyaWJ1dGlvbiBvZiBwb3RlbnRpYWwgY3VzdG9tZXIgZGVtYW5kLiBTcGVjaWZpY2FsbHksIGEgbXVsdGktb2JqZWN0aXZlIGZ1bmN0aW9uIGlzIGRlc2lnbmVkIHRvIGxlYXJuIHRoZSBsaWtlbGlob29kIG9mIHplcm8gZGVtYW5kIGFuZCBhcHByb3hpbWF0ZSB0cnVlIGRlbWFuZCBhbmQgbGFiZWwgZGlzdHJpYnV0aW9uLiBBbiB1bmNlcnRhaW50eS1iYXNlZCBtdWx0aS10YXNrIGxlYXJuaW5nIHRlY2huaXF1ZSBpcyBmdXJ0aGVyIGVtcGxveWVkIHRvIGR5bmFtaWNhbGx5IGFzc2lnbiB3ZWlnaHRzIHRvIGRpZmZlcmVudCBvYmplY3RpdmUgZnVuY3Rpb25zLiBUaGUgcHJvcG9zZWQgbW9kZWwsIGV2YWx1YXRlZCBieSBudW1lcmljYWwgZXhwZXJpbWVudHMgYmFzZWQgb24gYSByZWFsLXdvcmxkIGRhdGFzZXQgY29sbGVjdGVkIGZyb20gYW4gT0ZEIHBsYXRmb3JtIGluIFNpbmdhcG9yZSwgaXMgc2hvd24gdG8gb3V0cGVyZm9ybSBzZXZlcmFsIGJlbmNobWFya3MgYnkgYWNoaWV2aW5nIG1vcmUgcmVsaWFibGUgZGVtYW5kIHJhbmdlIGZvcmVjYXN0aW5nLiIsInB1Ymxpc2hlciI6Ikluc3RpdHV0ZSBvZiBFbGVjdHJpY2FsIGFuZCBFbGVjdHJvbmljcyBFbmdpbmVlcnMgSW5jLiIsImlzc3VlIjoiMTIiLCJ2b2x1bWUiOiIyNCIsImNvbnRhaW5lci10aXRsZS1zaG9ydCI6IiJ9LCJpc1RlbXBvcmFyeSI6ZmFsc2UsInN1cHByZXNzLWF1dGhvciI6ZmFsc2UsImNvbXBvc2l0ZSI6ZmFsc2UsImF1dGhvci1vbmx5IjpmYWxzZX1dfQ==&quot;,&quot;citationItems&quot;:[{&quot;id&quot;:&quot;88540b26-b91a-3ce4-a4fa-b471d91b4a9e&quot;,&quot;itemData&quot;:{&quot;type&quot;:&quot;article-journal&quot;,&quot;id&quot;:&quot;88540b26-b91a-3ce4-a4fa-b471d91b4a9e&quot;,&quot;title&quot;:&quot;A Poisson-Based Distribution Learning Framework for Short-Term Prediction of Food Delivery Demand Ranges&quot;,&quot;author&quot;:[{&quot;family&quot;:&quot;Liang&quot;,&quot;given&quot;:&quot;Jian&quot;,&quot;parse-names&quot;:false,&quot;dropping-particle&quot;:&quot;&quot;,&quot;non-dropping-particle&quot;:&quot;&quot;},{&quot;family&quot;:&quot;Ke&quot;,&quot;given&quot;:&quot;Jintao&quot;,&quot;parse-names&quot;:false,&quot;dropping-particle&quot;:&quot;&quot;,&quot;non-dropping-particle&quot;:&quot;&quot;},{&quot;family&quot;:&quot;Wang&quot;,&quot;given&quot;:&quot;Hai&quot;,&quot;parse-names&quot;:false,&quot;dropping-particle&quot;:&quot;&quot;,&quot;non-dropping-particle&quot;:&quot;&quot;},{&quot;family&quot;:&quot;Ye&quot;,&quot;given&quot;:&quot;Hongbo&quot;,&quot;parse-names&quot;:false,&quot;dropping-particle&quot;:&quot;&quot;,&quot;non-dropping-particle&quot;:&quot;&quot;},{&quot;family&quot;:&quot;Tang&quot;,&quot;given&quot;:&quot;Jinjun&quot;,&quot;parse-names&quot;:false,&quot;dropping-particle&quot;:&quot;&quot;,&quot;non-dropping-particle&quot;:&quot;&quot;}],&quot;container-title&quot;:&quot;IEEE Transactions on Intelligent Transportation Systems&quot;,&quot;DOI&quot;:&quot;10.1109/TITS.2023.3297948&quot;,&quot;ISSN&quot;:&quot;15580016&quot;,&quot;issued&quot;:{&quot;date-parts&quot;:[[2023,12,1]]},&quot;page&quot;:&quot;14556-14569&quot;,&quot;abstract&quot;:&quot;The COVID-19 pandemic has caused a dramatic change in the demand composition of restaurants and, at the same time, catalyzed on-demand food delivery (OFD) services - such as DoorDash, Grubhub, and Uber Eats - to a large extent. With massive amounts of data on customers, drivers, and merchants, OFD platforms can achieve higher efficiency with better strategic and operational decisions; these include dynamic pricing, order bundling and dispatching, and driver relocation. Some of these decisions, and especially proactive decisions in real time, rely on accurate and reliable short-term predictions of demand ranges or distributions. In this paper, we develop a Poisson-based distribution prediction (PDP) framework equipped with a double-hurdle mechanism to forecast the range and distribution of potential customer demand. Specifically, a multi-objective function is designed to learn the likelihood of zero demand and approximate true demand and label distribution. An uncertainty-based multi-task learning technique is further employed to dynamically assign weights to different objective functions. The proposed model, evaluated by numerical experiments based on a real-world dataset collected from an OFD platform in Singapore, is shown to outperform several benchmarks by achieving more reliable demand range forecasting.&quot;,&quot;publisher&quot;:&quot;Institute of Electrical and Electronics Engineers Inc.&quot;,&quot;issue&quot;:&quot;12&quot;,&quot;volume&quot;:&quot;24&quot;,&quot;container-title-short&quot;:&quot;&quot;},&quot;isTemporary&quot;:false,&quot;suppress-author&quot;:false,&quot;composite&quot;:false,&quot;author-only&quot;:false}]},{&quot;citationID&quot;:&quot;MENDELEY_CITATION_39d4e834-04c4-4d74-9d96-86ce901e3984&quot;,&quot;properties&quot;:{&quot;noteIndex&quot;:0},&quot;isEdited&quot;:false,&quot;manualOverride&quot;:{&quot;isManuallyOverridden&quot;:false,&quot;citeprocText&quot;:&quot;(Zhao, 2024)&quot;,&quot;manualOverrideText&quot;:&quot;&quot;},&quot;citationTag&quot;:&quot;MENDELEY_CITATION_v3_eyJjaXRhdGlvbklEIjoiTUVOREVMRVlfQ0lUQVRJT05fMzlkNGU4MzQtMDRjNC00ZDc0LTlkOTYtODZjZTkwMWUzOTg0IiwicHJvcGVydGllcyI6eyJub3RlSW5kZXgiOjB9LCJpc0VkaXRlZCI6ZmFsc2UsIm1hbnVhbE92ZXJyaWRlIjp7ImlzTWFudWFsbHlPdmVycmlkZGVuIjpmYWxzZSwiY2l0ZXByb2NUZXh0IjoiKFpoYW8sIDIwMjQpIiwibWFudWFsT3ZlcnJpZGVUZXh0IjoiIn0sImNpdGF0aW9uSXRlbXMiOlt7ImlkIjoiMGQ2ZDE4OGUtMjZlYi0zZDdlLWI3NDItZTgzOTNkYWYzYzcxIiwiaXRlbURhdGEiOnsidHlwZSI6InJlcG9ydCIsImlkIjoiMGQ2ZDE4OGUtMjZlYi0zZDdlLWI3NDItZTgzOTNkYWYzYzcxIiwidGl0bGUiOiJBbiBFeHBsb3JhdGlvbiBvZiBDdXN0b21lciBTZWdtZW50YXRpb24gTWV0aG9kcyBCYXNlZCBvbiBDbHVzdGVyaW5nIEFsZ29yaXRobSBpbiB0aGUgQ29udGV4dCBvZiBCaWcgRGF0YSIsImF1dGhvciI6W3siZmFtaWx5IjoiWmhhbyIsImdpdmVuIjoiV2VuYm8iLCJwYXJzZS1uYW1lcyI6ZmFsc2UsImRyb3BwaW5nLXBhcnRpY2xlIjoiIiwibm9uLWRyb3BwaW5nLXBhcnRpY2xlIjoiIn1dLCJjb250YWluZXItdGl0bGUiOiJBZHZhbmNlcyBpbiBFbmdpbmVlcmluZyBUZWNobm9sb2d5IFJlc2VhcmNoIElDQ0lUQUEiLCJpc3N1ZWQiOnsiZGF0ZS1wYXJ0cyI6W1syMDI0XV19LCJudW1iZXItb2YtcGFnZXMiOiIyNzkwLTE2ODgiLCJhYnN0cmFjdCI6IkFjY29tcGFuaWVkIGJ5IHRoZSBjb250aW51b3VzIGRldmVsb3BtZW50IG9mIGJpZyBkYXRhIHRlY2hub2xvZ3ksIHZhcmlvdXMgaW5kdXN0cmllcyBhcmUgd2VsbCBhd2FyZSBvZiB0aGUgYWR2YW50YWdlcyBvZiBiaWcgZGF0YSwgd2hpY2ggYXJlIHdpZGVseSB1c2VkIGluIGN1c3RvbWVyIHNlcnZpY2Ugd29yaywgZXNwZWNpYWxseSBpbiB0aGUgc3VwcG9ydCBvZiBjdXN0b21lciBzZWdtZW50YXRpb24gd29yaywgYW5kIGhhdmUgYWNoaWV2ZWQgZ29vZCByZXN1bHRzLiBJbiB0aGlzIHBhcGVyLCBmb3IgdGhlIHByb2JsZW1zIG9mIGxhcmdlIGZsdWN0dWF0aW9uIG9mIGNsdXN0ZXJpbmcgcmVzdWx0cyBhbmQgbG93IGNsdXN0ZXJpbmcgcHVyaXR5IGluIHRoZSB0cmFkaXRpb25hbCBkYXRhIG1pbmluZyBwcm9jZXNzLCB0aGUgYmlnIGRhdGEgcHJlY2lzaW9uIG1pbmluZyB0ZWNobm9sb2d5IHdpdGggaW1wcm92ZWQgY2x1c3RlcmluZyBhbGdvcml0aG0gaXMgcHJvcG9zZWQuIEFuZCBpdCBpcyBhcHBsaWVkIGluIHRoZSBmaWVsZCBvZiBjdXN0b21lciBzZWdtZW50YXRpb24sIGFuZCB0aGUgZXhwZXJpbWVudGFsIHJlc3VsdHMgc2hvdyB0aGF0IHRoZSBpbXByb3ZlZCBjbHVzdGVyaW5nIGFsZ29yaXRobSBpcyBhcHBsaWVkIGluIGN1c3RvbWVyIHNlZ21lbnRhdGlvbiwgdGhlIHJlc3VsdCBjdXJ2ZSBmbHVjdHVhdGlvbiBhbXBsaXR1ZGUgaXMgc21hbGwsIGFuZCB0aGUgY2x1c3RlcmluZyBwdXJpdHkgaXMgc2lnbmlmaWNhbnRseSBoaWdoZXIgdGhhbiB0aGUgdHJhZGl0aW9uYWwgYWxnb3JpdGhtLiIsInZvbHVtZSI6IjIwMjQiLCJjb250YWluZXItdGl0bGUtc2hvcnQiOiIifSwiaXNUZW1wb3JhcnkiOmZhbHNlLCJzdXBwcmVzcy1hdXRob3IiOmZhbHNlLCJjb21wb3NpdGUiOmZhbHNlLCJhdXRob3Itb25seSI6ZmFsc2V9XX0=&quot;,&quot;citationItems&quot;:[{&quot;id&quot;:&quot;0d6d188e-26eb-3d7e-b742-e8393daf3c71&quot;,&quot;itemData&quot;:{&quot;type&quot;:&quot;report&quot;,&quot;id&quot;:&quot;0d6d188e-26eb-3d7e-b742-e8393daf3c71&quot;,&quot;title&quot;:&quot;An Exploration of Customer Segmentation Methods Based on Clustering Algorithm in the Context of Big Data&quot;,&quot;author&quot;:[{&quot;family&quot;:&quot;Zhao&quot;,&quot;given&quot;:&quot;Wenbo&quot;,&quot;parse-names&quot;:false,&quot;dropping-particle&quot;:&quot;&quot;,&quot;non-dropping-particle&quot;:&quot;&quot;}],&quot;container-title&quot;:&quot;Advances in Engineering Technology Research ICCITAA&quot;,&quot;issued&quot;:{&quot;date-parts&quot;:[[2024]]},&quot;number-of-pages&quot;:&quot;2790-1688&quot;,&quot;abstract&quot;:&quot;Accompanied by the continuous development of big data technology, various industries are well aware of the advantages of big data, which are widely used in customer service work, especially in the support of customer segmentation work, and have achieved good results. In this paper, for the problems of large fluctuation of clustering results and low clustering purity in the traditional data mining process, the big data precision mining technology with improved clustering algorithm is proposed. And it is applied in the field of customer segmentation, and the experimental results show that the improved clustering algorithm is applied in customer segmentation, the result curve fluctuation amplitude is small, and the clustering purity is significantly higher than the traditional algorithm.&quot;,&quot;volume&quot;:&quot;2024&quot;,&quot;container-title-short&quot;:&quot;&quot;},&quot;isTemporary&quot;:false,&quot;suppress-author&quot;:false,&quot;composite&quot;:false,&quot;author-only&quot;:false}]},{&quot;citationID&quot;:&quot;MENDELEY_CITATION_52dca216-70eb-475a-bf99-cfb1b37454f8&quot;,&quot;properties&quot;:{&quot;noteIndex&quot;:0},&quot;isEdited&quot;:false,&quot;manualOverride&quot;:{&quot;isManuallyOverridden&quot;:false,&quot;citeprocText&quot;:&quot;(Khurana and Kaul, 2022)&quot;,&quot;manualOverrideText&quot;:&quot;&quot;},&quot;citationTag&quot;:&quot;MENDELEY_CITATION_v3_eyJjaXRhdGlvbklEIjoiTUVOREVMRVlfQ0lUQVRJT05fNTJkY2EyMTYtNzBlYi00NzVhLWJmOTktY2ZiMWIzNzQ1NGY4IiwicHJvcGVydGllcyI6eyJub3RlSW5kZXgiOjB9LCJpc0VkaXRlZCI6ZmFsc2UsIm1hbnVhbE92ZXJyaWRlIjp7ImlzTWFudWFsbHlPdmVycmlkZGVuIjpmYWxzZSwiY2l0ZXByb2NUZXh0IjoiKEtodXJhbmEgYW5kIEthdWwsIDIwMjIpIiwibWFudWFsT3ZlcnJpZGVUZXh0IjoiIn0sImNpdGF0aW9uSXRlbXMiOlt7ImlkIjoiYTE5MjhhMWUtMjBjZS0zZWRhLTg3NTgtMmQ5MzQ0MmQ0NDg2IiwiaXRlbURhdGEiOnsidHlwZSI6ImFydGljbGUtam91cm5hbCIsImlkIjoiYTE5MjhhMWUtMjBjZS0zZWRhLTg3NTgtMmQ5MzQ0MmQ0NDg2IiwidGl0bGUiOiJBSS1Ecml2ZW4gT3B0aW1pemF0aW9uIE1vZGVscyBmb3IgRS1jb21tZXJjZSBTdXBwbHkgQ2hhaW4gT3BlcmF0aW9uczogRGVtYW5kIFByZWRpY3Rpb24sIEludmVudG9yeSBNYW5hZ2VtZW50LCBhbmQgRGVsaXZlcnkgVGltZSBSZWR1Y3Rpb24gd2l0aCBDb3N0IEVmZmljaWVuY3kgQ29uc2lkZXJhdGlvbnMiLCJhdXRob3IiOlt7ImZhbWlseSI6IktodXJhbmEiLCJnaXZlbiI6IlJhaHVsIiwicGFyc2UtbmFtZXMiOmZhbHNlLCJkcm9wcGluZy1wYXJ0aWNsZSI6IiIsIm5vbi1kcm9wcGluZy1wYXJ0aWNsZSI6IiJ9LHsiZmFtaWx5IjoiS2F1bCIsImdpdmVuIjoiRGVlcGFrIiwicGFyc2UtbmFtZXMiOmZhbHNlLCJkcm9wcGluZy1wYXJ0aWNsZSI6IiIsIm5vbi1kcm9wcGluZy1wYXJ0aWNsZSI6IiJ9XSwiY29udGFpbmVyLXRpdGxlIjoiSW50ZXJuYXRpb25hbCBKb3VybmFsIG9mIFNvY2lhbCBBbmFseXRpY3MiLCJVUkwiOiJodHRwczovL3d3dy5yZXNlYXJjaGdhdGUubmV0L3B1YmxpY2F0aW9uLzM4NjczNDY3MCIsImlzc3VlZCI6eyJkYXRlLXBhcnRzIjpbWzIwMjJdXX0sImFic3RyYWN0IjoiRS1jb21tZXJjZSBzdXBwbHkgY2hhaW5zIGhhdmUgZmFjZWQgaW1tZW5zZSBjaGFsbGVuZ2VzOiBpbmNyZWFzZWQgY29uc3VtZXIgZGVtYW5kLCBpbmNyZWFzZWQgcHJlc3N1cmUgdG8gY29tcGV0ZSwgYW5kIHRoZSByZWFsIG5lZWQgdG8gbWFrZSBzdXJlIG9wZXJhdGlvbiBlZmZpY2llbmN5IGlzIHNlYW1sZXNzLiBDb252ZW50aW9uYWwgYXBwcm9hY2hlcyB0byBzdXBwbHkgY2hhaW4gbWFuYWdlbWVudCBhcmUgdXN1YWxseSBib3VuZCBieSBsaW5lYXIgbW9kZWxzIGFuZCBoaXN0b3JpYyBoZXVyaXN0aWNzIHRoYXQgY2Fubm90IGZ1bGx5IGNhcHR1cmUgYWNjdXJhdGUgZGVtYW5kIHByZWRpY3Rpb25zLCBvcHRpbWFsIGludmVudG9yeSBwb3NpdGlvbmluZywgYW5kIGRlbGl2ZXJ5IHRpbWUgcmVkdWN0aW9ucy4gVGhlIGFpbSBvZiB0aGlzIHBhcGVyIGlzIHRvIGNvbmR1Y3QgYSB0ZWNobmljYWwgaW52ZXN0aWdhdGlvbiBpbnRvIGFwcGx5aW5nIGFkdmFuY2VkIEFJIG1vZGVscyBpbiBlLWNvbW1lcmNlIHN1cHBseSBjaGFpbnMgaW4gdGhlIGFyZWFzIG9mIGRlbWFuZCBmb3JlY2FzdGluZywgaW52ZW50b3J5IG1hbmFnZW1lbnQsIGFuZCByZWR1Y3Rpb24gb2YgZGVsaXZlcnkgdGltZXMuIFdlIGludmVzdGlnYXRlIHNvcGhpc3RpY2F0ZWQgQUktZHJpdmVuIHRlY2huaXF1ZXMsIGluY2x1ZGluZyBuZXVyYWwgbmV0d29ya3MsIGRlZXAgcmVpbmZvcmNlbWVudCBsZWFybmluZywgYW5kIG9wdGltaXphdGlvbiBhbGdvcml0aG1zIHRvIGltcHJvdmUgcmVhbC10aW1lIHJlc3BvbnNpdmVuZXNzIHdoaWxlIHJlZHVjaW5nIG9wZXJhdGlvbmFsIGNvc3RzIGFuZCBlbmhhbmNpbmcgb3ZlcmFsbCBzdXBwbHkgY2hhaW4gcmVzaWxpZW5jZS4gUGFydGljdWxhciBhdHRlbnRpb24gaXMgZ2l2ZW4gdG8gY29zdCBlZmZpY2llbmN5IGJ5IGludGVncmF0aW5nIEFJIG1vZGVscyB0aGF0IGFkZHJlc3MgdGhlIGJhbGFuY2luZyBhY3QgYmV0d2VlbiBtZWV0aW5nIGhpZ2ggc2VydmljZSBsZXZlbHMgYW5kIGNvbnRyb2xsaW5nIG9wZXJhdGlvbmFsIGV4cGVuc2VzLiBXZSBkaXNjdXNzIHZhcmlvdXMgbW9kZWwgYXJjaGl0ZWN0dXJlcyBpbmNsdWRpbmcsIGJ1dCBub3QgbGltaXRlZCB0bywgUk5OcywgTFNUTXMsIGFuZCBUcmFuc2Zvcm1lci1iYXNlZCBtb2RlbHMgZm9yIGRlbWFuZCBmb3JlY2FzdGluZzsgYXBwbHlpbmcgcmVpbmZvcmNlbWVudCBsZWFybmluZyBmb3IgaW52ZW50b3J5IG9wdGltaXphdGlvbjsgYW5kIHVzaW5nIGFkdmFuY2VkIGhldXJpc3RpYyBzZWFyY2ggYWxnb3JpdGhtcyBmb3IgbGFzdC1taWxlIGRlbGl2ZXJ5IG9wdGltaXphdGlvbi4gV2UgZnVydGhlciBkaXNjdXNzIG1vZGVsIGludGVncmF0aW9uIGNoYWxsZW5nZXMgd2l0aCBzY2FsYWJpbGl0eSBhbmQgc29tZSBkYXRhLXJlbGF0ZWQgY29uc2lkZXJhdGlvbnMsIGNvbmNsdWRlIGJ5IHJlY29tbWVuZGluZyBmdXR1cmUgcmVzZWFyY2ggZGlyZWN0aW9ucyB0aGF0IG1heSBoZWxwIG92ZXJjb21lIHNvbWUgbGltaXRhdGlvbnMgaW4gdGhlIGN1cnJlbnQgc3RhdGUgb2YgdGhlIGFydCBhbmQgZGV2ZWxvcCBtb3JlIHJvYnVzdCwgYWRhcHRpdmUgQUkgbW9kZWxzIGZvciBlLWNvbW1lcmNlIHN1cHBseSBjaGFpbiBvcHRpbWl6YXRpb24uIiwiY29udGFpbmVyLXRpdGxlLXNob3J0IjoiIn0sImlzVGVtcG9yYXJ5IjpmYWxzZSwic3VwcHJlc3MtYXV0aG9yIjpmYWxzZSwiY29tcG9zaXRlIjpmYWxzZSwiYXV0aG9yLW9ubHkiOmZhbHNlfV19&quot;,&quot;citationItems&quot;:[{&quot;id&quot;:&quot;a1928a1e-20ce-3eda-8758-2d93442d4486&quot;,&quot;itemData&quot;:{&quot;type&quot;:&quot;article-journal&quot;,&quot;id&quot;:&quot;a1928a1e-20ce-3eda-8758-2d93442d4486&quot;,&quot;title&quot;:&quot;AI-Driven Optimization Models for E-commerce Supply Chain Operations: Demand Prediction, Inventory Management, and Delivery Time Reduction with Cost Efficiency Considerations&quot;,&quot;author&quot;:[{&quot;family&quot;:&quot;Khurana&quot;,&quot;given&quot;:&quot;Rahul&quot;,&quot;parse-names&quot;:false,&quot;dropping-particle&quot;:&quot;&quot;,&quot;non-dropping-particle&quot;:&quot;&quot;},{&quot;family&quot;:&quot;Kaul&quot;,&quot;given&quot;:&quot;Deepak&quot;,&quot;parse-names&quot;:false,&quot;dropping-particle&quot;:&quot;&quot;,&quot;non-dropping-particle&quot;:&quot;&quot;}],&quot;container-title&quot;:&quot;International Journal of Social Analytics&quot;,&quot;URL&quot;:&quot;https://www.researchgate.net/publication/386734670&quot;,&quot;issued&quot;:{&quot;date-parts&quot;:[[2022]]},&quot;abstract&quot;:&quot;E-commerce supply chains have faced immense challenges: increased consumer demand, increased pressure to compete, and the real need to make sure operation efficiency is seamless. Conventional approaches to supply chain management are usually bound by linear models and historic heuristics that cannot fully capture accurate demand predictions, optimal inventory positioning, and delivery time reductions. The aim of this paper is to conduct a technical investigation into applying advanced AI models in e-commerce supply chains in the areas of demand forecasting, inventory management, and reduction of delivery times. We investigate sophisticated AI-driven techniques, including neural networks, deep reinforcement learning, and optimization algorithms to improve real-time responsiveness while reducing operational costs and enhancing overall supply chain resilience. Particular attention is given to cost efficiency by integrating AI models that address the balancing act between meeting high service levels and controlling operational expenses. We discuss various model architectures including, but not limited to, RNNs, LSTMs, and Transformer-based models for demand forecasting; applying reinforcement learning for inventory optimization; and using advanced heuristic search algorithms for last-mile delivery optimization. We further discuss model integration challenges with scalability and some data-related considerations, conclude by recommending future research directions that may help overcome some limitations in the current state of the art and develop more robust, adaptive AI models for e-commerce supply chain optimization.&quot;,&quot;container-title-short&quot;:&quot;&quot;},&quot;isTemporary&quot;:false,&quot;suppress-author&quot;:false,&quot;composite&quot;:false,&quot;author-only&quot;:false}]},{&quot;citationID&quot;:&quot;MENDELEY_CITATION_c110b386-8238-412e-a432-06cdc47acfdb&quot;,&quot;properties&quot;:{&quot;noteIndex&quot;:0},&quot;isEdited&quot;:false,&quot;manualOverride&quot;:{&quot;isManuallyOverridden&quot;:false,&quot;citeprocText&quot;:&quot;(Labib and Watfa, 2023)&quot;,&quot;manualOverrideText&quot;:&quot;&quot;},&quot;citationTag&quot;:&quot;MENDELEY_CITATION_v3_eyJjaXRhdGlvbklEIjoiTUVOREVMRVlfQ0lUQVRJT05fYzExMGIzODYtODIzOC00MTJlLWE0MzItMDZjZGM0N2FjZmRiIiwicHJvcGVydGllcyI6eyJub3RlSW5kZXgiOjB9LCJpc0VkaXRlZCI6ZmFsc2UsIm1hbnVhbE92ZXJyaWRlIjp7ImlzTWFudWFsbHlPdmVycmlkZGVuIjpmYWxzZSwiY2l0ZXByb2NUZXh0IjoiKExhYmliIGFuZCBXYXRmYSwgMjAyMykiLCJtYW51YWxPdmVycmlkZVRleHQiOiIifSwiY2l0YXRpb25JdGVtcyI6W3siaWQiOiJjMTE1NWVmYS1jZWM0LTNkYmYtYWUwNi1iZGY5MjIxODhlMzciLCJpdGVtRGF0YSI6eyJ0eXBlIjoiYXJ0aWNsZS1qb3VybmFsIiwiaWQiOiJjMTE1NWVmYS1jZWM0LTNkYmYtYWUwNi1iZGY5MjIxODhlMzciLCJ0aXRsZSI6Ik11bHRpLW1ldGhvZCBzaW11bGF0aW9uIGFwcHJvYWNoOiBtdWx0aXBsZSByZXN0YXVyYW50cyB0byBtdWx0aXBsZSBjdXN0b21lcnMgb24tZGVtYW5kIGZvb2QgZGVsaXZlcnkgc2VydmljZXMgaW4gRHViYWkiLCJhdXRob3IiOlt7ImZhbWlseSI6IkxhYmliIiwiZ2l2ZW4iOiJNb2hhbW1lZCBZYXNzaW5lIiwicGFyc2UtbmFtZXMiOmZhbHNlLCJkcm9wcGluZy1wYXJ0aWNsZSI6IiIsIm5vbi1kcm9wcGluZy1wYXJ0aWNsZSI6IiJ9LHsiZmFtaWx5IjoiV2F0ZmEiLCJnaXZlbiI6Ik1vaGFtZWQgSy4iLCJwYXJzZS1uYW1lcyI6ZmFsc2UsImRyb3BwaW5nLXBhcnRpY2xlIjoiIiwibm9uLWRyb3BwaW5nLXBhcnRpY2xlIjoiIn1dLCJjb250YWluZXItdGl0bGUiOiJKb3VybmFsIG9mIEZvb2RzZXJ2aWNlIEJ1c2luZXNzIFJlc2VhcmNoIiwiRE9JIjoiMTAuMTA4MC8xNTM3ODAyMC4yMDIyLjIwNDAyODQiLCJJU1NOIjoiMTUzNy04MDIwIiwiaXNzdWVkIjp7ImRhdGUtcGFydHMiOltbMjAyMywzLDRdXX0sInBhZ2UiOiIzMjMtMzUxIiwiaXNzdWUiOiIyIiwidm9sdW1lIjoiMjYiLCJjb250YWluZXItdGl0bGUtc2hvcnQiOiIifSwiaXNUZW1wb3JhcnkiOmZhbHNlLCJzdXBwcmVzcy1hdXRob3IiOmZhbHNlLCJjb21wb3NpdGUiOmZhbHNlLCJhdXRob3Itb25seSI6ZmFsc2V9XX0=&quot;,&quot;citationItems&quot;:[{&quot;id&quot;:&quot;c1155efa-cec4-3dbf-ae06-bdf922188e37&quot;,&quot;itemData&quot;:{&quot;type&quot;:&quot;article-journal&quot;,&quot;id&quot;:&quot;c1155efa-cec4-3dbf-ae06-bdf922188e37&quot;,&quot;title&quot;:&quot;Multi-method simulation approach: multiple restaurants to multiple customers on-demand food delivery services in Dubai&quot;,&quot;author&quot;:[{&quot;family&quot;:&quot;Labib&quot;,&quot;given&quot;:&quot;Mohammed Yassine&quot;,&quot;parse-names&quot;:false,&quot;dropping-particle&quot;:&quot;&quot;,&quot;non-dropping-particle&quot;:&quot;&quot;},{&quot;family&quot;:&quot;Watfa&quot;,&quot;given&quot;:&quot;Mohamed K.&quot;,&quot;parse-names&quot;:false,&quot;dropping-particle&quot;:&quot;&quot;,&quot;non-dropping-particle&quot;:&quot;&quot;}],&quot;container-title&quot;:&quot;Journal of Foodservice Business Research&quot;,&quot;DOI&quot;:&quot;10.1080/15378020.2022.2040284&quot;,&quot;ISSN&quot;:&quot;1537-8020&quot;,&quot;issued&quot;:{&quot;date-parts&quot;:[[2023,3,4]]},&quot;page&quot;:&quot;323-351&quot;,&quot;issue&quot;:&quot;2&quot;,&quot;volume&quot;:&quot;26&quot;,&quot;container-title-short&quot;:&quot;&quot;},&quot;isTemporary&quot;:false,&quot;suppress-author&quot;:false,&quot;composite&quot;:false,&quot;author-only&quot;:false}]},{&quot;citationID&quot;:&quot;MENDELEY_CITATION_6466b8db-2337-4b63-916e-264b3f65a995&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NjQ2NmI4ZGItMjMzNy00YjYzLTkxNmUtMjY0YjNmNjVhOTk1IiwicHJvcGVydGllcyI6eyJub3RlSW5kZXgiOjB9LCJpc0VkaXRlZCI6ZmFsc2UsIm1hbnVhbE92ZXJyaWRlIjp7ImlzTWFudWFsbHlPdmVycmlkZGVuIjpmYWxzZSwiY2l0ZXByb2NUZXh0IjoiKEF1YWQgZXQgYWwuLCAyMDI0KSIsIm1hbnVhbE92ZXJyaWRlVGV4dCI6IiJ9LCJjaXRhdGlvbkl0ZW1zIjpbeyJpZCI6IjZiMmZlMjM3LTdlYWYtMzc3ZC1hYWJiLTA1NWZiNjM5MDE1YSIsIml0ZW1EYXRhIjp7InR5cGUiOiJhcnRpY2xlLWpvdXJuYWwiLCJpZCI6IjZiMmZlMjM3LTdlYWYtMzc3ZC1hYWJiLTA1NWZiNjM5MDE1YS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pc3N1ZWQiOnsiZGF0ZS1wYXJ0cyI6W1syMDI0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jb250YWluZXItdGl0bGUtc2hvcnQiOiIifSwiaXNUZW1wb3JhcnkiOmZhbHNlLCJzdXBwcmVzcy1hdXRob3IiOmZhbHNlLCJjb21wb3NpdGUiOmZhbHNlLCJhdXRob3Itb25seSI6ZmFsc2V9XX0=&quot;,&quot;citationItems&quot;:[{&quot;id&quot;:&quot;6b2fe237-7eaf-377d-aabb-055fb639015a&quot;,&quot;itemData&quot;:{&quot;type&quot;:&quot;article-journal&quot;,&quot;id&quot;:&quot;6b2fe237-7eaf-377d-aabb-055fb639015a&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issued&quot;:{&quot;date-parts&quot;:[[2024]]},&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container-title-short&quot;:&quot;&quot;},&quot;isTemporary&quot;:false,&quot;suppress-author&quot;:false,&quot;composite&quot;:false,&quot;author-only&quot;:false}]},{&quot;citationID&quot;:&quot;MENDELEY_CITATION_29389edc-c617-4ea6-bd33-4737b21462d1&quot;,&quot;properties&quot;:{&quot;noteIndex&quot;:0},&quot;isEdited&quot;:false,&quot;manualOverride&quot;:{&quot;isManuallyOverridden&quot;:false,&quot;citeprocText&quot;:&quot;(Hsu et al., 2007)&quot;,&quot;manualOverrideText&quot;:&quot;&quot;},&quot;citationTag&quot;:&quot;MENDELEY_CITATION_v3_eyJjaXRhdGlvbklEIjoiTUVOREVMRVlfQ0lUQVRJT05fMjkzODllZGMtYzYxNy00ZWE2LWJkMzMtNDczN2IyMTQ2MmQxIiwicHJvcGVydGllcyI6eyJub3RlSW5kZXgiOjB9LCJpc0VkaXRlZCI6ZmFsc2UsIm1hbnVhbE92ZXJyaWRlIjp7ImlzTWFudWFsbHlPdmVycmlkZGVuIjpmYWxzZSwiY2l0ZXByb2NUZXh0IjoiKEhzdSBldCBhbC4sIDIwMDcpIiwibWFudWFsT3ZlcnJpZGVUZXh0IjoiIn0sImNpdGF0aW9uSXRlbXMiOlt7ImlkIjoiYjVkZTdmNjUtNTBiZC0zZjc1LThkNjAtYjdiNGIyY2ZjMmE2IiwiaXRlbURhdGEiOnsidHlwZSI6ImFydGljbGUtam91cm5hbCIsImlkIjoiYjVkZTdmNjUtNTBiZC0zZjc1LThkNjAtYjdiNGIyY2ZjMmE2IiwidGl0bGUiOiJWZWhpY2xlIHJvdXRpbmcgcHJvYmxlbSB3aXRoIHRpbWUtd2luZG93cyBmb3IgcGVyaXNoYWJsZSBmb29kIGRlbGl2ZXJ5IiwiYXV0aG9yIjpbeyJmYW1pbHkiOiJIc3UiLCJnaXZlbiI6IkNoYXVnIEluZyIsInBhcnNlLW5hbWVzIjpmYWxzZSwiZHJvcHBpbmctcGFydGljbGUiOiIiLCJub24tZHJvcHBpbmctcGFydGljbGUiOiIifSx7ImZhbWlseSI6Ikh1bmciLCJnaXZlbiI6IlNoZW5nIEZlbmciLCJwYXJzZS1uYW1lcyI6ZmFsc2UsImRyb3BwaW5nLXBhcnRpY2xlIjoiIiwibm9uLWRyb3BwaW5nLXBhcnRpY2xlIjoiIn0seyJmYW1pbHkiOiJMaSIsImdpdmVuIjoiSHVpIENoaWVoIiwicGFyc2UtbmFtZXMiOmZhbHNlLCJkcm9wcGluZy1wYXJ0aWNsZSI6IiIsIm5vbi1kcm9wcGluZy1wYXJ0aWNsZSI6IiJ9XSwiY29udGFpbmVyLXRpdGxlIjoiSm91cm5hbCBvZiBGb29kIEVuZ2luZWVyaW5nIiwiY29udGFpbmVyLXRpdGxlLXNob3J0IjoiSiBGb29kIEVuZyIsIkRPSSI6IjEwLjEwMTYvai5qZm9vZGVuZy4yMDA2LjA1LjAyOSIsIklTU04iOiIwMjYwODc3NCIsImlzc3VlZCI6eyJkYXRlLXBhcnRzIjpbWzIwMDcsNV1dfSwicGFnZSI6IjQ2NS00NzUiLCJhYnN0cmFjdCI6IlRoaXMgc3R1ZHkgaGFzIGV4dGVuZGVkIGEgdmVoaWNsZSByb3V0aW5nIHByb2JsZW0sIHdpdGggdGltZS13aW5kb3dzIChWUlBUVyksIGJ5IGNvbnNpZGVyaW5nIHRoZSByYW5kb21uZXNzIG9mIHRoZSBwZXJpc2hhYmxlIGZvb2QgZGVsaXZlcnkgcHJvY2VzcywgYW5kIGNvbnN0cnVjdGluZyBhIFNWUlBUVyBtb2RlbCwgdG8gb2J0YWluIG9wdGltYWwgZGVsaXZlcnkgcm91dGVzLCBsb2FkcywgZmxlZXQgZGlzcGF0Y2hpbmcgYW5kIGRlcGFydHVyZSB0aW1lcyBmb3IgZGVsaXZlcmluZyBwZXJpc2hhYmxlIGZvb2QgZnJvbSBhIGRpc3RyaWJ1dGlvbiBjZW50ZXIuIE91ciBvYmplY3RpdmUgd2FzIHRvIG1pbmltaXplIG5vdCBvbmx5IHRoZSBmaXhlZCBjb3N0cyBmb3IgZGlzcGF0Y2hpbmcgdmVoaWNsZXMsIGJ1dCBhbHNvIHRoZSB0cmFuc3BvcnRhdGlvbiwgaW52ZW50b3J5LCBlbmVyZ3kgYW5kIHBlbmFsdHkgY29zdHMgZm9yIHZpb2xhdGluZyB0aW1lLXdpbmRvd3MuIFdlIGFsc28gZGlzY3Vzc2VkIHRpbWUtZGVwZW5kZW50IHRyYXZlbCBhbmQgdGltZS12YXJ5aW5nIHRlbXBlcmF0dXJlcywgZHVyaW5nIHRoZSBkYXksIG1vZGlmeWluZyB0aGUgb2JqZWN0aXZlIGZ1bmN0aW9ucyBhcyB3ZWxsIGFzIHRoZSBjb25zdHJhaW50cyBpbiB0aGUgYWJvdmUgbWF0aGVtYXRpY2FsIHByb2dyYW1taW5nIG1vZGVscy4gQWxnb3JpdGhtcyB3ZXJlIGRldmVsb3BlZCB0byBzb2x2ZSB0aGUgcHJvcG9zZWQgbW9kZWxzOyByZXN1bHRzIGluZGljYXRlZCB0aGF0IGludmVudG9yeSBhbmQgZW5lcmd5IGNvc3RzIGNhbiBzaWduaWZpY2FudGx5IGluZmx1ZW5jZSB0b3RhbCBkZWxpdmVyeSBjb3N0cy4gSXQgd2FzIGZvdW5kIHRoYXQgb3VyIHByb3Bvc2VkIG1vZGVscyB5aWVsZGVkIGJldHRlciByZXN1bHRzIHRoYW4gdGhlIHRyYWRpdGlvbmFsIFZSUFRXIG1vZGVscy4gwqkgMjAwNiBFbHNldmllciBMdGQuIEFsbCByaWdodHMgcmVzZXJ2ZWQuIiwiaXNzdWUiOiIyIiwidm9sdW1lIjoiODAifSwiaXNUZW1wb3JhcnkiOmZhbHNlLCJzdXBwcmVzcy1hdXRob3IiOmZhbHNlLCJjb21wb3NpdGUiOmZhbHNlLCJhdXRob3Itb25seSI6ZmFsc2V9XX0=&quot;,&quot;citationItems&quot;:[{&quot;id&quot;:&quot;b5de7f65-50bd-3f75-8d60-b7b4b2cfc2a6&quot;,&quot;itemData&quot;:{&quot;type&quot;:&quot;article-journal&quot;,&quot;id&quot;:&quot;b5de7f65-50bd-3f75-8d60-b7b4b2cfc2a6&quot;,&quot;title&quot;:&quot;Vehicle routing problem with time-windows for perishable food delivery&quot;,&quot;author&quot;:[{&quot;family&quot;:&quot;Hsu&quot;,&quot;given&quot;:&quot;Chaug Ing&quot;,&quot;parse-names&quot;:false,&quot;dropping-particle&quot;:&quot;&quot;,&quot;non-dropping-particle&quot;:&quot;&quot;},{&quot;family&quot;:&quot;Hung&quot;,&quot;given&quot;:&quot;Sheng Feng&quot;,&quot;parse-names&quot;:false,&quot;dropping-particle&quot;:&quot;&quot;,&quot;non-dropping-particle&quot;:&quot;&quot;},{&quot;family&quot;:&quot;Li&quot;,&quot;given&quot;:&quot;Hui Chieh&quot;,&quot;parse-names&quot;:false,&quot;dropping-particle&quot;:&quot;&quot;,&quot;non-dropping-particle&quot;:&quot;&quot;}],&quot;container-title&quot;:&quot;Journal of Food Engineering&quot;,&quot;container-title-short&quot;:&quot;J Food Eng&quot;,&quot;DOI&quot;:&quot;10.1016/j.jfoodeng.2006.05.029&quot;,&quot;ISSN&quot;:&quot;02608774&quot;,&quot;issued&quot;:{&quot;date-parts&quot;:[[2007,5]]},&quot;page&quot;:&quot;465-475&quot;,&quot;abstract&quot;:&quot;This study has extended a vehicle routing problem, with time-windows (VRPTW), by considering the randomness of the perishable food delivery process, and constructing a SVRPTW model, to obtain optimal delivery routes, loads, fleet dispatching and departure times for delivering perishable food from a distribution center. Our objective was to minimize not only the fixed costs for dispatching vehicles, but also the transportation, inventory, energy and penalty costs for violating time-windows. We also discussed time-dependent travel and time-varying temperatures, during the day, modifying the objective functions as well as the constraints in the above mathematical programming models. Algorithms were developed to solve the proposed models; results indicated that inventory and energy costs can significantly influence total delivery costs. It was found that our proposed models yielded better results than the traditional VRPTW models. © 2006 Elsevier Ltd. All rights reserved.&quot;,&quot;issue&quot;:&quot;2&quot;,&quot;volume&quot;:&quot;80&quot;},&quot;isTemporary&quot;:false,&quot;suppress-author&quot;:false,&quot;composite&quot;:false,&quot;author-only&quot;:false}]},{&quot;citationID&quot;:&quot;MENDELEY_CITATION_92a72bfe-95dc-41b6-bed8-a7cf0684166d&quot;,&quot;properties&quot;:{&quot;noteIndex&quot;:0},&quot;isEdited&quot;:false,&quot;manualOverride&quot;:{&quot;isManuallyOverridden&quot;:false,&quot;citeprocText&quot;:&quot;(Surutha Lakshmi L. et al., 2024)&quot;,&quot;manualOverrideText&quot;:&quot;&quot;},&quot;citationTag&quot;:&quot;MENDELEY_CITATION_v3_eyJjaXRhdGlvbklEIjoiTUVOREVMRVlfQ0lUQVRJT05fOTJhNzJiZmUtOTVkYy00MWI2LWJlZDgtYTdjZjA2ODQxNjZkIiwicHJvcGVydGllcyI6eyJub3RlSW5kZXgiOjB9LCJpc0VkaXRlZCI6ZmFsc2UsIm1hbnVhbE92ZXJyaWRlIjp7ImlzTWFudWFsbHlPdmVycmlkZGVuIjpmYWxzZSwiY2l0ZXByb2NUZXh0IjoiKFN1cnV0aGEgTGFrc2htaSBMLiBldCBhbC4sIDIwMjQpIiwibWFudWFsT3ZlcnJpZGVUZXh0IjoiIn0sImNpdGF0aW9uSXRlbXMiOlt7ImlkIjoiNDk4NGU1MmItZTIyNy0zODFhLThkNmEtNWRjYjhkNDhjNzk3IiwiaXRlbURhdGEiOnsidHlwZSI6ImFydGljbGUtam91cm5hbCIsImlkIjoiNDk4NGU1MmItZTIyNy0zODFhLThkNmEtNWRjYjhkNDhjNzk3IiwidGl0bGUiOiJBTiBBTkFMWVRJQ1MgQVBQUk9BQ0ggVE8gU1RVRFlJTkcgVEhFIElNUEFDVCBPRiBPTkxJTkUgRk9PRCBERUxJVkVSWSBQQVJUTkVSUyBPTiBDVVNUT01FUiBTQVRJU0ZBQ1RJT04gQVQgUkVTVEFVUkFOVFMiLCJhdXRob3IiOlt7ImZhbWlseSI6IlN1cnV0aGEgTGFrc2htaSBMLiIsImdpdmVuIjoiVmludSIsInBhcnNlLW5hbWVzIjpmYWxzZSwiZHJvcHBpbmctcGFydGljbGUiOiIiLCJub24tZHJvcHBpbmctcGFydGljbGUiOiIifSx7ImZhbWlseSI6IlNoYWhpZCBSYXphIiwiZ2l2ZW4iOiJTeWVkIiwicGFyc2UtbmFtZXMiOmZhbHNlLCJkcm9wcGluZy1wYXJ0aWNsZSI6IiIsIm5vbi1kcm9wcGluZy1wYXJ0aWNsZSI6IiJ9LHsiZmFtaWx5IjoiR3VqamFyIiwiZ2l2ZW4iOiJQcmF2ZWVuIiwicGFyc2UtbmFtZXMiOmZhbHNlLCJkcm9wcGluZy1wYXJ0aWNsZSI6IiIsIm5vbi1kcm9wcGluZy1wYXJ0aWNsZSI6IiJ9XSwiY29udGFpbmVyLXRpdGxlIjoiSW50ZXJuYXRpb25hbCBKb3VybmFsIG9mIEFkdmFuY2VkIFJlc2VhcmNoIiwiY29udGFpbmVyLXRpdGxlLXNob3J0IjoiSW50IEogQWR2IFJlcyAoSW5kb3JlKSIsIkRPSSI6IjEwLjIxNDc0L0lKQVIwMS8xODUxNCIsIklTU04iOiIyMzIwNTQwNyIsImlzc3VlZCI6eyJkYXRlLXBhcnRzIjpbWzIwMjQsNCwzMF1dfSwicGFnZSI6IjQwLTQ1IiwiYWJzdHJhY3QiOiI8cD5UaGUgZW1lcmdlbmNlIG9mIGRpZ2l0YWwgbWVhbCBkZWxpdmVyeSBwbGF0Zm9ybXMgaGFzIGNvbXBsZXRlbHkgY2hhbmdlZCB0aGUgcmVzdGF1cmFudCBidXNpbmVzcyBhbmQgdGhlIHdheSBjdXN0b21lcnMgZWF0LiBUaGlzIHRoZXNpcyBsb29rcyBpbnRvIGhvdyBvbmxpbmUgbWVhbCBkZWxpdmVyeSBwYXJ0bmVycyBhZmZlY3QgcmVzdGF1cmFudCBwYXRyb24gc2F0aXNmYWN0aW9uIGxldmVscyB1c2luZyBhbiBhbmFseXRpY3MtZHJpdmVuIG1ldGhvZG9sb2d5LiBUaGUgc3R1ZHlzIG9iamVjdGl2ZXMgYXJlIHRvIGlkZW50aWZ5IHRoZSBjcml0aWNhbCBlbGVtZW50cyB0aGF0IGluZmx1ZW5jZSBjdXN0b21lciBoYXBwaW5lc3MgYW5kIGRldGVybWluZSBob3cgZGVsaXZlcnkgc2VydmljZXMgYWZmZWN0IGEgcmVzdGF1cmFudHMgb3ZlcmFsbCBwZXJmb3JtYW5jZS4gVGhlIHN0dWR5IHRlY2huaXF1ZSBtYWtlcyB1c2Ugb2YgYSB2YXJpZXR5IG9mIGRhdGFzZXRzIHRvIGNvbmR1Y3QgYSBtdWx0aWRpbWVuc2lvbmFsIGV4YW1pbmF0aW9uLiBUaGUgZm91bmRhdGlvbiBvZiB0aGUgYW5hbHl0aWNhbCBmcmFtZXdvcmsgaXMgbWFkZSB1cCBvZiBzdXJ2ZXkgZGF0YSBvbiBjdXN0b21lciBmZWVkYmFjay4gVG8gZW5hYmxlIHRob3JvdWdoIGFuYWx5c2lzLCB0aGUgZGF0YSBpcyBjYXJlZnVsbHkgY2xlYW5lZCwgaW50ZWdyYXRlZCwgYW5kIGZlYXR1cmUgZW5naW5lZXJlZC4gVGhyb3VnaCBjb3JyZWxhdGlvbiBhbmFseXNpcyBhbmQgcHJlZGljdGl2ZSBtb2RlbGxpbmcgdGVjaG5pcXVlcywgdGhlIHN0dWR5IHNjcnV0aW5pemVzIHRoZSByZWxhdGlvbnNoaXAgYmV0d2VlbiB2YXJpb3VzIHBhcmFtZXRlcnMgaW5jbHVkaW5nIGRlbGl2ZXJ5IHRpbWUsIG9yZGVyIGFjY3VyYWN5LCByZXN0YXVyYW50IHJhdGluZ3MsIGFuZCBjdXN0b21lciBzYXRpc2ZhY3Rpb24uIFNlZ21lbnRhdGlvbiBhbmFseXNpcyBpcyB1dGlsaXplZCB0byBkaXNjZXJuIGRpc3RpbmN0IGN1c3RvbWVyIHByZWZlcmVuY2VzIGFuZCBiZWhhdmlvdXJzLCBhaWRpbmcgaW4gdGhlIGlkZW50aWZpY2F0aW9uIG9mIG51YW5jZWQgcGF0dGVybnMuIFRoZSBmaW5kaW5ncyB1bmVhcnRoIGtleSBpbnNpZ2h0cyBpbnRvIHRoZSBmYWN0b3JzIHRoYXQgc2lnbmlmaWNhbnRseSBpbmZsdWVuY2UgY3VzdG9tZXIgc2F0aXNmYWN0aW9uLiBUaGUgYW5hbHlzaXMgdW52ZWlscyB0aGUgaW1wYWN0IG9mIGRlbGl2ZXJ5IHBhcnRuZXJzIG9uIHJlc3RhdXJhbnQgcGVyZm9ybWFuY2UsIGRlbGluZWF0aW5nIHRoZSBjcml0aWNhbCBmYWNldHMgdGhhdCBjb250cmlidXRlIHRvIGN1c3RvbWVyIGNvbnRlbnRtZW50IGluIHRoZSBjb250ZXh0IG9mIG9ubGluZSBmb29kIGRlbGl2ZXJ5IHNlcnZpY2VzLiBMZXZlcmFnaW5nIGFuYWx5dGljcyBtZXRob2RvbG9naWVzLCB3ZSBhbmFseXNlIHZhcmlvdXMgZmFjdG9ycyBhZmZlY3RpbmcgY3VzdG9tZXIgc2F0aXNmYWN0aW9uLCBpbmNsdWRpbmcgZGVsaXZlcnkgdGltZSwgb3JkZXIgYWNjdXJhY3ksIGN1c3RvbWVyIHNlcnZpY2UsIGFuZCBwbGF0Zm9ybSB1c2FiaWxpdHkuIFRoZSB0aGVzaXMgY3VsbWluYXRlcyBpbiBhY3Rpb25hYmxlIHJlY29tbWVuZGF0aW9ucyBhaW1lZCBhdCBlbmhhbmNpbmcgc2VydmljZSBxdWFsaXR5IGFuZCBvcHRpbWl6aW5nIHRoZSBkZWxpdmVyeSBleHBlcmllbmNlLiBUaGUgaW5zaWdodHMgZGVyaXZlZCBmcm9tIHRoZSBhbmFseXRpY2FsIHN0dWR5IHNlcnZlIGFzIGEgZm91bmRhdGlvbiBmb3Igc3RyYXRlZ2ljIGVuaGFuY2VtZW50cywgZm9zdGVyaW5nIGNvbGxhYm9yYXRpdmUgaW1wcm92ZW1lbnRzIGJldHdlZW4gcmVzdGF1cmFudHMgYW5kIGRlbGl2ZXJ5IHBhcnRuZXJzLiBUaGlzIHJlc2VhcmNoIGFkdmFuY2VzIHRoZSB1bmRlcnN0YW5kaW5nIG9mIHRoZSBpbnRyaWNhdGUgZHluYW1pY3MgYmV0d2VlbiBvbmxpbmUgZm9vZCBkZWxpdmVyeSBzZXJ2aWNlcyBhbmQgY3VzdG9tZXIgc2F0aXNmYWN0aW9uIHdpdGhpbiB0aGUgcmVzdGF1cmFudCBpbmR1c3RyeS4gSXQgc2VydmVzIGFzIGEgcm9hZG1hcCBmb3IgcmVzdGF1cmFudCBvd25lcnMsIG9mZmVyaW5nIGFjdGlvbmFibGUgc3RyYXRlZ2llcyB0byBlbGV2YXRlIHNlcnZpY2Ugc3RhbmRhcmRzIGFuZCBhdWdtZW50IGN1c3RvbWVyIGV4cGVyaWVuY2VzIGluIHRoZSBldm9sdmluZyBsYW5kc2NhcGUgb2YgZm9vZCBkZWxpdmVyeS48L3A+IiwiaXNzdWUiOiIwNCIsInZvbHVtZSI6IjEyIn0sImlzVGVtcG9yYXJ5IjpmYWxzZSwic3VwcHJlc3MtYXV0aG9yIjpmYWxzZSwiY29tcG9zaXRlIjpmYWxzZSwiYXV0aG9yLW9ubHkiOmZhbHNlfV19&quot;,&quot;citationItems&quot;:[{&quot;id&quot;:&quot;4984e52b-e227-381a-8d6a-5dcb8d48c797&quot;,&quot;itemData&quot;:{&quot;type&quot;:&quot;article-journal&quot;,&quot;id&quot;:&quot;4984e52b-e227-381a-8d6a-5dcb8d48c797&quot;,&quot;title&quot;:&quot;AN ANALYTICS APPROACH TO STUDYING THE IMPACT OF ONLINE FOOD DELIVERY PARTNERS ON CUSTOMER SATISFACTION AT RESTAURANTS&quot;,&quot;author&quot;:[{&quot;family&quot;:&quot;Surutha Lakshmi L.&quot;,&quot;given&quot;:&quot;Vinu&quot;,&quot;parse-names&quot;:false,&quot;dropping-particle&quot;:&quot;&quot;,&quot;non-dropping-particle&quot;:&quot;&quot;},{&quot;family&quot;:&quot;Shahid Raza&quot;,&quot;given&quot;:&quot;Syed&quot;,&quot;parse-names&quot;:false,&quot;dropping-particle&quot;:&quot;&quot;,&quot;non-dropping-particle&quot;:&quot;&quot;},{&quot;family&quot;:&quot;Gujjar&quot;,&quot;given&quot;:&quot;Praveen&quot;,&quot;parse-names&quot;:false,&quot;dropping-particle&quot;:&quot;&quot;,&quot;non-dropping-particle&quot;:&quot;&quot;}],&quot;container-title&quot;:&quot;International Journal of Advanced Research&quot;,&quot;container-title-short&quot;:&quot;Int J Adv Res (Indore)&quot;,&quot;DOI&quot;:&quot;10.21474/IJAR01/18514&quot;,&quot;ISSN&quot;:&quot;23205407&quot;,&quot;issued&quot;:{&quot;date-parts&quot;:[[2024,4,30]]},&quot;page&quot;:&quot;40-45&quot;,&quot;abstract&quot;:&quot;&lt;p&gt;The emergence of digital meal delivery platforms has completely changed the restaurant business and the way customers eat. This thesis looks into how online meal delivery partners affect restaurant patron satisfaction levels using an analytics-driven methodology. The studys objectives are to identify the critical elements that influence customer happiness and determine how delivery services affect a restaurants overall performance. The study technique makes use of a variety of datasets to conduct a multidimensional examination. The foundation of the analytical framework is made up of survey data on customer feedback. To enable thorough analysis, the data is carefully cleaned, integrated, and feature engineered. Through correlation analysis and predictive modelling techniques, the study scrutinizes the relationship between various parameters including delivery time, order accuracy, restaurant ratings, and customer satisfaction. Segmentation analysis is utilized to discern distinct customer preferences and behaviours, aiding in the identification of nuanced patterns. The findings unearth key insights into the factors that significantly influence customer satisfaction. The analysis unveils the impact of delivery partners on restaurant performance, delineating the critical facets that contribute to customer contentment in the context of online food delivery services. Leveraging analytics methodologies, we analyse various factors affecting customer satisfaction, including delivery time, order accuracy, customer service, and platform usability. The thesis culminates in actionable recommendations aimed at enhancing service quality and optimizing the delivery experience. The insights derived from the analytical study serve as a foundation for strategic enhancements, fostering collaborative improvements between restaurants and delivery partners. This research advances the understanding of the intricate dynamics between online food delivery services and customer satisfaction within the restaurant industry. It serves as a roadmap for restaurant owners, offering actionable strategies to elevate service standards and augment customer experiences in the evolving landscape of food delivery.&lt;/p&gt;&quot;,&quot;issue&quot;:&quot;04&quot;,&quot;volume&quot;:&quot;12&quot;},&quot;isTemporary&quot;:false,&quot;suppress-author&quot;:false,&quot;composite&quot;:false,&quot;author-only&quot;:false}]},{&quot;citationID&quot;:&quot;MENDELEY_CITATION_d12fd816-5d86-4527-9406-0798820c93f4&quot;,&quot;properties&quot;:{&quot;noteIndex&quot;:0},&quot;isEdited&quot;:false,&quot;manualOverride&quot;:{&quot;isManuallyOverridden&quot;:false,&quot;citeprocText&quot;:&quot;(Hsu and Chen, 2014)&quot;,&quot;manualOverrideText&quot;:&quot;&quot;},&quot;citationTag&quot;:&quot;MENDELEY_CITATION_v3_eyJjaXRhdGlvbklEIjoiTUVOREVMRVlfQ0lUQVRJT05fZDEyZmQ4MTYtNWQ4Ni00NTI3LTk0MDYtMDc5ODgyMGM5M2Y0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quot;,&quot;citationItems&quot;:[{&quot;id&quot;:&quot;da35d8f2-debf-3611-bb1f-bee0526b15a9&quot;,&quot;itemData&quot;:{&quot;type&quot;:&quot;article-journal&quot;,&quot;id&quot;:&quot;da35d8f2-debf-3611-bb1f-bee0526b15a9&quot;,&quot;title&quot;:&quot;Optimizing fleet size and delivery scheduling for multi-temperature food distribution&quot;,&quot;author&quot;:[{&quot;family&quot;:&quot;Hsu&quot;,&quot;given&quot;:&quot;Chaug Ing&quot;,&quot;parse-names&quot;:false,&quot;dropping-particle&quot;:&quot;&quot;,&quot;non-dropping-particle&quot;:&quot;&quot;},{&quot;family&quot;:&quot;Chen&quot;,&quot;given&quot;:&quot;Wei Ting&quot;,&quot;parse-names&quot;:false,&quot;dropping-particle&quot;:&quot;&quot;,&quot;non-dropping-particle&quot;:&quot;&quot;}],&quot;container-title&quot;:&quot;Applied Mathematical Modelling&quot;,&quot;container-title-short&quot;:&quot;Appl Math Model&quot;,&quot;DOI&quot;:&quot;10.1016/j.apm.2013.07.036&quot;,&quot;ISSN&quot;:&quot;0307904X&quot;,&quot;issued&quot;:{&quot;date-parts&quot;:[[2014,2,1]]},&quot;page&quot;:&quot;1077-1091&quot;,&quot;abstract&quot;:&quot;In light of the demand for high-quality fresh food, transportation requirements for fresh food delivery have been continuously increasing in urban areas. Jointly delivering foods with different temperature-control requirements is an important issue for urban logistic carriers who transport both low temperature-controlled foods and normal merchandise. This study aims to analyze and optimize medium- and short-term operation planning for multi-temperature food transportation. For medium-term planning, this study optimizes fleet size for carriers considering time-dependent multi-temperature food demand. For short-term planning, this study optimizes vehicle loads and departure times from the terminal for each order of multi-temperature food, taking the fleet size decided during medium-term planning into account. The results suggest that carriers determine departure times of multi-temperature food with demand-supply interaction and deliver food of medium temperature ranges with priority because delivering such food yields more profit. © 2013 Elsevier Inc.&quot;,&quot;issue&quot;:&quot;3&quot;,&quot;volume&quot;:&quot;38&quot;},&quot;isTemporary&quot;:false,&quot;suppress-author&quot;:false,&quot;composite&quot;:false,&quot;author-only&quot;:false}]},{&quot;citationID&quot;:&quot;MENDELEY_CITATION_aefd6fd1-7a31-4f58-a9b0-306e3ce249f5&quot;,&quot;properties&quot;:{&quot;noteIndex&quot;:0},&quot;isEdited&quot;:false,&quot;manualOverride&quot;:{&quot;isManuallyOverridden&quot;:false,&quot;citeprocText&quot;:&quot;(Morito et al., 2016)&quot;,&quot;manualOverrideText&quot;:&quot;&quot;},&quot;citationTag&quot;:&quot;MENDELEY_CITATION_v3_eyJjaXRhdGlvbklEIjoiTUVOREVMRVlfQ0lUQVRJT05fYWVmZDZmZDEtN2EzMS00ZjU4LWE5YjAtMzA2ZTNjZTI0OWY1IiwicHJvcGVydGllcyI6eyJub3RlSW5kZXgiOjB9LCJpc0VkaXRlZCI6ZmFsc2UsIm1hbnVhbE92ZXJyaWRlIjp7ImlzTWFudWFsbHlPdmVycmlkZGVuIjpmYWxzZSwiY2l0ZXByb2NUZXh0IjoiKE1vcml0byBldCBhbC4sIDIwMTYpIiwibWFudWFsT3ZlcnJpZGVUZXh0IjoiIn0sImNpdGF0aW9uSXRlbXMiOlt7ImlkIjoiMzZmYjlhNzQtYmZiMy0zMzM3LWJhOGMtZmZiNzNjYWY5Yjc3IiwiaXRlbURhdGEiOnsidHlwZSI6ImNoYXB0ZXIiLCJpZCI6IjM2ZmI5YTc0LWJmYjMtMzMzNy1iYThjLWZmYjczY2FmOWI3NyIsInRpdGxlIjoiT3B0aW1pemF0aW9uIG9mIFZlaGljbGUgUm91dGVzIHdpdGggRGVsaXZlcnkgYW5kIFBpY2t1cCBmb3IgYSBSZW50YWwgQnVzaW5lc3M6IEEgQ2FzZSBTdHVkeSIsImF1dGhvciI6W3siZmFtaWx5IjoiTW9yaXRvIiwiZ2l2ZW4iOiJTdXN1bXUiLCJwYXJzZS1uYW1lcyI6ZmFsc2UsImRyb3BwaW5nLXBhcnRpY2xlIjoiIiwibm9uLWRyb3BwaW5nLXBhcnRpY2xlIjoiIn0seyJmYW1pbHkiOiJJbm91ZSIsImdpdmVuIjoiVGF0c3VraSIsInBhcnNlLW5hbWVzIjpmYWxzZSwiZHJvcHBpbmctcGFydGljbGUiOiIiLCJub24tZHJvcHBpbmctcGFydGljbGUiOiIifSx7ImZhbWlseSI6Ik5ha2FoYXJhIiwiZ2l2ZW4iOiJSeW8iLCJwYXJzZS1uYW1lcyI6ZmFsc2UsImRyb3BwaW5nLXBhcnRpY2xlIjoiIiwibm9uLWRyb3BwaW5nLXBhcnRpY2xlIjoiIn0seyJmYW1pbHkiOiJIaXJvdGEiLCJnaXZlbiI6IlRha3V5YSIsInBhcnNlLW5hbWVzIjpmYWxzZSwiZHJvcHBpbmctcGFydGljbGUiOiIiLCJub24tZHJvcHBpbmctcGFydGljbGUiOiIifV0sIkRPSSI6IjEwLjEwMDcvOTc4LTMtMzE5LTI4Njk3LTZfNTciLCJpc3N1ZWQiOnsiZGF0ZS1wYXJ0cyI6W1syMDE2XV19LCJwYWdlIjoiNDA3LTQxMyIsImNvbnRhaW5lci10aXRsZS1zaG9ydCI6IiJ9LCJpc1RlbXBvcmFyeSI6ZmFsc2UsInN1cHByZXNzLWF1dGhvciI6ZmFsc2UsImNvbXBvc2l0ZSI6ZmFsc2UsImF1dGhvci1vbmx5IjpmYWxzZX1dfQ==&quot;,&quot;citationItems&quot;:[{&quot;id&quot;:&quot;36fb9a74-bfb3-3337-ba8c-ffb73caf9b77&quot;,&quot;itemData&quot;:{&quot;type&quot;:&quot;chapter&quot;,&quot;id&quot;:&quot;36fb9a74-bfb3-3337-ba8c-ffb73caf9b77&quot;,&quot;title&quot;:&quot;Optimization of Vehicle Routes with Delivery and Pickup for a Rental Business: A Case Study&quot;,&quot;author&quot;:[{&quot;family&quot;:&quot;Morito&quot;,&quot;given&quot;:&quot;Susumu&quot;,&quot;parse-names&quot;:false,&quot;dropping-particle&quot;:&quot;&quot;,&quot;non-dropping-particle&quot;:&quot;&quot;},{&quot;family&quot;:&quot;Inoue&quot;,&quot;given&quot;:&quot;Tatsuki&quot;,&quot;parse-names&quot;:false,&quot;dropping-particle&quot;:&quot;&quot;,&quot;non-dropping-particle&quot;:&quot;&quot;},{&quot;family&quot;:&quot;Nakahara&quot;,&quot;given&quot;:&quot;Ryo&quot;,&quot;parse-names&quot;:false,&quot;dropping-particle&quot;:&quot;&quot;,&quot;non-dropping-particle&quot;:&quot;&quot;},{&quot;family&quot;:&quot;Hirota&quot;,&quot;given&quot;:&quot;Takuya&quot;,&quot;parse-names&quot;:false,&quot;dropping-particle&quot;:&quot;&quot;,&quot;non-dropping-particle&quot;:&quot;&quot;}],&quot;DOI&quot;:&quot;10.1007/978-3-319-28697-6_57&quot;,&quot;issued&quot;:{&quot;date-parts&quot;:[[2016]]},&quot;page&quot;:&quot;407-413&quot;,&quot;container-title-short&quot;:&quot;&quot;},&quot;isTemporary&quot;:false,&quot;suppress-author&quot;:false,&quot;composite&quot;:false,&quot;author-only&quot;:false}]},{&quot;citationID&quot;:&quot;MENDELEY_CITATION_64c14fdb-8847-40e1-8efe-61951201f8ac&quot;,&quot;properties&quot;:{&quot;noteIndex&quot;:0},&quot;isEdited&quot;:false,&quot;manualOverride&quot;:{&quot;isManuallyOverridden&quot;:false,&quot;citeprocText&quot;:&quot;(Sun et al., 2021)&quot;,&quot;manualOverrideText&quot;:&quot;&quot;},&quot;citationTag&quot;:&quot;MENDELEY_CITATION_v3_eyJjaXRhdGlvbklEIjoiTUVOREVMRVlfQ0lUQVRJT05fNjRjMTRmZGItODg0Ny00MGUxLThlZmUtNjE5NTEyMDFmOGFjIiwicHJvcGVydGllcyI6eyJub3RlSW5kZXgiOjB9LCJpc0VkaXRlZCI6ZmFsc2UsIm1hbnVhbE92ZXJyaWRlIjp7ImlzTWFudWFsbHlPdmVycmlkZGVuIjpmYWxzZSwiY2l0ZXByb2NUZXh0IjoiKFN1biBldCBhbC4sIDIwMjEpIiwibWFudWFsT3ZlcnJpZGVUZXh0IjoiIn0sImNpdGF0aW9uSXRlbXMiOlt7ImlkIjoiNTQxOWEwNjctMDg4Yy0zMTJlLWJjZTQtMmQ0MTdlMjYwYjQ4IiwiaXRlbURhdGEiOnsidHlwZSI6ImFydGljbGUtam91cm5hbCIsImlkIjoiNTQxOWEwNjctMDg4Yy0zMTJlLWJjZTQtMmQ0MTdlMjYwYjQ4IiwidGl0bGUiOiJFY29ub21pY2FsLXRyYXZlbGluZy1kaXN0YW5jZS1iYXNlZCBmbGVldCBjb21wb3NpdGlvbiB3aXRoIGZ1ZWwgY29zdHM6IEFuIGFwcGxpY2F0aW9uIGluIHBldHJvbCBkaXN0cmlidXRpb24iLCJhdXRob3IiOlt7ImZhbWlseSI6IlN1biIsImdpdmVuIjoiTGlqdW4iLCJwYXJzZS1uYW1lcyI6ZmFsc2UsImRyb3BwaW5nLXBhcnRpY2xlIjoiIiwibm9uLWRyb3BwaW5nLXBhcnRpY2xlIjoiIn0seyJmYW1pbHkiOiJaaGFuZyIsImdpdmVuIjoiWXVhbmthaSIsInBhcnNlLW5hbWVzIjpmYWxzZSwiZHJvcHBpbmctcGFydGljbGUiOiIiLCJub24tZHJvcHBpbmctcGFydGljbGUiOiIifSx7ImZhbWlseSI6Ikh1IiwiZ2l2ZW4iOiJYaWFuZ3BlaSIsInBhcnNlLW5hbWVzIjpmYWxzZSwiZHJvcHBpbmctcGFydGljbGUiOiIiLCJub24tZHJvcHBpbmctcGFydGljbGUiOiIifV0sImNvbnRhaW5lci10aXRsZSI6IlRyYW5zcG9ydGF0aW9uIFJlc2VhcmNoIFBhcnQgRTogTG9naXN0aWNzIGFuZCBUcmFuc3BvcnRhdGlvbiBSZXZpZXciLCJjb250YWluZXItdGl0bGUtc2hvcnQiOiJUcmFuc3AgUmVzIEUgTG9naXN0IFRyYW5zcCBSZXYiLCJET0kiOiIxMC4xMDE2L2oudHJlLjIwMjEuMTAyMjIzIiwiSVNTTiI6IjEzNjY1NTQ1IiwiaXNzdWVkIjp7ImRhdGUtcGFydHMiOltbMjAyMSwzLDFdXX0sImFic3RyYWN0IjoiVGhpcyBwYXBlciBhZGRyZXNzZXMgdGhlIG9wZXJhdGlvbmFsIGZsZWV0IGNvbXBvc2l0aW9uIHByb2JsZW0gd2l0aCBmdWVsIGNvc3RzLCB3aGljaCBpcyBhIG5ldyB2YXJpYW50IG9mIHRoZSBmbGVldCBzaXplIGFuZCBtaXggdmVoaWNsZSByb3V0aW5nIHByb2JsZW0uIFdlIGZpcnN0IHByb3Bvc2UgYW4gZWNvbm9taWNhbCB0cmF2ZWxpbmcgZGlzdGFuY2UgKEVURCkgYXBwcm9hY2ggdG8gcXVhbnRpZnkgdGhlIGJlc3QgdHJhdmVsaW5nIGRpc3RhbmNlIHJhbmdlIGZvciBlYWNoIHZlaGljbGUgdHlwZSBieSB1c2luZyBpdHMgZnVlbCBjb25zdW1wdGlvbiByYXRlLiBUaGVuLCBhbiBFVEQtYmFzZWQgYWxnb3JpdGhtIGlzIGRldmVsb3BlZCB0byBpbnZlc3RpZ2F0ZSB0aGUgc3Ryb25nIGRlcGVuZGVuY3kgYW1vbmcgZmxlZXQgY29tcG9zaXRpb24sIHJvdXRpbmcgYW5kIGxvYWRpbmcgZGVjaXNpb25zLiBBIGNhc2Ugc3R1ZHkgb2YgYSBsYXJnZSBwZXRyb2wgZGlzdHJpYnV0aW9uIGNvbXBhbnkgaW4gRGFsaWFuIGNpdHkgYW5kIGV4dGVuc2l2ZSBjb21wdXRhdGlvbmFsIHJlc3VsdHMgZGVtb25zdHJhdGUgdGhlIGJlbmVmaXRzIG9mIGluY29ycG9yYXRpbmcgRVREIGludG8gdGhlIGZsZWV0IGNvbXBvc2l0aW9uIGRlY2lzaW9uIGNvbnNpZGVyaW5nIGZ1ZWwgY29zdHMuIiwicHVibGlzaGVyIjoiRWxzZXZpZXIgTHRkIiwidm9sdW1lIjoiMTQ3In0sImlzVGVtcG9yYXJ5IjpmYWxzZSwic3VwcHJlc3MtYXV0aG9yIjpmYWxzZSwiY29tcG9zaXRlIjpmYWxzZSwiYXV0aG9yLW9ubHkiOmZhbHNlfV19&quot;,&quot;citationItems&quot;:[{&quot;id&quot;:&quot;5419a067-088c-312e-bce4-2d417e260b48&quot;,&quot;itemData&quot;:{&quot;type&quot;:&quot;article-journal&quot;,&quot;id&quot;:&quot;5419a067-088c-312e-bce4-2d417e260b48&quot;,&quot;title&quot;:&quot;Economical-traveling-distance-based fleet composition with fuel costs: An application in petrol distribution&quot;,&quot;author&quot;:[{&quot;family&quot;:&quot;Sun&quot;,&quot;given&quot;:&quot;Lijun&quot;,&quot;parse-names&quot;:false,&quot;dropping-particle&quot;:&quot;&quot;,&quot;non-dropping-particle&quot;:&quot;&quot;},{&quot;family&quot;:&quot;Zhang&quot;,&quot;given&quot;:&quot;Yuankai&quot;,&quot;parse-names&quot;:false,&quot;dropping-particle&quot;:&quot;&quot;,&quot;non-dropping-particle&quot;:&quot;&quot;},{&quot;family&quot;:&quot;Hu&quot;,&quot;given&quot;:&quot;Xiangpei&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1.102223&quot;,&quot;ISSN&quot;:&quot;13665545&quot;,&quot;issued&quot;:{&quot;date-parts&quot;:[[2021,3,1]]},&quot;abstract&quot;:&quot;This paper addresses the operational fleet composition problem with fuel costs, which is a new variant of the fleet size and mix vehicle routing problem. We first propose an economical traveling distance (ETD) approach to quantify the best traveling distance range for each vehicle type by using its fuel consumption rate. Then, an ETD-based algorithm is developed to investigate the strong dependency among fleet composition, routing and loading decisions. A case study of a large petrol distribution company in Dalian city and extensive computational results demonstrate the benefits of incorporating ETD into the fleet composition decision considering fuel costs.&quot;,&quot;publisher&quot;:&quot;Elsevier Ltd&quot;,&quot;volume&quot;:&quot;147&quot;},&quot;isTemporary&quot;:false,&quot;suppress-author&quot;:false,&quot;composite&quot;:false,&quot;author-only&quot;:false}]},{&quot;citationID&quot;:&quot;MENDELEY_CITATION_2bd9ba3d-9efb-42c4-9af6-9e0891970a42&quot;,&quot;properties&quot;:{&quot;noteIndex&quot;:0},&quot;isEdited&quot;:false,&quot;manualOverride&quot;:{&quot;isManuallyOverridden&quot;:false,&quot;citeprocText&quot;:&quot;(Peng and Wang, 2009)&quot;,&quot;manualOverrideText&quot;:&quot;&quot;},&quot;citationTag&quot;:&quot;MENDELEY_CITATION_v3_eyJjaXRhdGlvbklEIjoiTUVOREVMRVlfQ0lUQVRJT05fMmJkOWJhM2QtOWVmYi00MmM0LTlhZjYtOWUwODkxOTcwYTQyIiwicHJvcGVydGllcyI6eyJub3RlSW5kZXgiOjB9LCJpc0VkaXRlZCI6ZmFsc2UsIm1hbnVhbE92ZXJyaWRlIjp7ImlzTWFudWFsbHlPdmVycmlkZGVuIjpmYWxzZSwiY2l0ZXByb2NUZXh0IjoiKFBlbmcgYW5kIFdhbmcsIDIwMDkpIiwibWFudWFsT3ZlcnJpZGVUZXh0IjoiIn0sImNpdGF0aW9uSXRlbXMiOlt7ImlkIjoiMWRhNDIwMDgtZWZhYy0zZTllLWFkY2ItZTcxYWM1MWM4MjBmIiwiaXRlbURhdGEiOnsidHlwZSI6InBhcGVyLWNvbmZlcmVuY2UiLCJpZCI6IjFkYTQyMDA4LWVmYWMtM2U5ZS1hZGNiLWU3MWFjNTFjODIwZiIsInRpdGxlIjoiUmVzZWFyY2ggb24gYSB2ZWhpY2xlIHJvdXRpbmcgc2NoZWR1bGUgdG8gcmVkdWNlIGZ1ZWwgY29uc3VtcHRpb24iLCJhdXRob3IiOlt7ImZhbWlseSI6IlBlbmciLCJnaXZlbiI6IllvbmciLCJwYXJzZS1uYW1lcyI6ZmFsc2UsImRyb3BwaW5nLXBhcnRpY2xlIjoiIiwibm9uLWRyb3BwaW5nLXBhcnRpY2xlIjoiIn0seyJmYW1pbHkiOiJXYW5nIiwiZ2l2ZW4iOiJYaWFvZmVuZyIsInBhcnNlLW5hbWVzIjpmYWxzZSwiZHJvcHBpbmctcGFydGljbGUiOiIiLCJub24tZHJvcHBpbmctcGFydGljbGUiOiIifV0sImNvbnRhaW5lci10aXRsZSI6IjIwMDkgSW50ZXJuYXRpb25hbCBDb25mZXJlbmNlIG9uIE1lYXN1cmluZyBUZWNobm9sb2d5IGFuZCBNZWNoYXRyb25pY3MgQXV0b21hdGlvbiwgSUNNVE1BIDIwMDkiLCJET0kiOiIxMC4xMTA5L0lDTVRNQS4yMDA5LjExIiwiSVNCTiI6Ijk3ODA3Njk1MzU4MzgiLCJpc3N1ZWQiOnsiZGF0ZS1wYXJ0cyI6W1syMDA5XV19LCJwYWdlIjoiODI1LTgyNyIsImFic3RyYWN0IjoiVGhlIFZlaGljbGUgUm91dGluZyBQcm9ibGVtIChWUlApIGlzIG9uZSBvZiB0aGUgbW9zdCBjaGFsbGVuZ2luZyBjb21iaW5hdG9yaWFsIG9wdGltaXphdGlvbiB0YXNrLiBUaGlzIHByb2JsZW0gY29uc2lzdHMgaW4gZGVzaWduaW5nIHRoZSBvcHRpbWFsIHNldCBvZiByb3V0ZXMgZm9yIGZsZWV0IG9mIHZlaGljbGVzIGluIG9yZGVyIHRvIHNlcnZlIGEgZ2l2ZW4gc2V0IG9mIGN1c3RvbWVycy4gQWxtb3N0IGFsbCB0aGUgcmVzZWFyY2ggcGFwZXJzIG9mIFZSUHMgZm9jdXMgb24gbWluaW1pemluZyB0aGUgc3VtIG9mIHRyYXZlbCBkaXN0YW5jZSAodHJhdmVsIHRpbWUpLiBIb3dldmVyLCB2ZWhpY2xlIG1hbmFnZXJzIGFyZSBhbHNvIGludGVyZXN0ZWQgaW4gdGhlIHZlaGljbGUgcm91dGluZyBzY2hlZHVsZXMgd2hpY2ggbWluaW1pemUgZnVlbCBjb25zdW1wdGlvbiBjYXVzZWQgYnkgdHdvIGZhY3RvcnMuIEZpcnN0LCByZWR1Y2luZyBmdWVsIGNvbnN1bXB0aW9uIG1lYW5zIHJlZHVjaW5nIHRoZSBzZXJ2aWNlIGNvc3QuIFNlY29uZCwgcmVkdWNpbmcgZnVlbCBjb25zdW1wdGlvbiBtZWFucyByZWR1Y2luZyBpdHMgaW1wYWN0IG9uIG91ciBlbnZpcm9ubWVudCAoZ3JlZW4taG91c2UgZWZmZWN0KSwgb3VyIGhlYWx0aCAoYWlyIHBvbGx1dGFudHMpLCBhbmQgb3VyIGVjb25vbXkgKGluY3JlYXNlZCBmdWVsIHByaWNlcykuIFRoaXMgcGFwZXIgcHJvdmlkZXMgYSBuZXcgdmVoaWNsZSByb3V0aW5nIHByb2JsZW0gYmFzZWQgb24gcmVkdWNpbmcgZnVlbCBjb25zdW1wdGlvbi4gVGhhdCBpcywgdGhlIG9wdGltaXphdGlvbiBvYmplY3RpdmUgb2YgdGhlIHZlaGljbGUgcm91dGluZyBwcm9ibGVtIGlzIHRvIG1pbmltaXplIHRoZSBmdWVsIGNvbnN1bXB0aW9uLiBUaGUgcGFwZXIgYWxzbyBnaXZlcyB0aGUgY29ycmVzcG9uZGluZyB2ZWhpY2xlIHJvdXRpbmcgcHJvYmxlbSwgdGhlIG9wdGltaXphdGlvbiBvYmplY3RpdmUgb2Ygd2hpY2ggaXMgdG8gbWluaW1pemUgdGhlIHRyYXZlbCBkaXN0YW5jZS4gVGhyb3VnaCBhIG51bWVyaWNhbCBleGFtcGxlLCB0aGUgdHdvIHByb2JsZW1zIGFyZSBjb21wYXJlZC4gVGhlIHJlc3VsdCBzaG93cyB0aGF0IGEgZGlmZmVyZW50IHZlaGljbGUgcm91dGluZyBzY2hlZHVsZSBpcyBwcm9iYWJsZSBmb3VuZCBpZiB0aGUgb3B0aW1pemF0aW9uIG9iamVjdGl2ZSBpcyB0byBtaW5pbWl6ZSBmdWVsIGNvbnN1bXB0aW9uIG90aGVyIHRoYW4gdG8gbWluaW1pemUgdHJhdmVsIGRpc3RhbmNlLiDCqSAyMDA5IElFRUUuIiwidm9sdW1lIjoiMyIsImNvbnRhaW5lci10aXRsZS1zaG9ydCI6IiJ9LCJpc1RlbXBvcmFyeSI6ZmFsc2UsInN1cHByZXNzLWF1dGhvciI6ZmFsc2UsImNvbXBvc2l0ZSI6ZmFsc2UsImF1dGhvci1vbmx5IjpmYWxzZX1dfQ==&quot;,&quot;citationItems&quot;:[{&quot;id&quot;:&quot;1da42008-efac-3e9e-adcb-e71ac51c820f&quot;,&quot;itemData&quot;:{&quot;type&quot;:&quot;paper-conference&quot;,&quot;id&quot;:&quot;1da42008-efac-3e9e-adcb-e71ac51c820f&quot;,&quot;title&quot;:&quot;Research on a vehicle routing schedule to reduce fuel consumption&quot;,&quot;author&quot;:[{&quot;family&quot;:&quot;Peng&quot;,&quot;given&quot;:&quot;Yong&quot;,&quot;parse-names&quot;:false,&quot;dropping-particle&quot;:&quot;&quot;,&quot;non-dropping-particle&quot;:&quot;&quot;},{&quot;family&quot;:&quot;Wang&quot;,&quot;given&quot;:&quot;Xiaofeng&quot;,&quot;parse-names&quot;:false,&quot;dropping-particle&quot;:&quot;&quot;,&quot;non-dropping-particle&quot;:&quot;&quot;}],&quot;container-title&quot;:&quot;2009 International Conference on Measuring Technology and Mechatronics Automation, ICMTMA 2009&quot;,&quot;DOI&quot;:&quot;10.1109/ICMTMA.2009.11&quot;,&quot;ISBN&quot;:&quot;9780769535838&quot;,&quot;issued&quot;:{&quot;date-parts&quot;:[[2009]]},&quot;page&quot;:&quot;825-827&quot;,&quot;abstract&quot;:&quot;The Vehicle Routing Problem (VRP) is one of the most challenging combinatorial optimization task. This problem consists in designing the optimal set of routes for fleet of vehicles in order to serve a given set of customers. Almost all the research papers of VRPs focus on minimizing the sum of travel distance (travel time). However, vehicle managers are also interested in the vehicle routing schedules which minimize fuel consumption caused by two factors. First, reducing fuel consumption means reducing the service cost. Second, reducing fuel consumption means reducing its impact on our environment (green-house effect), our health (air pollutants), and our economy (increased fuel prices). This paper provides a new vehicle routing problem based on reducing fuel consumption. That is, the optimization objective of the vehicle routing problem is to minimize the fuel consumption. The paper also gives the corresponding vehicle routing problem, the optimization objective of which is to minimize the travel distance. Through a numerical example, the two problems are compared. The result shows that a different vehicle routing schedule is probable found if the optimization objective is to minimize fuel consumption other than to minimize travel distance. © 2009 IEEE.&quot;,&quot;volume&quot;:&quot;3&quot;,&quot;container-title-short&quot;:&quot;&quot;},&quot;isTemporary&quot;:false,&quot;suppress-author&quot;:false,&quot;composite&quot;:false,&quot;author-only&quot;:false}]},{&quot;citationID&quot;:&quot;MENDELEY_CITATION_f535b99d-7196-4d50-92ab-cc9579e66925&quot;,&quot;properties&quot;:{&quot;noteIndex&quot;:0},&quot;isEdited&quot;:false,&quot;manualOverride&quot;:{&quot;isManuallyOverridden&quot;:false,&quot;citeprocText&quot;:&quot;(Higgins-Desbiolles et al., 2019)&quot;,&quot;manualOverrideText&quot;:&quot;&quot;},&quot;citationTag&quot;:&quot;MENDELEY_CITATION_v3_eyJjaXRhdGlvbklEIjoiTUVOREVMRVlfQ0lUQVRJT05fZjUzNWI5OWQtNzE5Ni00ZDUwLTkyYWItY2M5NTc5ZTY2OTI1IiwicHJvcGVydGllcyI6eyJub3RlSW5kZXgiOjB9LCJpc0VkaXRlZCI6ZmFsc2UsIm1hbnVhbE92ZXJyaWRlIjp7ImlzTWFudWFsbHlPdmVycmlkZGVuIjpmYWxzZSwiY2l0ZXByb2NUZXh0IjoiKEhpZ2dpbnMtRGVzYmlvbGxlcyBldCBhbC4sIDIwMTkpIiwibWFudWFsT3ZlcnJpZGVUZXh0IjoiIn0sImNpdGF0aW9uSXRlbXMiOlt7ImlkIjoiMzFjOGFkNWItNTc1NC0zOWI1LTg3YTgtYmNlMGU4MTM0ODFiIiwiaXRlbURhdGEiOnsidHlwZSI6ImFydGljbGUtam91cm5hbCIsImlkIjoiMzFjOGFkNWItNTc1NC0zOWI1LTg3YTgtYmNlMGU4MTM0ODFiIiwidGl0bGUiOiJIb3cgc3VzdGFpbmFibGUgaXMgc3VzdGFpbmFibGUgaG9zcGl0YWxpdHkgcmVzZWFyY2g/IEEgcmV2aWV3IG9mwqBzdXN0YWluYWJsZSByZXN0YXVyYW50IGxpdGVyYXR1cmUgZnJvbSAxOTkxIHRvIDIwMTUiLCJhdXRob3IiOlt7ImZhbWlseSI6IkhpZ2dpbnMtRGVzYmlvbGxlcyIsImdpdmVuIjoiRnJleWEiLCJwYXJzZS1uYW1lcyI6ZmFsc2UsImRyb3BwaW5nLXBhcnRpY2xlIjoiIiwibm9uLWRyb3BwaW5nLXBhcnRpY2xlIjoiIn0seyJmYW1pbHkiOiJNb3Nrd2EiLCJnaXZlbiI6IkVtaWx5IiwicGFyc2UtbmFtZXMiOmZhbHNlLCJkcm9wcGluZy1wYXJ0aWNsZSI6IiIsIm5vbi1kcm9wcGluZy1wYXJ0aWNsZSI6IiJ9LHsiZmFtaWx5IjoiV2lqZXNpbmdoZSIsImdpdmVuIjoiR2F5YXRocmkiLCJwYXJzZS1uYW1lcyI6ZmFsc2UsImRyb3BwaW5nLXBhcnRpY2xlIjoiIiwibm9uLWRyb3BwaW5nLXBhcnRpY2xlIjoiIn1dLCJjb250YWluZXItdGl0bGUiOiJDdXJyZW50IElzc3VlcyBpbiBUb3VyaXNtIiwiRE9JIjoiMTAuMTA4MC8xMzY4MzUwMC4yMDE3LjEzODMzNjgiLCJJU1NOIjoiMTM2ODM1MDAiLCJpc3N1ZWQiOnsiZGF0ZS1wYXJ0cyI6W1syMDE5LDgsOV1dfSwicGFnZSI6IjE1NTEtMTU4MCIsImFic3RyYWN0IjoiVGhpcyByZXNlYXJjaCB3YXMgZGVzaWduZWQgdG8gZXZhbHVhdGUgb3VyIGN1cnJlbnQgc3RhdGUgb2Yga25vd2xlZGdlIGJ5IHN5c3RlbWF0aWNhbGx5IHJldmlld2luZyB0b3VyaXNtIGFuZCBob3NwaXRhbGl0eSBhY2FkZW1pYyBsaXRlcmF0dXJlIGNvbmNlcm5pbmcgc3VzdGFpbmFiaWxpdHkgaW4gdGhlIHJlc3RhdXJhbnQgc2VjdG9yIGJ5IHVuZGVydGFraW5nIGEgc3lzdGVtYXRpYyByZXZpZXcgYW5kIGNvbnRlbnQgYW5hbHlzaXMuIFRoZSBjaGFyYWN0ZXJpc3RpY3Mgb2YgNzYgYXJ0aWNsZXMgYXJlIGxpc3RlZCBpbiBhIGNvbXByZWhlbnNpdmUgdGFibGUsIHByZXNlbnRpbmcgcmVzZWFyY2ggZGVzaWduIGFuZCByZXNlYXJjaCB2YXJpYWJsZXMsIGFuZCB0aGUgYXJ0aWNsZXMgYXJlIGV4YW1pbmVkIGZvciB0aGVpciBhcHByb2FjaCB0byB0aGUgc3VzdGFpbmFiaWxpdHkgY29uY2VwdCBhcyBhcHBsaWVkIHRvIHRoZSByZXN0YXVyYW50IGluZHVzdHJ5IChpLmUuIHRoZSByYW5nZSBvZiByZXNwb25zaWJsZSBwcmFjdGljZXMgYWRkcmVzc2VkIGluIGVhY2ggd29yaykuIFRoZSBmaW5kaW5ncyBpbmRpY2F0ZSB0aGF0IHRoZSBtYWpvcml0eSBvZiB0aGUgbGl0ZXJhdHVyZSBvbmx5IGVuZ2FnZXMgd2l0aCBwYXJ0cyBvZiBzdXN0YWluYWJpbGl0eSwgcGFydGljdWxhcmx5IGVjb2xvZ2ljYWwsIHJhdGhlciB0aGFuIGhvbGlzdGljIHN1c3RhaW5hYmlsaXR5LiBUaGlzIG1hdHRlcnMgYmVjYXVzZSBpdCBtYXkgbWVhbiB3ZSBmYWlsIGluIG91ciBhdHRlbXB0cyB0byBhY2hpZXZlIG1vcmUgc3VzdGFpbmFibGUgcmVzdGF1cmFudCBvcGVyYXRpb25zLiBUaGlzIHJlc2VhcmNoIHN1Z2dlc3RzIHRoYXQgdG91cmlzbSBhbmQgaG9zcGl0YWxpdHkgc3R1ZGllcyBuZWVkIHRvIHJlLWVuZ2FnZSB3aXRoIHRoZSBldm9sdmluZyBjb25jZXB0dWFsaXNhdGlvbiBvZiBzdXN0YWluYWJpbGl0eSB0byBlbnN1cmUgdGhhdCBiZXN0IHByYWN0aWNlIHJlc3BvbnNlcyB0byBjaGFuZ2luZyByZXF1aXJlbWVudHMgYXJlIHVuZGVydGFrZW4uIFRoZSBuYXJyb3cgZm9jdXMgb24gZWNvbG9naWNhbCBhc3BlY3RzIG9mIHN1c3RhaW5hYmlsaXR5IGZlYXR1cmluZyBpbiByZXN0YXVyYW50cyBkb2VzIG5vdCBhY2tub3dsZWRnZSB0aGUgZnVsbCBtZWFuaW5nIG9mIHN1c3RhaW5hYmlsaXR5IGFuZCB0aGVyZWZvcmUgbWF5IGNvbnN0cmFpbiBlZmZvcnRzIHRvIHNlY3VyZSBtb3JlIHN1c3RhaW5hYmxlIGZ1dHVyZXMuIElsbHVtaW5hdGluZyBzdWNoIGdhcHMgaW4ga25vd2xlZGdlIGlzIGltcG9ydGFudCBpbiBvcmRlciB0byBzdHJlbmd0aGVuIG91ciBjb25jZXB0dWFsIHVuZGVyc3RhbmRpbmdzLCByZWZpbmUgb3VyIHByYWN0aWNlcyBhbmQgdGhlcmVieSBzZWN1cmUgbW9yZSBzdXN0YWluYWJsZSBmdXR1cmVzIHRocm91Z2ggdG91cmlzbSBhbmQgaG9zcGl0YWxpdHkuIiwicHVibGlzaGVyIjoiUm91dGxlZGdlIiwiaXNzdWUiOiIxMyIsInZvbHVtZSI6IjIyIiwiY29udGFpbmVyLXRpdGxlLXNob3J0IjoiIn0sImlzVGVtcG9yYXJ5IjpmYWxzZSwic3VwcHJlc3MtYXV0aG9yIjpmYWxzZSwiY29tcG9zaXRlIjpmYWxzZSwiYXV0aG9yLW9ubHkiOmZhbHNlfV19&quot;,&quot;citationItems&quot;:[{&quot;id&quot;:&quot;31c8ad5b-5754-39b5-87a8-bce0e813481b&quot;,&quot;itemData&quot;:{&quot;type&quot;:&quot;article-journal&quot;,&quot;id&quot;:&quot;31c8ad5b-5754-39b5-87a8-bce0e813481b&quot;,&quot;title&quot;:&quot;How sustainable is sustainable hospitality research? A review of sustainable restaurant literature from 1991 to 2015&quot;,&quot;author&quot;:[{&quot;family&quot;:&quot;Higgins-Desbiolles&quot;,&quot;given&quot;:&quot;Freya&quot;,&quot;parse-names&quot;:false,&quot;dropping-particle&quot;:&quot;&quot;,&quot;non-dropping-particle&quot;:&quot;&quot;},{&quot;family&quot;:&quot;Moskwa&quot;,&quot;given&quot;:&quot;Emily&quot;,&quot;parse-names&quot;:false,&quot;dropping-particle&quot;:&quot;&quot;,&quot;non-dropping-particle&quot;:&quot;&quot;},{&quot;family&quot;:&quot;Wijesinghe&quot;,&quot;given&quot;:&quot;Gayathri&quot;,&quot;parse-names&quot;:false,&quot;dropping-particle&quot;:&quot;&quot;,&quot;non-dropping-particle&quot;:&quot;&quot;}],&quot;container-title&quot;:&quot;Current Issues in Tourism&quot;,&quot;DOI&quot;:&quot;10.1080/13683500.2017.1383368&quot;,&quot;ISSN&quot;:&quot;13683500&quot;,&quot;issued&quot;:{&quot;date-parts&quot;:[[2019,8,9]]},&quot;page&quot;:&quot;1551-1580&quot;,&quot;abstract&quot;:&quot;This research was designed to evaluate our current state of knowledge by systematically reviewing tourism and hospitality academic literature concerning sustainability in the restaurant sector by undertaking a systematic review and content analysis. The characteristics of 76 articles are listed in a comprehensive table, presenting research design and research variables, and the articles are examined for their approach to the sustainability concept as applied to the restaurant industry (i.e. the range of responsible practices addressed in each work). The findings indicate that the majority of the literature only engages with parts of sustainability, particularly ecological, rather than holistic sustainability. This matters because it may mean we fail in our attempts to achieve more sustainable restaurant operations. This research suggests that tourism and hospitality studies need to re-engage with the evolving conceptualisation of sustainability to ensure that best practice responses to changing requirements are undertaken. The narrow focus on ecological aspects of sustainability featuring in restaurants does not acknowledge the full meaning of sustainability and therefore may constrain efforts to secure more sustainable futures. Illuminating such gaps in knowledge is important in order to strengthen our conceptual understandings, refine our practices and thereby secure more sustainable futures through tourism and hospitality.&quot;,&quot;publisher&quot;:&quot;Routledge&quot;,&quot;issue&quot;:&quot;13&quot;,&quot;volume&quot;:&quot;22&quot;,&quot;container-title-short&quot;:&quot;&quot;},&quot;isTemporary&quot;:false,&quot;suppress-author&quot;:false,&quot;composite&quot;:false,&quot;author-only&quot;:false}]},{&quot;citationID&quot;:&quot;MENDELEY_CITATION_deeac6ea-dbb9-445b-88de-dea3cb7dbe38&quot;,&quot;properties&quot;:{&quot;noteIndex&quot;:0},&quot;isEdited&quot;:false,&quot;manualOverride&quot;:{&quot;isManuallyOverridden&quot;:false,&quot;citeprocText&quot;:&quot;(Sunarso and Wibowo, 2023)&quot;,&quot;manualOverrideText&quot;:&quot;&quot;},&quot;citationTag&quot;:&quot;MENDELEY_CITATION_v3_eyJjaXRhdGlvbklEIjoiTUVOREVMRVlfQ0lUQVRJT05fZGVlYWM2ZWEtZGJiOS00NDViLTg4ZGUtZGVhM2NiN2RiZTM4IiwicHJvcGVydGllcyI6eyJub3RlSW5kZXgiOjB9LCJpc0VkaXRlZCI6ZmFsc2UsIm1hbnVhbE92ZXJyaWRlIjp7ImlzTWFudWFsbHlPdmVycmlkZGVuIjpmYWxzZSwiY2l0ZXByb2NUZXh0IjoiKFN1bmFyc28gYW5kIFdpYm93bywgMjAyMykiLCJtYW51YWxPdmVycmlkZVRleHQiOiIifSwiY2l0YXRpb25JdGVtcyI6W3siaWQiOiIyZjhlZTJjNi1lOGI1LTNkZWItYTc3Ny0yNDI5NmUxNzNhNTEiLCJpdGVtRGF0YSI6eyJ0eXBlIjoiYXJ0aWNsZS1qb3VybmFsIiwiaWQiOiIyZjhlZTJjNi1lOGI1LTNkZWItYTc3Ny0yNDI5NmUxNzNhNTEiLCJ0aXRsZSI6IlRoZSBJbXBhY3Qgb2YgQ29uc29saWRhdGluZyBPbi1EZW1hbmQgRm9vZCBEZWxpdmVyeSBvbiBTdXN0YWluYWJpbGl0eTogQSBTaW11bGF0aW9uIFN0dWR5IiwiYXV0aG9yIjpbeyJmYW1pbHkiOiJTdW5hcnNvIiwiZ2l2ZW4iOiJSYWRoaXR5YSBWLlAuIiwicGFyc2UtbmFtZXMiOmZhbHNlLCJkcm9wcGluZy1wYXJ0aWNsZSI6IiIsIm5vbi1kcm9wcGluZy1wYXJ0aWNsZSI6IiJ9LHsiZmFtaWx5IjoiV2lib3dvIiwiZ2l2ZW4iOiJCdWRoaSBTLiIsInBhcnNlLW5hbWVzIjpmYWxzZSwiZHJvcHBpbmctcGFydGljbGUiOiIiLCJub24tZHJvcHBpbmctcGFydGljbGUiOiIifV0sImNvbnRhaW5lci10aXRsZSI6IkxPR0kg4oCTIFNjaWVudGlmaWMgSm91cm5hbCBvbiBUcmFuc3BvcnQgYW5kIExvZ2lzdGljcyIsIkRPSSI6IjEwLjI0NzgvbG9naS0yMDIzLTAwMjYiLCJJU1NOIjoiMjMzNi0zMDM3IiwiaXNzdWVkIjp7ImRhdGUtcGFydHMiOltbMjAyMywxLDFdXX0sInBhZ2UiOiIyODYtMjk3IiwiYWJzdHJhY3QiOiI8cD5Pbi1kZW1hbmQgZm9vZCBkZWxpdmVyeSBzZXJ2aWNlcyBoYXZlIHRyYW5zZm9ybWVkIHRoZSBmb29kIGluZHVzdHJ5LCBvZmZlcmluZyBjdXN0b21lcnMgYSBjb252ZW5pZW50IHdheSB0byBvcmRlciB0aGVpciBmYXZvcml0ZSBmb29kIGZyb20gcmVzdGF1cmFudHMgYW5kIGhhdmUgaXQgZGVsaXZlcmVkIHRvIHRoZWlyIGRvb3JzdGVwLiBIb3dldmVyLCB0aGUgaW5jcmVhc2VkIG51bWJlciBvZiBkZWxpdmVyeSB2ZWhpY2xlcyBoYXMgbGVkIHRvIGhpZ2hlciBjb3N0cywgdHJhZmZpYyBjb25nZXN0aW9uLCBhbmQgY2FyYm9uIGVtaXNzaW9ucy4gVG8gdGFja2xlIHRoZXNlIG5lZ2F0aXZlIGltcGFjdHMsIGNvbnNvbGlkYXRpbmcgdGhlIGRlbGl2ZXJ5IHByb2Nlc3MgYnkgY29tYmluaW5nIG11bHRpcGxlIG9yZGVycyBmcm9tIGRpZmZlcmVudCByZXN0YXVyYW50cyB0byB2YXJpb3VzIGN1c3RvbWVycyBoYXMgYmVlbiBzdWdnZXN0ZWQuIFRoaXMgc3R1ZHkgZXZhbHVhdGVzIHRoZSBzdXN0YWluYWJpbGl0eSBpbXBhY3Qgb2YgZGlyZWN0IHZlcnN1cyBjb25zb2xpZGF0ZWQgb3JkZXJzIGluIHRoZSBvbi1kZW1hbmQgZm9vZCBkZWxpdmVyeSBzZWN0b3IuIFRvIGFjaGlldmUgdGhlIG9iamVjdGl2ZSwgd2UgdXNlZCBhbiBhZ2VudC1iYXNlZCBzaW11bGF0aW9uIG1vZGVsIGJhc2VkIG9uIHJlYWwgZGVsaXZlcnkgZGF0YSBmcm9tIFlvZ3lha2FydGEsIEluZG9uZXNpYS4gT3VyIHNpbXVsYXRpb24gcmVzdWx0cyBpbmRpY2F0ZSB0aGF0IGR1ZSB0byBjb25zdHJhaW50cyBpbiB0aW1lIHdpbmRvd3MgYW5kIHJvdXRpbmcgY29tcGxleGl0eSwgb25seSBhIHNtYWxsIHBvcnRpb24gb2YgYWxsIG9yZGVycyBjYW4gYmUgY29uc29saWRhdGVkLiBCdXQgd2hlcmUgY29uc29saWRhdGlvbiBpcyBmZWFzaWJsZSwgaXQgY2FuIGJlbmVmaXQgYnVzaW5lc3NlcyBhbmQgdGhlIGVudmlyb25tZW50IGJ5IHJlZHVjaW5nIGNvc3RzIGZvciBjdXN0b21lcnMsIGluY3JlYXNpbmcgZHJpdmVyc+KAmSBwcm9kdWN0aXZpdHksIGFuZCByZWR1Y2luZyBjYXJib24gZW1pc3Npb25zLiBUaGUgZG93bnNpZGUgaXMgdGhhdCBpdCBtYXkgcmVzdWx0IGluIGEgbG9uZ2VyIGN1c3RvbWVyIHdhaXRpbmcgdGltZS4gVGhlc2UgZmluZGluZ3MgcHJvdmlkZSB2YWx1YWJsZSBpbnNpZ2h0cyBmb3IgYnVzaW5lc3NlcyBhbmQgcG9saWN5bWFrZXJzIHNlZWtpbmcgdG8gcHJvbW90ZSBzdXN0YWluYWJsZSBwcmFjdGljZXMgaW4gdGhlIG9uLWRlbWFuZCBmb29kIGRlbGl2ZXJ5IHNlY3Rvci48L3A+IiwiaXNzdWUiOiIxIiwidm9sdW1lIjoiMTQiLCJjb250YWluZXItdGl0bGUtc2hvcnQiOiIifSwiaXNUZW1wb3JhcnkiOmZhbHNlLCJzdXBwcmVzcy1hdXRob3IiOmZhbHNlLCJjb21wb3NpdGUiOmZhbHNlLCJhdXRob3Itb25seSI6ZmFsc2V9XX0=&quot;,&quot;citationItems&quot;:[{&quot;id&quot;:&quot;2f8ee2c6-e8b5-3deb-a777-24296e173a51&quot;,&quot;itemData&quot;:{&quot;type&quot;:&quot;article-journal&quot;,&quot;id&quot;:&quot;2f8ee2c6-e8b5-3deb-a777-24296e173a51&quot;,&quot;title&quot;:&quot;The Impact of Consolidating On-Demand Food Delivery on Sustainability: A Simulation Study&quot;,&quot;author&quot;:[{&quot;family&quot;:&quot;Sunarso&quot;,&quot;given&quot;:&quot;Radhitya V.P.&quot;,&quot;parse-names&quot;:false,&quot;dropping-particle&quot;:&quot;&quot;,&quot;non-dropping-particle&quot;:&quot;&quot;},{&quot;family&quot;:&quot;Wibowo&quot;,&quot;given&quot;:&quot;Budhi S.&quot;,&quot;parse-names&quot;:false,&quot;dropping-particle&quot;:&quot;&quot;,&quot;non-dropping-particle&quot;:&quot;&quot;}],&quot;container-title&quot;:&quot;LOGI – Scientific Journal on Transport and Logistics&quot;,&quot;DOI&quot;:&quot;10.2478/logi-2023-0026&quot;,&quot;ISSN&quot;:&quot;2336-3037&quot;,&quot;issued&quot;:{&quot;date-parts&quot;:[[2023,1,1]]},&quot;page&quot;:&quot;286-297&quot;,&quot;abstract&quot;:&quot;&lt;p&gt;On-demand food delivery services have transformed the food industry, offering customers a convenient way to order their favorite food from restaurants and have it delivered to their doorstep. However, the increased number of delivery vehicles has led to higher costs, traffic congestion, and carbon emissions. To tackle these negative impacts, consolidating the delivery process by combining multiple orders from different restaurants to various customers has been suggested. This study evaluates the sustainability impact of direct versus consolidated orders in the on-demand food delivery sector. To achieve the objective, we used an agent-based simulation model based on real delivery data from Yogyakarta, Indonesia. Our simulation results indicate that due to constraints in time windows and routing complexity, only a small portion of all orders can be consolidated. But where consolidation is feasible, it can benefit businesses and the environment by reducing costs for customers, increasing drivers’ productivity, and reducing carbon emissions. The downside is that it may result in a longer customer waiting time. These findings provide valuable insights for businesses and policymakers seeking to promote sustainable practices in the on-demand food delivery sector.&lt;/p&gt;&quot;,&quot;issue&quot;:&quot;1&quot;,&quot;volume&quot;:&quot;14&quot;,&quot;container-title-short&quot;:&quot;&quot;},&quot;isTemporary&quot;:false,&quot;suppress-author&quot;:false,&quot;composite&quot;:false,&quot;author-only&quot;:false}]},{&quot;citationID&quot;:&quot;MENDELEY_CITATION_b1b248ee-4b2b-4fc5-b0c7-b8e954714f40&quot;,&quot;properties&quot;:{&quot;noteIndex&quot;:0},&quot;isEdited&quot;:false,&quot;manualOverride&quot;:{&quot;isManuallyOverridden&quot;:false,&quot;citeprocText&quot;:&quot;(Gouda, 2024)&quot;,&quot;manualOverrideText&quot;:&quot;&quot;},&quot;citationTag&quot;:&quot;MENDELEY_CITATION_v3_eyJjaXRhdGlvbklEIjoiTUVOREVMRVlfQ0lUQVRJT05fYjFiMjQ4ZWUtNGIyYi00ZmM1LWIwYzctYjhlOTU0NzE0ZjQwIiwicHJvcGVydGllcyI6eyJub3RlSW5kZXgiOjB9LCJpc0VkaXRlZCI6ZmFsc2UsIm1hbnVhbE92ZXJyaWRlIjp7ImlzTWFudWFsbHlPdmVycmlkZGVuIjpmYWxzZSwiY2l0ZXByb2NUZXh0IjoiKEdvdWRhLCAyMDI0KSIsIm1hbnVhbE92ZXJyaWRlVGV4dCI6IiJ9LCJjaXRhdGlvbkl0ZW1zIjpbeyJpZCI6Ijc1NWJjMTlkLTcxNTQtM2VhNi1iMjU4LTcyOWMzNDJiMTU4MSIsIml0ZW1EYXRhIjp7InR5cGUiOiJhcnRpY2xlLWpvdXJuYWwiLCJpZCI6Ijc1NWJjMTlkLTcxNTQtM2VhNi1iMjU4LTcyOWMzNDJiMTU4MS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quot;,&quot;citationItems&quot;:[{&quot;id&quot;:&quot;755bc19d-7154-3ea6-b258-729c342b1581&quot;,&quot;itemData&quot;:{&quot;type&quot;:&quot;article-journal&quot;,&quot;id&quot;:&quot;755bc19d-7154-3ea6-b258-729c342b1581&quot;,&quot;title&quot;:&quot;E-Bicycle for Food Delivery&quot;,&quot;author&quot;:[{&quot;family&quot;:&quot;Gouda&quot;,&quot;given&quot;:&quot;Dr. Shambulingana&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2629&quot;,&quot;ISSN&quot;:&quot;23219653&quot;,&quot;issued&quot;:{&quot;date-parts&quot;:[[2024,5,31]]},&quot;page&quot;:&quot;4581-4585&quot;,&quot;abstract&quot;:&quot;&lt;p&gt;Abstract: The rise of urban food delivery services has led to an increased demand for efficient and environmentally sustainable transportation methods. This study explores the implementation of sustainable electric bicycles (e-bikes) for food delivery, examining their potential to reduce carbon emissions, traffic congestion, and operational costs. E-bikes, powered by rechargeable batteries, offer a viable alternative to traditional delivery vehicles, particularly in densely populated urban areas. Key factors influencing the adoption of e-bikes include battery life, charging infrastructure, load capacity, and regulatory support. The research also highlights successful case studies from various cities, demonstrating the environmental and economic benefits of integrating e-bikes into delivery fleets. The findings suggest that with proper investment and supportive policies, ebikes can significantly contribute to more sustainable urban logistics, promoting a greener and more efficient food delivery ecosystem.&lt;/p&gt;&quot;,&quot;issue&quot;:&quot;5&quot;,&quot;volume&quot;:&quot;12&quot;},&quot;isTemporary&quot;:false,&quot;suppress-author&quot;:false,&quot;composite&quot;:false,&quot;author-only&quot;:false}]},{&quot;citationID&quot;:&quot;MENDELEY_CITATION_0d176133-d6ef-4fea-b4a4-1fada123ddcd&quot;,&quot;properties&quot;:{&quot;noteIndex&quot;:0},&quot;isEdited&quot;:false,&quot;manualOverride&quot;:{&quot;isManuallyOverridden&quot;:false,&quot;citeprocText&quot;:&quot;(Malik, 2022)&quot;,&quot;manualOverrideText&quot;:&quot;&quot;},&quot;citationTag&quot;:&quot;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quot;,&quot;citationItems&quot;:[{&quot;id&quot;:&quot;93cbe327-d3da-3b1f-b0c2-0866298167f2&quot;,&quot;itemData&quot;:{&quot;type&quot;:&quot;article&quot;,&quot;id&quot;:&quot;93cbe327-d3da-3b1f-b0c2-0866298167f2&quot;,&quot;title&quot;:&quot;Food Delivery Dataset&quot;,&quot;author&quot;:[{&quot;family&quot;:&quot;Malik&quot;,&quot;given&quot;:&quot;Gaurav&quot;,&quot;parse-names&quot;:false,&quot;dropping-particle&quot;:&quot;&quot;,&quot;non-dropping-particle&quot;:&quot;&quot;}],&quot;URL&quot;:&quot;https://www.kaggle.com/datasets/gauravmalik26/food-delivery-dataset&quot;,&quot;issued&quot;:{&quot;date-parts&quot;:[[2022]]},&quot;container-title-short&quot;:&quot;&quot;},&quot;isTemporary&quot;:false,&quot;suppress-author&quot;:false,&quot;composite&quot;:false,&quot;author-only&quot;:false}]},{&quot;citationID&quot;:&quot;MENDELEY_CITATION_469392db-cb77-4c2c-9695-f6ec503d5324&quot;,&quot;properties&quot;:{&quot;noteIndex&quot;:0},&quot;isEdited&quot;:false,&quot;manualOverride&quot;:{&quot;isManuallyOverridden&quot;:false,&quot;citeprocText&quot;:&quot;(Li, 2013)&quot;,&quot;manualOverrideText&quot;:&quot;&quot;},&quot;citationTag&quot;:&quot;MENDELEY_CITATION_v3_eyJjaXRhdGlvbklEIjoiTUVOREVMRVlfQ0lUQVRJT05fNDY5MzkyZGItY2I3Ny00YzJjLTk2OTUtZjZlYzUwM2Q1MzI0IiwicHJvcGVydGllcyI6eyJub3RlSW5kZXgiOjB9LCJpc0VkaXRlZCI6ZmFsc2UsIm1hbnVhbE92ZXJyaWRlIjp7ImlzTWFudWFsbHlPdmVycmlkZGVuIjpmYWxzZSwiY2l0ZXByb2NUZXh0IjoiKExpLCAyMDEzKSIsIm1hbnVhbE92ZXJyaWRlVGV4dCI6IiJ9LCJjaXRhdGlvbkl0ZW1zIjpbeyJpZCI6IjY2ODU4MWMzLTc3YzItMzRiMy04ZDkzLTU1NGYxYzMzMGYwOCIsIml0ZW1EYXRhIjp7InR5cGUiOiJwYXBlci1jb25mZXJlbmNlIiwiaWQiOiI2Njg1ODFjMy03N2MyLTM0YjMtOGQ5My01NTRmMWMzMzBmMDgiLCJ0aXRsZSI6IkFwcGxpY2F0aW9uIG9mIGltcHJvdmVkIEstbWVhbnMgY2x1c3RlcmluZyBhbGdvcml0aG0gaW4gY3VzdG9tZXIgc2VnbWVudGF0aW9uIiwiYXV0aG9yIjpbeyJmYW1pbHkiOiJMaSIsImdpdmVuIjoiR2FuZyIsInBhcnNlLW5hbWVzIjpmYWxzZSwiZHJvcHBpbmctcGFydGljbGUiOiIiLCJub24tZHJvcHBpbmctcGFydGljbGUiOiIifV0sImNvbnRhaW5lci10aXRsZSI6IkFwcGxpZWQgTWVjaGFuaWNzIGFuZCBNYXRlcmlhbHMiLCJET0kiOiIxMC40MDI4L3d3dy5zY2llbnRpZmljLm5ldC9BTU0uNDExLTQxNC4xMDgxIiwiSVNCTiI6Ijk3ODMwMzc4NTg2NDYiLCJJU1NOIjoiMTY2MDkzMzYiLCJpc3N1ZWQiOnsiZGF0ZS1wYXJ0cyI6W1syMDEzXV19LCJwYWdlIjoiMTA4MS0xMDg0IiwiYWJzdHJhY3QiOiJNYXJrZXQgY29tcGV0aXRpb24gaXMgdGhlIGNvbXBldGl0aW9uIGZvciBjdXN0b21lcnMuIEJ5IGFkb3B0aW5nIGN1c3RvbWVyIHNlZ21lbnRhdGlvbiBtb2RlbCwgZGVjaXNpb24gbWFrZXJzIGNhbiBlZmZlY3RpdmVseSBpZGVudGlmeSB2YWx1YWJsZSBjdXN0b21lcnMgYW5kIHRoZW4gZGV2ZWxvcCBlZmZlY3RpdmUgbWFya2V0aW5nIHN0cmF0ZWd5LiBDbHVzdGVyIGFuYWx5c2lzIGlzIG9uZSBvZiB0aGUgbWFqb3IgZGF0YSBhbmFseXNpcyBtZXRob2RzIGFuZCB0aGUgay1tZWFucyBjbHVzdGVyaW5nIGFsZ29yaXRobSBpcyB3aWRlbHkgdXNlZC4gQnV0IHRoZSBvcmlnaW5hbCBrLW1lYW5zIGFsZ29yaXRobSBpcyBjb21wdXRhdGlvbmFsbHkgZXhwZW5zaXZlIGFuZCB0aGUgcXVhbGl0eSBvZiB0aGUgcmVzdWx0aW5nIGNsdXN0ZXJzIGhlYXZpbHkgZGVwZW5kcyBvbiB0aGUgc2VsZWN0aW9uIG9mIGluaXRpYWwgY2VudHJvaWRzLiBBbiBpbXByb3ZlZCBLLW1lYW5zIGFsZ29yaXRobSBpcyBwcmVzZW50ZWQsIHdpdGggd2hpY2ggSyB2YWx1ZSBvZiBjbHVzdGVyaW5nIG51bWJlciBpcyBsb2NhdGVkIGFjY29yZGluZyB0byB0aGUgY2x1c3RlcmluZyBvYmplY3RzIGRpc3RyaWJ1dGlvbiBkZW5zaXR5IG9mIHJlZ2lvbmFsIHNwYWNlLCBhbmQgaXQgdXNlcyBjZW50cm9pZHMgb2YgaGlnaC1kZW5zaXR5IHJlZ2lvbiBhcyBpbml0aWFsIGNsdXN0ZXJpbmcgY2VudGVyIHBvaW50cy4gVGhlIHByb3Bvc2VkIG1ldGhvZCBtYWtlcyB0aGUgYWxnb3JpdGhtIG1vcmUgZWZmZWN0aXZlIGFuZCBlZmZpY2llbnQsIHNvIGFzIHRvIGdldHMgYmV0dGVyIGNsdXN0ZXJpbmcgd2l0aCByZWR1Y2VkIGNvbXBsZXhpdHkuIMKpICgyMDEzKSBUcmFucyBUZWNoIFB1YmxpY2F0aW9ucywgU3dpdHplcmxhbmQuIiwidm9sdW1lIjoiNDExLTQxNCIsImNvbnRhaW5lci10aXRsZS1zaG9ydCI6IiJ9LCJpc1RlbXBvcmFyeSI6ZmFsc2UsInN1cHByZXNzLWF1dGhvciI6ZmFsc2UsImNvbXBvc2l0ZSI6ZmFsc2UsImF1dGhvci1vbmx5IjpmYWxzZX1dfQ==&quot;,&quot;citationItems&quot;:[{&quot;id&quot;:&quot;668581c3-77c2-34b3-8d93-554f1c330f08&quot;,&quot;itemData&quot;:{&quot;type&quot;:&quot;paper-conference&quot;,&quot;id&quot;:&quot;668581c3-77c2-34b3-8d93-554f1c330f08&quot;,&quot;title&quot;:&quot;Application of improved K-means clustering algorithm in customer segmentation&quot;,&quot;author&quot;:[{&quot;family&quot;:&quot;Li&quot;,&quot;given&quot;:&quot;Gang&quot;,&quot;parse-names&quot;:false,&quot;dropping-particle&quot;:&quot;&quot;,&quot;non-dropping-particle&quot;:&quot;&quot;}],&quot;container-title&quot;:&quot;Applied Mechanics and Materials&quot;,&quot;DOI&quot;:&quot;10.4028/www.scientific.net/AMM.411-414.1081&quot;,&quot;ISBN&quot;:&quot;9783037858646&quot;,&quot;ISSN&quot;:&quot;16609336&quot;,&quot;issued&quot;:{&quot;date-parts&quot;:[[2013]]},&quot;page&quot;:&quot;1081-1084&quot;,&quot;abstract&quot;:&quot;Market competition is the competition for customers. By adopting customer segmentation model, decision makers can effectively identify valuable customers and then develop effective marketing strategy. Cluster analysis is one of the major data analysis methods and the k-means clustering algorithm is widely used. But the original k-means algorithm is computationally expensive and the quality of the resulting clusters heavily depends on the selection of initial centroids. An improved K-means algorithm is presented, with which K value of clustering number is located according to the clustering objects distribution density of regional space, and it uses centroids of high-density region as initial clustering center points. The proposed method makes the algorithm more effective and efficient, so as to gets better clustering with reduced complexity. © (2013) Trans Tech Publications, Switzerland.&quot;,&quot;volume&quot;:&quot;411-414&quot;,&quot;container-title-short&quot;:&quot;&quot;},&quot;isTemporary&quot;:false,&quot;suppress-author&quot;:false,&quot;composite&quot;:false,&quot;author-only&quot;:false}]},{&quot;citationID&quot;:&quot;MENDELEY_CITATION_39e7c3b1-963a-4dee-a212-c5cd34173daf&quot;,&quot;properties&quot;:{&quot;noteIndex&quot;:0},&quot;isEdited&quot;:false,&quot;manualOverride&quot;:{&quot;isManuallyOverridden&quot;:false,&quot;citeprocText&quot;:&quot;(Schmidt et al., 2022)&quot;,&quot;manualOverrideText&quot;:&quot;&quot;},&quot;citationTag&quot;:&quot;MENDELEY_CITATION_v3_eyJjaXRhdGlvbklEIjoiTUVOREVMRVlfQ0lUQVRJT05fMzllN2MzYjEtOTYzYS00ZGVlLWEyMTItYzVjZDM0MTczZGFmIiwicHJvcGVydGllcyI6eyJub3RlSW5kZXgiOjB9LCJpc0VkaXRlZCI6ZmFsc2UsIm1hbnVhbE92ZXJyaWRlIjp7ImlzTWFudWFsbHlPdmVycmlkZGVuIjpmYWxzZSwiY2l0ZXByb2NUZXh0IjoiKFNjaG1pZHQgZXQgYWwuLCAyMDIyKSIsIm1hbnVhbE92ZXJyaWRlVGV4dCI6IiJ9LCJjaXRhdGlvbkl0ZW1zIjpbeyJpZCI6ImZjMGFlZWI3LTBjYzYtMzAwYS04ODM2LWZiOGNhNTk2YTE0MyIsIml0ZW1EYXRhIjp7InR5cGUiOiJhcnRpY2xlIiwiaWQiOiJmYzBhZWViNy0wY2M2LTMwMGEtODgzNi1mYjhjYTU5NmExNDM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quot;,&quot;citationItems&quot;:[{&quot;id&quot;:&quot;fc0aeeb7-0cc6-300a-8836-fb8ca596a143&quot;,&quot;itemData&quot;:{&quot;type&quot;:&quot;article&quot;,&quot;id&quot;:&quot;fc0aeeb7-0cc6-300a-8836-fb8ca596a143&quot;,&quot;title&quot;:&quot;Machine Learning Based Restaurant Sales Forecasting&quot;,&quot;author&quot;:[{&quot;family&quot;:&quot;Schmidt&quot;,&quot;given&quot;:&quot;Austin&quot;,&quot;parse-names&quot;:false,&quot;dropping-particle&quot;:&quot;&quot;,&quot;non-dropping-particle&quot;:&quot;&quot;},{&quot;family&quot;:&quot;Kabir&quot;,&quot;given&quot;:&quot;Md Wasi Ul&quot;,&quot;parse-names&quot;:false,&quot;dropping-particle&quot;:&quot;&quot;,&quot;non-dropping-particle&quot;:&quot;&quot;},{&quot;family&quot;:&quot;Hoque&quot;,&quot;given&quot;:&quot;Md Tamjidul&quot;,&quot;parse-names&quot;:false,&quot;dropping-particle&quot;:&quot;&quot;,&quot;non-dropping-particle&quot;:&quot;&quot;}],&quot;container-title&quot;:&quot;Machine Learning and Knowledge Extraction&quot;,&quot;container-title-short&quot;:&quot;Mach Learn Knowl Extr&quot;,&quot;DOI&quot;:&quot;10.3390/make4010006&quot;,&quot;ISSN&quot;:&quot;25044990&quot;,&quot;issued&quot;:{&quot;date-parts&quot;:[[2022,3,1]]},&quot;page&quot;:&quot;105-130&quot;,&quot;abstract&quot;:&quot;To encourage proper employee scheduling for managing crew load, restaurants need accurate sales forecasting. This paper proposes a case study on many machine learning (ML) models using real-world sales data from a mid-sized restaurant. Trendy recurrent neural network (RNN) models are included for direct comparison to many methods. To test the effects of trend and seasonality, we generate three different datasets to train our models with and to compare our results. To aid in forecasting, we engineer many features and demonstrate good methods to select an optimal sub-set of highly correlated features. We compare the models based on their performance for forecasting time steps of one-day and one-week over a curated test dataset. The best results seen in one-day forecasting come from linear models with a sMAPE of only 19.6%. Two RNN models, LSTM and TFT, and ensemble models also performed well with errors less than 20%. When forecasting one-week, non-RNN models performed poorly, giving results worse than 20% error. RNN models extended better with good sMAPE scores giving 19.5% in the best result. The RNN models performed worse overall on datasets with trend and seasonality removed, however many simpler ML models performed well when linearly separating each training instance.&quot;,&quot;publisher&quot;:&quot;Multidisciplinary Digital Publishing Institute (MDPI)&quot;,&quot;issue&quot;:&quot;1&quot;,&quot;volume&quot;:&quot;4&quot;},&quot;isTemporary&quot;:false,&quot;suppress-author&quot;:false,&quot;composite&quot;:false,&quot;author-only&quot;:false}]},{&quot;citationID&quot;:&quot;MENDELEY_CITATION_21a5c97e-b943-4165-ab15-aacc13f929ab&quot;,&quot;properties&quot;:{&quot;noteIndex&quot;:0},&quot;isEdited&quot;:false,&quot;manualOverride&quot;:{&quot;isManuallyOverridden&quot;:false,&quot;citeprocText&quot;:&quot;(Khurana and Kaul, 2022)&quot;,&quot;manualOverrideText&quot;:&quot;&quot;},&quot;citationTag&quot;:&quot;MENDELEY_CITATION_v3_eyJjaXRhdGlvbklEIjoiTUVOREVMRVlfQ0lUQVRJT05fMjFhNWM5N2UtYjk0My00MTY1LWFiMTUtYWFjYzEzZjkyOWFiIiwicHJvcGVydGllcyI6eyJub3RlSW5kZXgiOjB9LCJpc0VkaXRlZCI6ZmFsc2UsIm1hbnVhbE92ZXJyaWRlIjp7ImlzTWFudWFsbHlPdmVycmlkZGVuIjpmYWxzZSwiY2l0ZXByb2NUZXh0IjoiKEtodXJhbmEgYW5kIEthdWwsIDIwMjIpIiwibWFudWFsT3ZlcnJpZGVUZXh0IjoiIn0sImNpdGF0aW9uSXRlbXMiOlt7ImlkIjoiYTE5MjhhMWUtMjBjZS0zZWRhLTg3NTgtMmQ5MzQ0MmQ0NDg2IiwiaXRlbURhdGEiOnsidHlwZSI6ImFydGljbGUtam91cm5hbCIsImlkIjoiYTE5MjhhMWUtMjBjZS0zZWRhLTg3NTgtMmQ5MzQ0MmQ0NDg2IiwidGl0bGUiOiJBSS1Ecml2ZW4gT3B0aW1pemF0aW9uIE1vZGVscyBmb3IgRS1jb21tZXJjZSBTdXBwbHkgQ2hhaW4gT3BlcmF0aW9uczogRGVtYW5kIFByZWRpY3Rpb24sIEludmVudG9yeSBNYW5hZ2VtZW50LCBhbmQgRGVsaXZlcnkgVGltZSBSZWR1Y3Rpb24gd2l0aCBDb3N0IEVmZmljaWVuY3kgQ29uc2lkZXJhdGlvbnMiLCJhdXRob3IiOlt7ImZhbWlseSI6IktodXJhbmEiLCJnaXZlbiI6IlJhaHVsIiwicGFyc2UtbmFtZXMiOmZhbHNlLCJkcm9wcGluZy1wYXJ0aWNsZSI6IiIsIm5vbi1kcm9wcGluZy1wYXJ0aWNsZSI6IiJ9LHsiZmFtaWx5IjoiS2F1bCIsImdpdmVuIjoiRGVlcGFrIiwicGFyc2UtbmFtZXMiOmZhbHNlLCJkcm9wcGluZy1wYXJ0aWNsZSI6IiIsIm5vbi1kcm9wcGluZy1wYXJ0aWNsZSI6IiJ9XSwiY29udGFpbmVyLXRpdGxlIjoiSW50ZXJuYXRpb25hbCBKb3VybmFsIG9mIFNvY2lhbCBBbmFseXRpY3MiLCJVUkwiOiJodHRwczovL3d3dy5yZXNlYXJjaGdhdGUubmV0L3B1YmxpY2F0aW9uLzM4NjczNDY3MCIsImlzc3VlZCI6eyJkYXRlLXBhcnRzIjpbWzIwMjJdXX0sImFic3RyYWN0IjoiRS1jb21tZXJjZSBzdXBwbHkgY2hhaW5zIGhhdmUgZmFjZWQgaW1tZW5zZSBjaGFsbGVuZ2VzOiBpbmNyZWFzZWQgY29uc3VtZXIgZGVtYW5kLCBpbmNyZWFzZWQgcHJlc3N1cmUgdG8gY29tcGV0ZSwgYW5kIHRoZSByZWFsIG5lZWQgdG8gbWFrZSBzdXJlIG9wZXJhdGlvbiBlZmZpY2llbmN5IGlzIHNlYW1sZXNzLiBDb252ZW50aW9uYWwgYXBwcm9hY2hlcyB0byBzdXBwbHkgY2hhaW4gbWFuYWdlbWVudCBhcmUgdXN1YWxseSBib3VuZCBieSBsaW5lYXIgbW9kZWxzIGFuZCBoaXN0b3JpYyBoZXVyaXN0aWNzIHRoYXQgY2Fubm90IGZ1bGx5IGNhcHR1cmUgYWNjdXJhdGUgZGVtYW5kIHByZWRpY3Rpb25zLCBvcHRpbWFsIGludmVudG9yeSBwb3NpdGlvbmluZywgYW5kIGRlbGl2ZXJ5IHRpbWUgcmVkdWN0aW9ucy4gVGhlIGFpbSBvZiB0aGlzIHBhcGVyIGlzIHRvIGNvbmR1Y3QgYSB0ZWNobmljYWwgaW52ZXN0aWdhdGlvbiBpbnRvIGFwcGx5aW5nIGFkdmFuY2VkIEFJIG1vZGVscyBpbiBlLWNvbW1lcmNlIHN1cHBseSBjaGFpbnMgaW4gdGhlIGFyZWFzIG9mIGRlbWFuZCBmb3JlY2FzdGluZywgaW52ZW50b3J5IG1hbmFnZW1lbnQsIGFuZCByZWR1Y3Rpb24gb2YgZGVsaXZlcnkgdGltZXMuIFdlIGludmVzdGlnYXRlIHNvcGhpc3RpY2F0ZWQgQUktZHJpdmVuIHRlY2huaXF1ZXMsIGluY2x1ZGluZyBuZXVyYWwgbmV0d29ya3MsIGRlZXAgcmVpbmZvcmNlbWVudCBsZWFybmluZywgYW5kIG9wdGltaXphdGlvbiBhbGdvcml0aG1zIHRvIGltcHJvdmUgcmVhbC10aW1lIHJlc3BvbnNpdmVuZXNzIHdoaWxlIHJlZHVjaW5nIG9wZXJhdGlvbmFsIGNvc3RzIGFuZCBlbmhhbmNpbmcgb3ZlcmFsbCBzdXBwbHkgY2hhaW4gcmVzaWxpZW5jZS4gUGFydGljdWxhciBhdHRlbnRpb24gaXMgZ2l2ZW4gdG8gY29zdCBlZmZpY2llbmN5IGJ5IGludGVncmF0aW5nIEFJIG1vZGVscyB0aGF0IGFkZHJlc3MgdGhlIGJhbGFuY2luZyBhY3QgYmV0d2VlbiBtZWV0aW5nIGhpZ2ggc2VydmljZSBsZXZlbHMgYW5kIGNvbnRyb2xsaW5nIG9wZXJhdGlvbmFsIGV4cGVuc2VzLiBXZSBkaXNjdXNzIHZhcmlvdXMgbW9kZWwgYXJjaGl0ZWN0dXJlcyBpbmNsdWRpbmcsIGJ1dCBub3QgbGltaXRlZCB0bywgUk5OcywgTFNUTXMsIGFuZCBUcmFuc2Zvcm1lci1iYXNlZCBtb2RlbHMgZm9yIGRlbWFuZCBmb3JlY2FzdGluZzsgYXBwbHlpbmcgcmVpbmZvcmNlbWVudCBsZWFybmluZyBmb3IgaW52ZW50b3J5IG9wdGltaXphdGlvbjsgYW5kIHVzaW5nIGFkdmFuY2VkIGhldXJpc3RpYyBzZWFyY2ggYWxnb3JpdGhtcyBmb3IgbGFzdC1taWxlIGRlbGl2ZXJ5IG9wdGltaXphdGlvbi4gV2UgZnVydGhlciBkaXNjdXNzIG1vZGVsIGludGVncmF0aW9uIGNoYWxsZW5nZXMgd2l0aCBzY2FsYWJpbGl0eSBhbmQgc29tZSBkYXRhLXJlbGF0ZWQgY29uc2lkZXJhdGlvbnMsIGNvbmNsdWRlIGJ5IHJlY29tbWVuZGluZyBmdXR1cmUgcmVzZWFyY2ggZGlyZWN0aW9ucyB0aGF0IG1heSBoZWxwIG92ZXJjb21lIHNvbWUgbGltaXRhdGlvbnMgaW4gdGhlIGN1cnJlbnQgc3RhdGUgb2YgdGhlIGFydCBhbmQgZGV2ZWxvcCBtb3JlIHJvYnVzdCwgYWRhcHRpdmUgQUkgbW9kZWxzIGZvciBlLWNvbW1lcmNlIHN1cHBseSBjaGFpbiBvcHRpbWl6YXRpb24uIiwiY29udGFpbmVyLXRpdGxlLXNob3J0IjoiIn0sImlzVGVtcG9yYXJ5IjpmYWxzZSwic3VwcHJlc3MtYXV0aG9yIjpmYWxzZSwiY29tcG9zaXRlIjpmYWxzZSwiYXV0aG9yLW9ubHkiOmZhbHNlfV19&quot;,&quot;citationItems&quot;:[{&quot;id&quot;:&quot;a1928a1e-20ce-3eda-8758-2d93442d4486&quot;,&quot;itemData&quot;:{&quot;type&quot;:&quot;article-journal&quot;,&quot;id&quot;:&quot;a1928a1e-20ce-3eda-8758-2d93442d4486&quot;,&quot;title&quot;:&quot;AI-Driven Optimization Models for E-commerce Supply Chain Operations: Demand Prediction, Inventory Management, and Delivery Time Reduction with Cost Efficiency Considerations&quot;,&quot;author&quot;:[{&quot;family&quot;:&quot;Khurana&quot;,&quot;given&quot;:&quot;Rahul&quot;,&quot;parse-names&quot;:false,&quot;dropping-particle&quot;:&quot;&quot;,&quot;non-dropping-particle&quot;:&quot;&quot;},{&quot;family&quot;:&quot;Kaul&quot;,&quot;given&quot;:&quot;Deepak&quot;,&quot;parse-names&quot;:false,&quot;dropping-particle&quot;:&quot;&quot;,&quot;non-dropping-particle&quot;:&quot;&quot;}],&quot;container-title&quot;:&quot;International Journal of Social Analytics&quot;,&quot;URL&quot;:&quot;https://www.researchgate.net/publication/386734670&quot;,&quot;issued&quot;:{&quot;date-parts&quot;:[[2022]]},&quot;abstract&quot;:&quot;E-commerce supply chains have faced immense challenges: increased consumer demand, increased pressure to compete, and the real need to make sure operation efficiency is seamless. Conventional approaches to supply chain management are usually bound by linear models and historic heuristics that cannot fully capture accurate demand predictions, optimal inventory positioning, and delivery time reductions. The aim of this paper is to conduct a technical investigation into applying advanced AI models in e-commerce supply chains in the areas of demand forecasting, inventory management, and reduction of delivery times. We investigate sophisticated AI-driven techniques, including neural networks, deep reinforcement learning, and optimization algorithms to improve real-time responsiveness while reducing operational costs and enhancing overall supply chain resilience. Particular attention is given to cost efficiency by integrating AI models that address the balancing act between meeting high service levels and controlling operational expenses. We discuss various model architectures including, but not limited to, RNNs, LSTMs, and Transformer-based models for demand forecasting; applying reinforcement learning for inventory optimization; and using advanced heuristic search algorithms for last-mile delivery optimization. We further discuss model integration challenges with scalability and some data-related considerations, conclude by recommending future research directions that may help overcome some limitations in the current state of the art and develop more robust, adaptive AI models for e-commerce supply chain optimization.&quot;,&quot;container-title-short&quot;:&quot;&quot;},&quot;isTemporary&quot;:false,&quot;suppress-author&quot;:false,&quot;composite&quot;:false,&quot;author-only&quot;:false}]},{&quot;citationID&quot;:&quot;MENDELEY_CITATION_27e4ea2c-6dda-4299-b40e-6cf4673e5969&quot;,&quot;properties&quot;:{&quot;noteIndex&quot;:0},&quot;isEdited&quot;:false,&quot;manualOverride&quot;:{&quot;isManuallyOverridden&quot;:false,&quot;citeprocText&quot;:&quot;(Nogueira, 2014)&quot;,&quot;manualOverrideText&quot;:&quot;&quot;},&quot;citationTag&quot;:&quot;MENDELEY_CITATION_v3_eyJjaXRhdGlvbklEIjoiTUVOREVMRVlfQ0lUQVRJT05fMjdlNGVhMmMtNmRkYS00Mjk5LWI0MGUtNmNmNDY3M2U1OTY5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quot;,&quot;citationItems&quot;:[{&quot;id&quot;:&quot;f6b11e42-a720-3d15-b3ad-15928864ed7e&quot;,&quot;itemData&quot;:{&quot;type&quot;:&quot;article&quot;,&quot;id&quot;:&quot;f6b11e42-a720-3d15-b3ad-15928864ed7e&quot;,&quot;title&quot;:&quot;Bayesian Optimization: Open source constrained global optimization tool for Python&quot;,&quot;author&quot;:[{&quot;family&quot;:&quot;Nogueira&quot;,&quot;given&quot;:&quot;Fernando&quot;,&quot;parse-names&quot;:false,&quot;dropping-particle&quot;:&quot;&quot;,&quot;non-dropping-particle&quot;:&quot;&quot;}],&quot;URL&quot;:&quot;https://github.com/bayesian-optimization/BayesianOptimization&quot;,&quot;issued&quot;:{&quot;date-parts&quot;:[[2014]]},&quot;container-title-short&quot;:&quot;&quot;},&quot;isTemporary&quot;:false,&quot;suppress-author&quot;:false,&quot;composite&quot;:false,&quot;author-only&quot;:false}]}]"/>
    <we:property name="MENDELEY_CITATIONS_LOCALE_CODE" value="&quot;en-US&quot;"/>
    <we:property name="MENDELEY_CITATIONS_STYLE" value="{&quot;id&quot;:&quot;https://www.zotero.org/styles/elsevier-harvard&quot;,&quot;title&quot;:&quot;Elsevier - Harvard (with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273B6-7B74-48C6-BD6C-556BCF8F3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4298</TotalTime>
  <Pages>20</Pages>
  <Words>6370</Words>
  <Characters>36315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1493</cp:revision>
  <dcterms:created xsi:type="dcterms:W3CDTF">2025-02-10T13:14:00Z</dcterms:created>
  <dcterms:modified xsi:type="dcterms:W3CDTF">2025-03-26T09:12:00Z</dcterms:modified>
</cp:coreProperties>
</file>