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721E" w14:textId="77777777" w:rsidR="00F7179F" w:rsidRDefault="00F7179F" w:rsidP="00F7179F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PART 02</w:t>
      </w:r>
    </w:p>
    <w:p w14:paraId="2AB0BEFE" w14:textId="77777777" w:rsidR="00F7179F" w:rsidRDefault="00F7179F" w:rsidP="00F7179F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F7179F">
        <w:rPr>
          <w:rFonts w:eastAsia="Times New Roman"/>
          <w:color w:val="000000" w:themeColor="text1"/>
          <w:sz w:val="24"/>
          <w:szCs w:val="24"/>
          <w:u w:val="single"/>
          <w:lang w:bidi="ml-IN"/>
        </w:rPr>
        <w:t>b) super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599BE4CC" w14:textId="77777777" w:rsidR="00F7179F" w:rsidRDefault="00F7179F" w:rsidP="00F7179F">
      <w:pPr>
        <w:rPr>
          <w:color w:val="000000" w:themeColor="text1"/>
        </w:rPr>
      </w:pPr>
    </w:p>
    <w:p w14:paraId="4CA54DBC" w14:textId="77777777" w:rsidR="00F7179F" w:rsidRDefault="00F7179F" w:rsidP="00F7179F">
      <w:pPr>
        <w:pStyle w:val="ListParagraph"/>
        <w:numPr>
          <w:ilvl w:val="0"/>
          <w:numId w:val="1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F7179F">
        <w:rPr>
          <w:rFonts w:eastAsia="Times New Roman"/>
          <w:color w:val="000000" w:themeColor="text1"/>
          <w:sz w:val="24"/>
          <w:szCs w:val="24"/>
          <w:u w:val="single"/>
          <w:lang w:eastAsia="en-GB"/>
        </w:rPr>
        <w:t>b) private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14:paraId="7CA40726" w14:textId="77777777" w:rsidR="00F7179F" w:rsidRDefault="00F7179F" w:rsidP="00F7179F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3BB3458D" w14:textId="77777777" w:rsidR="00F7179F" w:rsidRDefault="00F7179F" w:rsidP="00F7179F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677FF8BA" w14:textId="77777777" w:rsidR="00F7179F" w:rsidRDefault="00F7179F" w:rsidP="00F7179F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>
        <w:rPr>
          <w:rFonts w:asciiTheme="minorHAnsi" w:hAnsiTheme="minorHAnsi"/>
          <w:color w:val="000000" w:themeColor="text1"/>
        </w:rPr>
        <w:br/>
        <w:t>a) Object</w:t>
      </w:r>
      <w:r>
        <w:rPr>
          <w:rFonts w:asciiTheme="minorHAnsi" w:hAnsiTheme="minorHAnsi"/>
          <w:color w:val="000000" w:themeColor="text1"/>
        </w:rPr>
        <w:tab/>
      </w:r>
      <w:r w:rsidRPr="006F4FB7">
        <w:rPr>
          <w:rFonts w:asciiTheme="minorHAnsi" w:hAnsiTheme="minorHAnsi"/>
          <w:color w:val="000000" w:themeColor="text1"/>
          <w:u w:val="single"/>
        </w:rPr>
        <w:t>b) Packages</w:t>
      </w:r>
      <w:r>
        <w:rPr>
          <w:rFonts w:asciiTheme="minorHAnsi" w:hAnsiTheme="minorHAnsi"/>
          <w:color w:val="000000" w:themeColor="text1"/>
        </w:rPr>
        <w:br/>
        <w:t>c)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Style w:val="ilad"/>
          <w:rFonts w:asciiTheme="minorHAnsi" w:hAnsiTheme="minorHAnsi"/>
          <w:color w:val="000000" w:themeColor="text1"/>
        </w:rPr>
        <w:t>Interfaces</w:t>
      </w:r>
      <w:r>
        <w:rPr>
          <w:rStyle w:val="ilad"/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>d) None of the Mentioned.</w:t>
      </w:r>
      <w:r>
        <w:rPr>
          <w:rFonts w:asciiTheme="minorHAnsi" w:hAnsiTheme="minorHAnsi"/>
          <w:color w:val="000000" w:themeColor="text1"/>
        </w:rPr>
        <w:br/>
      </w:r>
    </w:p>
    <w:p w14:paraId="3375F4DA" w14:textId="77777777" w:rsidR="00F7179F" w:rsidRDefault="00F7179F" w:rsidP="00F7179F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4F3F1DA5" w14:textId="77777777" w:rsidR="00F7179F" w:rsidRDefault="00F7179F" w:rsidP="00F7179F">
      <w:pPr>
        <w:pStyle w:val="NormalWeb"/>
        <w:numPr>
          <w:ilvl w:val="0"/>
          <w:numId w:val="1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Which of the following is correct way of importing an entire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package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‘pkg’?</w:t>
      </w:r>
      <w:r>
        <w:rPr>
          <w:rFonts w:asciiTheme="minorHAnsi" w:hAnsiTheme="minorHAnsi"/>
          <w:color w:val="000000" w:themeColor="text1"/>
        </w:rPr>
        <w:br/>
        <w:t>a) import pkg.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  <w:t>b) Import pkg.</w:t>
      </w:r>
      <w:r>
        <w:rPr>
          <w:rFonts w:asciiTheme="minorHAnsi" w:hAnsiTheme="minorHAnsi"/>
          <w:color w:val="000000" w:themeColor="text1"/>
        </w:rPr>
        <w:br/>
      </w:r>
      <w:r w:rsidRPr="00D17BB3">
        <w:rPr>
          <w:rFonts w:asciiTheme="minorHAnsi" w:hAnsiTheme="minorHAnsi"/>
          <w:color w:val="000000" w:themeColor="text1"/>
          <w:u w:val="single"/>
        </w:rPr>
        <w:t>c) import pkg.*</w:t>
      </w:r>
      <w:r w:rsidRPr="00D17BB3">
        <w:rPr>
          <w:rFonts w:asciiTheme="minorHAnsi" w:hAnsiTheme="minorHAnsi"/>
          <w:color w:val="000000" w:themeColor="text1"/>
          <w:u w:val="single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  <w:t>d) Import pkg.*</w:t>
      </w:r>
      <w:r>
        <w:rPr>
          <w:rFonts w:asciiTheme="minorHAnsi" w:hAnsiTheme="minorHAnsi"/>
          <w:color w:val="000000" w:themeColor="text1"/>
        </w:rPr>
        <w:br/>
      </w:r>
    </w:p>
    <w:p w14:paraId="43612399" w14:textId="77777777" w:rsidR="00F7179F" w:rsidRDefault="00F7179F" w:rsidP="00F7179F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009F8A90" w14:textId="77777777" w:rsidR="00F7179F" w:rsidRDefault="00F7179F" w:rsidP="00F7179F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>
        <w:rPr>
          <w:rFonts w:asciiTheme="minorHAnsi" w:hAnsiTheme="minorHAnsi"/>
          <w:color w:val="000000" w:themeColor="text1"/>
        </w:rPr>
        <w:t>Which of these method of class String is used to extract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Style w:val="ilad"/>
          <w:rFonts w:asciiTheme="minorHAnsi" w:hAnsiTheme="minorHAnsi"/>
          <w:color w:val="000000" w:themeColor="text1"/>
        </w:rPr>
        <w:t>a single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character from a String object?</w:t>
      </w:r>
      <w:r>
        <w:rPr>
          <w:rFonts w:asciiTheme="minorHAnsi" w:hAnsiTheme="minorHAnsi"/>
          <w:color w:val="000000" w:themeColor="text1"/>
        </w:rPr>
        <w:br/>
        <w:t>a) CHARAT()</w:t>
      </w:r>
      <w:r>
        <w:rPr>
          <w:rFonts w:asciiTheme="minorHAnsi" w:hAnsiTheme="minorHAnsi"/>
          <w:color w:val="000000" w:themeColor="text1"/>
        </w:rPr>
        <w:tab/>
        <w:t>b) charat()</w:t>
      </w:r>
      <w:r>
        <w:rPr>
          <w:rFonts w:asciiTheme="minorHAnsi" w:hAnsiTheme="minorHAnsi"/>
          <w:color w:val="000000" w:themeColor="text1"/>
        </w:rPr>
        <w:br/>
      </w:r>
      <w:r w:rsidRPr="00D17BB3">
        <w:rPr>
          <w:rFonts w:asciiTheme="minorHAnsi" w:hAnsiTheme="minorHAnsi"/>
          <w:color w:val="000000" w:themeColor="text1"/>
          <w:u w:val="single"/>
        </w:rPr>
        <w:t>c) charAt()</w:t>
      </w:r>
      <w:r>
        <w:rPr>
          <w:rFonts w:asciiTheme="minorHAnsi" w:hAnsiTheme="minorHAnsi"/>
          <w:color w:val="000000" w:themeColor="text1"/>
        </w:rPr>
        <w:tab/>
        <w:t>d) CharAt()</w:t>
      </w:r>
    </w:p>
    <w:p w14:paraId="039371F6" w14:textId="77777777" w:rsidR="00F7179F" w:rsidRDefault="00F7179F" w:rsidP="00F7179F">
      <w:pPr>
        <w:pStyle w:val="ListParagraph"/>
        <w:rPr>
          <w:color w:val="000000" w:themeColor="text1"/>
          <w:lang w:bidi="ml-IN"/>
        </w:rPr>
      </w:pPr>
    </w:p>
    <w:p w14:paraId="4A878DF6" w14:textId="77777777" w:rsidR="00F7179F" w:rsidRPr="0015075E" w:rsidRDefault="00F7179F" w:rsidP="00F7179F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u w:val="single"/>
          <w:lang w:bidi="ml-IN"/>
        </w:rPr>
      </w:pPr>
      <w:r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>
        <w:rPr>
          <w:rFonts w:asciiTheme="minorHAnsi" w:hAnsiTheme="minorHAnsi"/>
          <w:color w:val="000000" w:themeColor="text1"/>
        </w:rPr>
        <w:br/>
        <w:t>a) get()</w:t>
      </w:r>
      <w:r>
        <w:rPr>
          <w:rFonts w:asciiTheme="minorHAnsi" w:hAnsiTheme="minorHAnsi"/>
          <w:color w:val="000000" w:themeColor="text1"/>
        </w:rPr>
        <w:tab/>
        <w:t>b) Sizeof()</w:t>
      </w:r>
      <w:r>
        <w:rPr>
          <w:rFonts w:asciiTheme="minorHAnsi" w:hAnsiTheme="minorHAnsi"/>
          <w:color w:val="000000" w:themeColor="text1"/>
        </w:rPr>
        <w:br/>
        <w:t>c) lengthof()</w:t>
      </w:r>
      <w:r>
        <w:rPr>
          <w:rFonts w:asciiTheme="minorHAnsi" w:hAnsiTheme="minorHAnsi"/>
          <w:color w:val="000000" w:themeColor="text1"/>
        </w:rPr>
        <w:tab/>
      </w:r>
      <w:r w:rsidRPr="0015075E">
        <w:rPr>
          <w:rFonts w:asciiTheme="minorHAnsi" w:hAnsiTheme="minorHAnsi"/>
          <w:color w:val="000000" w:themeColor="text1"/>
          <w:u w:val="single"/>
        </w:rPr>
        <w:t>d) length()</w:t>
      </w:r>
    </w:p>
    <w:p w14:paraId="4D5DE00E" w14:textId="77777777" w:rsidR="00F7179F" w:rsidRDefault="00F7179F" w:rsidP="00F7179F">
      <w:pPr>
        <w:pStyle w:val="ListParagraph"/>
        <w:rPr>
          <w:color w:val="000000" w:themeColor="text1"/>
          <w:lang w:bidi="ml-IN"/>
        </w:rPr>
      </w:pPr>
    </w:p>
    <w:p w14:paraId="256950D4" w14:textId="77777777" w:rsidR="00F7179F" w:rsidRDefault="00F7179F" w:rsidP="00F7179F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14:paraId="544EA364" w14:textId="77777777" w:rsidR="00F7179F" w:rsidRDefault="00F7179F" w:rsidP="00F7179F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14:paraId="67DF0D04" w14:textId="77777777" w:rsidR="00F7179F" w:rsidRDefault="00F7179F" w:rsidP="00F7179F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14:paraId="73033C8C" w14:textId="48CFA3C7" w:rsidR="00F7179F" w:rsidRDefault="00F7179F" w:rsidP="00F71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Real-world objects contain </w:t>
      </w:r>
      <w:r w:rsidR="006F669F" w:rsidRPr="006F669F">
        <w:rPr>
          <w:rFonts w:eastAsia="Times New Roman" w:cs="Arial"/>
          <w:color w:val="000000" w:themeColor="text1"/>
          <w:sz w:val="24"/>
          <w:szCs w:val="19"/>
          <w:u w:val="single"/>
        </w:rPr>
        <w:t>attributes</w:t>
      </w:r>
      <w:r w:rsidR="006F669F" w:rsidRPr="006F669F">
        <w:rPr>
          <w:rFonts w:eastAsia="Times New Roman" w:cs="Arial"/>
          <w:color w:val="000000" w:themeColor="text1"/>
          <w:sz w:val="24"/>
          <w:szCs w:val="19"/>
        </w:rPr>
        <w:t xml:space="preserve"> and </w:t>
      </w:r>
      <w:r w:rsidR="006F669F" w:rsidRPr="006F669F">
        <w:rPr>
          <w:rFonts w:eastAsia="Times New Roman" w:cs="Arial"/>
          <w:color w:val="000000" w:themeColor="text1"/>
          <w:sz w:val="24"/>
          <w:szCs w:val="19"/>
          <w:u w:val="single"/>
        </w:rPr>
        <w:t>behaviors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5E36CEDA" w14:textId="59BFE266" w:rsidR="00F7179F" w:rsidRDefault="00F7179F" w:rsidP="00F71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A software object's state is stored in</w:t>
      </w:r>
      <w:r w:rsidR="006F669F" w:rsidRPr="006F669F">
        <w:t xml:space="preserve"> </w:t>
      </w:r>
      <w:r w:rsidR="006F669F" w:rsidRPr="006F669F">
        <w:rPr>
          <w:rFonts w:eastAsia="Times New Roman" w:cs="Arial"/>
          <w:color w:val="000000" w:themeColor="text1"/>
          <w:sz w:val="24"/>
          <w:szCs w:val="19"/>
          <w:u w:val="single"/>
        </w:rPr>
        <w:t>instance variables or fields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77AA751B" w14:textId="6BB65983" w:rsidR="00F7179F" w:rsidRDefault="00F7179F" w:rsidP="00F71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A software object's behavior is exposed through</w:t>
      </w:r>
      <w:r w:rsidR="0011128C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11128C" w:rsidRPr="0011128C">
        <w:rPr>
          <w:rFonts w:eastAsia="Times New Roman" w:cs="Arial"/>
          <w:color w:val="000000" w:themeColor="text1"/>
          <w:sz w:val="24"/>
          <w:szCs w:val="19"/>
          <w:u w:val="single"/>
        </w:rPr>
        <w:t>methods or member functions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615B8CEF" w14:textId="3AE113C6" w:rsidR="00F7179F" w:rsidRDefault="00F7179F" w:rsidP="00F71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Hiding internal data from the outside world, and accessing it only through publicly exposed methods is known as data</w:t>
      </w:r>
      <w:r w:rsidR="009C4A18" w:rsidRPr="009C4A18">
        <w:t xml:space="preserve"> </w:t>
      </w:r>
      <w:r w:rsidR="009C4A18" w:rsidRPr="009C4A18">
        <w:rPr>
          <w:rFonts w:eastAsia="Times New Roman" w:cs="Arial"/>
          <w:color w:val="000000" w:themeColor="text1"/>
          <w:sz w:val="24"/>
          <w:szCs w:val="19"/>
          <w:u w:val="single"/>
        </w:rPr>
        <w:t>encapsulation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103A9E0B" w14:textId="5C287475" w:rsidR="00F7179F" w:rsidRDefault="00F7179F" w:rsidP="00F71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A blueprint for a software object is called a</w:t>
      </w:r>
      <w:r w:rsidR="00A66C40" w:rsidRPr="00A66C40">
        <w:t xml:space="preserve"> </w:t>
      </w:r>
      <w:r w:rsidR="00A66C40" w:rsidRPr="00A66C40">
        <w:rPr>
          <w:rFonts w:eastAsia="Times New Roman" w:cs="Arial"/>
          <w:color w:val="000000" w:themeColor="text1"/>
          <w:sz w:val="24"/>
          <w:szCs w:val="19"/>
          <w:u w:val="single"/>
        </w:rPr>
        <w:t>class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33CDD115" w14:textId="42A56B92" w:rsidR="00F7179F" w:rsidRDefault="00F7179F" w:rsidP="00F71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Common behavior can be defined in a </w:t>
      </w:r>
      <w:r w:rsidR="003D1B9A" w:rsidRPr="000F0EFE">
        <w:rPr>
          <w:rFonts w:eastAsia="Times New Roman" w:cs="Arial"/>
          <w:color w:val="000000" w:themeColor="text1"/>
          <w:sz w:val="24"/>
          <w:szCs w:val="19"/>
          <w:u w:val="single"/>
        </w:rPr>
        <w:t>superclass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and inherited into a </w:t>
      </w:r>
      <w:r w:rsidR="003D1B9A" w:rsidRPr="000F0EFE">
        <w:rPr>
          <w:rFonts w:eastAsia="Times New Roman" w:cs="Arial"/>
          <w:color w:val="000000" w:themeColor="text1"/>
          <w:sz w:val="24"/>
          <w:szCs w:val="19"/>
          <w:u w:val="single"/>
        </w:rPr>
        <w:t>subclass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using the </w:t>
      </w:r>
      <w:r w:rsidR="003D1B9A" w:rsidRPr="000F0EFE">
        <w:rPr>
          <w:rFonts w:eastAsia="Times New Roman" w:cs="Arial"/>
          <w:color w:val="000000" w:themeColor="text1"/>
          <w:sz w:val="24"/>
          <w:szCs w:val="19"/>
          <w:u w:val="single"/>
        </w:rPr>
        <w:t>extends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keyword.</w:t>
      </w:r>
    </w:p>
    <w:p w14:paraId="79DAD83C" w14:textId="5ECEE2D9" w:rsidR="00F7179F" w:rsidRDefault="00F7179F" w:rsidP="00F71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A collection of methods with no implementation is called an</w:t>
      </w:r>
      <w:r w:rsidR="00B619EF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B619EF" w:rsidRPr="00B619EF">
        <w:rPr>
          <w:rFonts w:eastAsia="Times New Roman" w:cs="Arial"/>
          <w:color w:val="000000" w:themeColor="text1"/>
          <w:sz w:val="24"/>
          <w:szCs w:val="19"/>
          <w:u w:val="single"/>
        </w:rPr>
        <w:t>interface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5BA66C2F" w14:textId="6F09D429" w:rsidR="00F7179F" w:rsidRDefault="00F7179F" w:rsidP="00F71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lastRenderedPageBreak/>
        <w:t>A namespace that organizes classes and interfaces by functionality is called a</w:t>
      </w:r>
      <w:r w:rsidR="007529BB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7529BB" w:rsidRPr="007529BB">
        <w:rPr>
          <w:rFonts w:eastAsia="Times New Roman" w:cs="Arial"/>
          <w:color w:val="000000" w:themeColor="text1"/>
          <w:sz w:val="24"/>
          <w:szCs w:val="19"/>
          <w:u w:val="single"/>
        </w:rPr>
        <w:t>package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1A91209E" w14:textId="550805FB" w:rsidR="00F7179F" w:rsidRDefault="00F7179F" w:rsidP="00F71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The term API stands for</w:t>
      </w:r>
      <w:r w:rsidR="003C201B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3C201B" w:rsidRPr="003C201B">
        <w:rPr>
          <w:rFonts w:eastAsia="Times New Roman" w:cs="Arial"/>
          <w:color w:val="000000" w:themeColor="text1"/>
          <w:sz w:val="24"/>
          <w:szCs w:val="19"/>
          <w:u w:val="single"/>
        </w:rPr>
        <w:t>Application Programming Interface</w:t>
      </w:r>
      <w:r w:rsidR="00A70D49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4554BE7B" w14:textId="77777777" w:rsidR="00F704EE" w:rsidRDefault="00F704EE"/>
    <w:sectPr w:rsidR="00F704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3D4C" w14:textId="77777777" w:rsidR="00710E6F" w:rsidRDefault="00710E6F" w:rsidP="003E5284">
      <w:pPr>
        <w:spacing w:after="0" w:line="240" w:lineRule="auto"/>
      </w:pPr>
      <w:r>
        <w:separator/>
      </w:r>
    </w:p>
  </w:endnote>
  <w:endnote w:type="continuationSeparator" w:id="0">
    <w:p w14:paraId="6D1A7BB9" w14:textId="77777777" w:rsidR="00710E6F" w:rsidRDefault="00710E6F" w:rsidP="003E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00ECE" w14:textId="77777777" w:rsidR="00710E6F" w:rsidRDefault="00710E6F" w:rsidP="003E5284">
      <w:pPr>
        <w:spacing w:after="0" w:line="240" w:lineRule="auto"/>
      </w:pPr>
      <w:r>
        <w:separator/>
      </w:r>
    </w:p>
  </w:footnote>
  <w:footnote w:type="continuationSeparator" w:id="0">
    <w:p w14:paraId="28FEF717" w14:textId="77777777" w:rsidR="00710E6F" w:rsidRDefault="00710E6F" w:rsidP="003E5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B3FA" w14:textId="79C91D7A" w:rsidR="003E5284" w:rsidRDefault="003E5284">
    <w:pPr>
      <w:pStyle w:val="Header"/>
    </w:pPr>
    <w:r>
      <w:t>GUI Perera – 27292</w:t>
    </w:r>
  </w:p>
  <w:p w14:paraId="52F27C4B" w14:textId="36885A39" w:rsidR="003E5284" w:rsidRDefault="003E5284">
    <w:pPr>
      <w:pStyle w:val="Header"/>
    </w:pPr>
    <w:r>
      <w:t>OOP with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831468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52421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9E"/>
    <w:rsid w:val="000A1AED"/>
    <w:rsid w:val="000F0EFE"/>
    <w:rsid w:val="0011128C"/>
    <w:rsid w:val="0015075E"/>
    <w:rsid w:val="001B599E"/>
    <w:rsid w:val="003C201B"/>
    <w:rsid w:val="003D1B9A"/>
    <w:rsid w:val="003E5284"/>
    <w:rsid w:val="006F4FB7"/>
    <w:rsid w:val="006F669F"/>
    <w:rsid w:val="007057B7"/>
    <w:rsid w:val="00710E6F"/>
    <w:rsid w:val="007529BB"/>
    <w:rsid w:val="008B223A"/>
    <w:rsid w:val="009C4A18"/>
    <w:rsid w:val="00A66C40"/>
    <w:rsid w:val="00A70D49"/>
    <w:rsid w:val="00B619EF"/>
    <w:rsid w:val="00BB1326"/>
    <w:rsid w:val="00BC568A"/>
    <w:rsid w:val="00D17BB3"/>
    <w:rsid w:val="00F704EE"/>
    <w:rsid w:val="00F7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426C"/>
  <w15:chartTrackingRefBased/>
  <w15:docId w15:val="{D66BFB87-63AE-4AA9-BA42-ADE46A33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79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F7179F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qFormat/>
    <w:rsid w:val="00F717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7179F"/>
  </w:style>
  <w:style w:type="character" w:customStyle="1" w:styleId="ilad">
    <w:name w:val="il_ad"/>
    <w:basedOn w:val="DefaultParagraphFont"/>
    <w:rsid w:val="00F7179F"/>
  </w:style>
  <w:style w:type="paragraph" w:styleId="Header">
    <w:name w:val="header"/>
    <w:basedOn w:val="Normal"/>
    <w:link w:val="HeaderChar"/>
    <w:uiPriority w:val="99"/>
    <w:unhideWhenUsed/>
    <w:rsid w:val="003E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28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28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Perera</dc:creator>
  <cp:keywords/>
  <dc:description/>
  <cp:lastModifiedBy>GUI Perera</cp:lastModifiedBy>
  <cp:revision>26</cp:revision>
  <dcterms:created xsi:type="dcterms:W3CDTF">2023-06-26T09:17:00Z</dcterms:created>
  <dcterms:modified xsi:type="dcterms:W3CDTF">2023-06-26T14:05:00Z</dcterms:modified>
</cp:coreProperties>
</file>