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80B1F" w14:textId="79679097" w:rsidR="00E04432" w:rsidRPr="00915BFB" w:rsidRDefault="00E04432" w:rsidP="00E04432">
      <w:pPr>
        <w:jc w:val="center"/>
        <w:rPr>
          <w:rFonts w:ascii="Algerian" w:hAnsi="Algerian"/>
          <w:b/>
          <w:bCs/>
          <w:sz w:val="44"/>
          <w:szCs w:val="44"/>
        </w:rPr>
      </w:pPr>
      <w:proofErr w:type="spellStart"/>
      <w:r w:rsidRPr="00915BFB">
        <w:rPr>
          <w:rFonts w:ascii="Algerian" w:hAnsi="Algerian"/>
          <w:b/>
          <w:bCs/>
          <w:sz w:val="44"/>
          <w:szCs w:val="44"/>
        </w:rPr>
        <w:t>TradeWise</w:t>
      </w:r>
      <w:proofErr w:type="spellEnd"/>
      <w:r w:rsidRPr="00915BFB">
        <w:rPr>
          <w:rFonts w:ascii="Algerian" w:hAnsi="Algerian"/>
          <w:b/>
          <w:bCs/>
          <w:sz w:val="44"/>
          <w:szCs w:val="44"/>
        </w:rPr>
        <w:t>: Stock Strategy Analysis</w:t>
      </w:r>
    </w:p>
    <w:p w14:paraId="08998972" w14:textId="1566B089" w:rsidR="00E04432" w:rsidRPr="00E04432" w:rsidRDefault="00E04432" w:rsidP="00E04432">
      <w:pPr>
        <w:rPr>
          <w:rFonts w:ascii="Times New Roman" w:hAnsi="Times New Roman" w:cs="Times New Roman"/>
          <w:b/>
          <w:bCs/>
          <w:sz w:val="36"/>
          <w:szCs w:val="36"/>
        </w:rPr>
      </w:pPr>
      <w:r w:rsidRPr="00E04432">
        <w:rPr>
          <w:rFonts w:ascii="Times New Roman" w:hAnsi="Times New Roman" w:cs="Times New Roman"/>
          <w:b/>
          <w:bCs/>
          <w:sz w:val="36"/>
          <w:szCs w:val="36"/>
        </w:rPr>
        <w:t>Initial Tasks:</w:t>
      </w:r>
    </w:p>
    <w:p w14:paraId="053A8D5F" w14:textId="77777777" w:rsidR="00E04432" w:rsidRPr="00CA1081" w:rsidRDefault="00E04432" w:rsidP="00E04432">
      <w:pPr>
        <w:numPr>
          <w:ilvl w:val="0"/>
          <w:numId w:val="1"/>
        </w:numPr>
        <w:rPr>
          <w:rFonts w:ascii="Times New Roman" w:hAnsi="Times New Roman" w:cs="Times New Roman"/>
          <w:b/>
          <w:bCs/>
        </w:rPr>
      </w:pPr>
      <w:r w:rsidRPr="00E04432">
        <w:rPr>
          <w:rFonts w:ascii="Times New Roman" w:hAnsi="Times New Roman" w:cs="Times New Roman"/>
          <w:b/>
          <w:bCs/>
        </w:rPr>
        <w:t>Data Acquisition and Preparation: Use the provided historical price data for the top 20 Nifty 50 stocks over the past 5 years. Ensure the data includes necessary fields such as open, high, low, close, and volume.</w:t>
      </w:r>
    </w:p>
    <w:p w14:paraId="266C4D26" w14:textId="279BD01D" w:rsidR="00E04432" w:rsidRPr="00CA1081" w:rsidRDefault="00866D70" w:rsidP="00E04432">
      <w:pPr>
        <w:ind w:left="720"/>
        <w:rPr>
          <w:rFonts w:ascii="Times New Roman" w:hAnsi="Times New Roman" w:cs="Times New Roman"/>
          <w:b/>
          <w:bCs/>
          <w:sz w:val="22"/>
          <w:szCs w:val="22"/>
        </w:rPr>
      </w:pPr>
      <w:r w:rsidRPr="00CA1081">
        <w:rPr>
          <w:rFonts w:ascii="Times New Roman" w:hAnsi="Times New Roman" w:cs="Times New Roman"/>
          <w:b/>
          <w:bCs/>
          <w:noProof/>
          <w:sz w:val="22"/>
          <w:szCs w:val="22"/>
        </w:rPr>
        <w:drawing>
          <wp:inline distT="0" distB="0" distL="0" distR="0" wp14:anchorId="1F8BC347" wp14:editId="3BFD0E2D">
            <wp:extent cx="5532120" cy="1440180"/>
            <wp:effectExtent l="0" t="0" r="0" b="7620"/>
            <wp:docPr id="7131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0873" name=""/>
                    <pic:cNvPicPr/>
                  </pic:nvPicPr>
                  <pic:blipFill>
                    <a:blip r:embed="rId5"/>
                    <a:stretch>
                      <a:fillRect/>
                    </a:stretch>
                  </pic:blipFill>
                  <pic:spPr>
                    <a:xfrm>
                      <a:off x="0" y="0"/>
                      <a:ext cx="5532120" cy="1440180"/>
                    </a:xfrm>
                    <a:prstGeom prst="rect">
                      <a:avLst/>
                    </a:prstGeom>
                  </pic:spPr>
                </pic:pic>
              </a:graphicData>
            </a:graphic>
          </wp:inline>
        </w:drawing>
      </w:r>
    </w:p>
    <w:p w14:paraId="38D97856" w14:textId="163447D4" w:rsidR="00866D70" w:rsidRPr="00CA1081" w:rsidRDefault="00866D70" w:rsidP="00866D70">
      <w:pPr>
        <w:pStyle w:val="ListParagraph"/>
        <w:numPr>
          <w:ilvl w:val="0"/>
          <w:numId w:val="2"/>
        </w:numPr>
        <w:rPr>
          <w:rFonts w:ascii="Times New Roman" w:hAnsi="Times New Roman" w:cs="Times New Roman"/>
          <w:sz w:val="22"/>
          <w:szCs w:val="22"/>
        </w:rPr>
      </w:pPr>
      <w:r w:rsidRPr="00CA1081">
        <w:rPr>
          <w:rFonts w:ascii="Times New Roman" w:hAnsi="Times New Roman" w:cs="Times New Roman"/>
          <w:sz w:val="22"/>
          <w:szCs w:val="22"/>
        </w:rPr>
        <w:t>Loaded the provided combined Nifty 50 stock data CSV file.</w:t>
      </w:r>
    </w:p>
    <w:p w14:paraId="14BC0861" w14:textId="713D838A" w:rsidR="00866D70" w:rsidRPr="00CA1081" w:rsidRDefault="00866D70" w:rsidP="00866D70">
      <w:pPr>
        <w:pStyle w:val="ListParagraph"/>
        <w:numPr>
          <w:ilvl w:val="0"/>
          <w:numId w:val="2"/>
        </w:numPr>
        <w:rPr>
          <w:rFonts w:ascii="Times New Roman" w:hAnsi="Times New Roman" w:cs="Times New Roman"/>
          <w:sz w:val="22"/>
          <w:szCs w:val="22"/>
        </w:rPr>
      </w:pPr>
      <w:r w:rsidRPr="00CA1081">
        <w:rPr>
          <w:rFonts w:ascii="Times New Roman" w:hAnsi="Times New Roman" w:cs="Times New Roman"/>
          <w:sz w:val="22"/>
          <w:szCs w:val="22"/>
        </w:rPr>
        <w:t>Ensured the 'Date' column was properly parsed as datetime for time-based filtering.</w:t>
      </w:r>
    </w:p>
    <w:p w14:paraId="548CFCDA" w14:textId="77777777" w:rsidR="00866D70" w:rsidRPr="00CA1081" w:rsidRDefault="00866D70" w:rsidP="00866D70">
      <w:pPr>
        <w:pStyle w:val="ListParagraph"/>
        <w:numPr>
          <w:ilvl w:val="0"/>
          <w:numId w:val="2"/>
        </w:numPr>
        <w:rPr>
          <w:rFonts w:ascii="Times New Roman" w:hAnsi="Times New Roman" w:cs="Times New Roman"/>
          <w:sz w:val="22"/>
          <w:szCs w:val="22"/>
        </w:rPr>
      </w:pPr>
      <w:r w:rsidRPr="00CA1081">
        <w:rPr>
          <w:rFonts w:ascii="Times New Roman" w:hAnsi="Times New Roman" w:cs="Times New Roman"/>
          <w:sz w:val="22"/>
          <w:szCs w:val="22"/>
        </w:rPr>
        <w:t xml:space="preserve">Then filtered the dataset to only include the most recent 5 years. </w:t>
      </w:r>
    </w:p>
    <w:p w14:paraId="50556C9B" w14:textId="77777777" w:rsidR="00866D70" w:rsidRPr="00CA1081" w:rsidRDefault="00866D70" w:rsidP="00866D70">
      <w:pPr>
        <w:pStyle w:val="ListParagraph"/>
        <w:numPr>
          <w:ilvl w:val="0"/>
          <w:numId w:val="2"/>
        </w:numPr>
        <w:rPr>
          <w:rFonts w:ascii="Times New Roman" w:hAnsi="Times New Roman" w:cs="Times New Roman"/>
          <w:sz w:val="22"/>
          <w:szCs w:val="22"/>
        </w:rPr>
      </w:pPr>
      <w:r w:rsidRPr="00CA1081">
        <w:rPr>
          <w:rFonts w:ascii="Times New Roman" w:hAnsi="Times New Roman" w:cs="Times New Roman"/>
          <w:sz w:val="22"/>
          <w:szCs w:val="22"/>
        </w:rPr>
        <w:t xml:space="preserve">Selected the top 20 stocks based on their average trading volume over that period. </w:t>
      </w:r>
    </w:p>
    <w:p w14:paraId="3E04D062" w14:textId="3D63813F" w:rsidR="00866D70" w:rsidRPr="00CA1081" w:rsidRDefault="00866D70" w:rsidP="00866D70">
      <w:pPr>
        <w:pStyle w:val="ListParagraph"/>
        <w:numPr>
          <w:ilvl w:val="0"/>
          <w:numId w:val="2"/>
        </w:numPr>
        <w:rPr>
          <w:rFonts w:ascii="Times New Roman" w:hAnsi="Times New Roman" w:cs="Times New Roman"/>
          <w:sz w:val="22"/>
          <w:szCs w:val="22"/>
        </w:rPr>
      </w:pPr>
      <w:r w:rsidRPr="00CA1081">
        <w:rPr>
          <w:rFonts w:ascii="Times New Roman" w:hAnsi="Times New Roman" w:cs="Times New Roman"/>
          <w:sz w:val="22"/>
          <w:szCs w:val="22"/>
        </w:rPr>
        <w:t>Finally, retained only the necessary columns (Stock, Date, Open, High, Low, Close, Volume) for the subsequent analysis, ensuring a clean and focused dataset.</w:t>
      </w:r>
    </w:p>
    <w:p w14:paraId="5008884E" w14:textId="77777777" w:rsidR="00866D70" w:rsidRPr="00CA1081" w:rsidRDefault="00866D70" w:rsidP="00866D70">
      <w:pPr>
        <w:pStyle w:val="ListParagraph"/>
        <w:ind w:left="1440"/>
        <w:rPr>
          <w:rFonts w:ascii="Times New Roman" w:hAnsi="Times New Roman" w:cs="Times New Roman"/>
          <w:sz w:val="22"/>
          <w:szCs w:val="22"/>
        </w:rPr>
      </w:pPr>
    </w:p>
    <w:p w14:paraId="022D7408" w14:textId="666F9C24" w:rsidR="00866D70" w:rsidRPr="00CA1081" w:rsidRDefault="00866D70" w:rsidP="00866D70">
      <w:pPr>
        <w:pStyle w:val="NormalWeb"/>
        <w:numPr>
          <w:ilvl w:val="0"/>
          <w:numId w:val="1"/>
        </w:numPr>
        <w:spacing w:before="0" w:beforeAutospacing="0" w:after="0" w:afterAutospacing="0"/>
        <w:textAlignment w:val="baseline"/>
        <w:rPr>
          <w:b/>
          <w:bCs/>
          <w:color w:val="000000"/>
          <w:sz w:val="22"/>
          <w:szCs w:val="22"/>
        </w:rPr>
      </w:pPr>
      <w:r w:rsidRPr="00CA1081">
        <w:rPr>
          <w:b/>
          <w:bCs/>
          <w:color w:val="000000"/>
        </w:rPr>
        <w:t xml:space="preserve">Data Cleaning: Before we can </w:t>
      </w:r>
      <w:proofErr w:type="spellStart"/>
      <w:r w:rsidRPr="00CA1081">
        <w:rPr>
          <w:b/>
          <w:bCs/>
          <w:color w:val="000000"/>
        </w:rPr>
        <w:t>analyze</w:t>
      </w:r>
      <w:proofErr w:type="spellEnd"/>
      <w:r w:rsidRPr="00CA1081">
        <w:rPr>
          <w:b/>
          <w:bCs/>
          <w:color w:val="000000"/>
        </w:rPr>
        <w:t xml:space="preserve"> and </w:t>
      </w:r>
      <w:proofErr w:type="spellStart"/>
      <w:r w:rsidRPr="00CA1081">
        <w:rPr>
          <w:b/>
          <w:bCs/>
          <w:color w:val="000000"/>
        </w:rPr>
        <w:t>backtest</w:t>
      </w:r>
      <w:proofErr w:type="spellEnd"/>
      <w:r w:rsidRPr="00CA1081">
        <w:rPr>
          <w:b/>
          <w:bCs/>
          <w:color w:val="000000"/>
        </w:rPr>
        <w:t xml:space="preserve"> the stock data, we need to perform a series of data cleaning and preparation steps to ensure the dataset is consistent and ready for analysis.</w:t>
      </w:r>
    </w:p>
    <w:p w14:paraId="5F44DA5C" w14:textId="78E04D60" w:rsidR="00866D70" w:rsidRPr="00CA1081" w:rsidRDefault="00866D70" w:rsidP="00866D70">
      <w:pPr>
        <w:pStyle w:val="NormalWeb"/>
        <w:spacing w:before="0" w:beforeAutospacing="0" w:after="0" w:afterAutospacing="0"/>
        <w:ind w:left="720"/>
        <w:textAlignment w:val="baseline"/>
        <w:rPr>
          <w:b/>
          <w:bCs/>
          <w:color w:val="000000"/>
          <w:sz w:val="22"/>
          <w:szCs w:val="22"/>
        </w:rPr>
      </w:pPr>
      <w:r w:rsidRPr="00CA1081">
        <w:rPr>
          <w:b/>
          <w:bCs/>
          <w:noProof/>
          <w:color w:val="000000"/>
          <w:sz w:val="22"/>
          <w:szCs w:val="22"/>
        </w:rPr>
        <w:drawing>
          <wp:inline distT="0" distB="0" distL="0" distR="0" wp14:anchorId="500547B2" wp14:editId="64AF48DE">
            <wp:extent cx="4465320" cy="1691640"/>
            <wp:effectExtent l="0" t="0" r="0" b="3810"/>
            <wp:docPr id="208177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71812" name=""/>
                    <pic:cNvPicPr/>
                  </pic:nvPicPr>
                  <pic:blipFill>
                    <a:blip r:embed="rId6"/>
                    <a:stretch>
                      <a:fillRect/>
                    </a:stretch>
                  </pic:blipFill>
                  <pic:spPr>
                    <a:xfrm>
                      <a:off x="0" y="0"/>
                      <a:ext cx="4465967" cy="1691885"/>
                    </a:xfrm>
                    <a:prstGeom prst="rect">
                      <a:avLst/>
                    </a:prstGeom>
                  </pic:spPr>
                </pic:pic>
              </a:graphicData>
            </a:graphic>
          </wp:inline>
        </w:drawing>
      </w:r>
    </w:p>
    <w:p w14:paraId="0594079D" w14:textId="77777777" w:rsidR="00866D70" w:rsidRPr="00CA1081" w:rsidRDefault="00866D70" w:rsidP="00866D70">
      <w:pPr>
        <w:pStyle w:val="NormalWeb"/>
        <w:spacing w:before="0" w:beforeAutospacing="0" w:after="0" w:afterAutospacing="0"/>
        <w:ind w:left="720"/>
        <w:textAlignment w:val="baseline"/>
        <w:rPr>
          <w:b/>
          <w:bCs/>
          <w:color w:val="000000"/>
          <w:sz w:val="22"/>
          <w:szCs w:val="22"/>
        </w:rPr>
      </w:pPr>
    </w:p>
    <w:p w14:paraId="129CEA98" w14:textId="77777777" w:rsidR="00CA1081" w:rsidRPr="00CA1081" w:rsidRDefault="00866D70" w:rsidP="00CA1081">
      <w:pPr>
        <w:pStyle w:val="NormalWeb"/>
        <w:numPr>
          <w:ilvl w:val="0"/>
          <w:numId w:val="5"/>
        </w:numPr>
        <w:spacing w:before="0" w:beforeAutospacing="0" w:after="0" w:afterAutospacing="0"/>
        <w:textAlignment w:val="baseline"/>
        <w:rPr>
          <w:color w:val="000000"/>
          <w:sz w:val="22"/>
          <w:szCs w:val="22"/>
        </w:rPr>
      </w:pPr>
      <w:r w:rsidRPr="00CA1081">
        <w:rPr>
          <w:color w:val="000000"/>
          <w:sz w:val="22"/>
          <w:szCs w:val="22"/>
        </w:rPr>
        <w:t>Dropped rows with critical missing values in columns essential for analysis like 'Date', 'Stock', 'Open', and 'Close'.</w:t>
      </w:r>
    </w:p>
    <w:p w14:paraId="3C2B2948" w14:textId="767D08C0" w:rsidR="00866D70" w:rsidRPr="00CA1081" w:rsidRDefault="00866D70" w:rsidP="00CA1081">
      <w:pPr>
        <w:pStyle w:val="NormalWeb"/>
        <w:numPr>
          <w:ilvl w:val="0"/>
          <w:numId w:val="5"/>
        </w:numPr>
        <w:spacing w:before="0" w:beforeAutospacing="0" w:after="0" w:afterAutospacing="0"/>
        <w:textAlignment w:val="baseline"/>
        <w:rPr>
          <w:color w:val="000000"/>
          <w:sz w:val="22"/>
          <w:szCs w:val="22"/>
        </w:rPr>
      </w:pPr>
      <w:r w:rsidRPr="00CA1081">
        <w:rPr>
          <w:color w:val="000000"/>
          <w:sz w:val="22"/>
          <w:szCs w:val="22"/>
        </w:rPr>
        <w:t>For fields with minor missing data such as 'High', 'Low', and 'Volume',</w:t>
      </w:r>
      <w:r w:rsidR="00CA1081" w:rsidRPr="00CA1081">
        <w:rPr>
          <w:color w:val="000000"/>
          <w:sz w:val="22"/>
          <w:szCs w:val="22"/>
        </w:rPr>
        <w:t xml:space="preserve"> u</w:t>
      </w:r>
      <w:r w:rsidRPr="00CA1081">
        <w:rPr>
          <w:color w:val="000000"/>
          <w:sz w:val="22"/>
          <w:szCs w:val="22"/>
        </w:rPr>
        <w:t xml:space="preserve">sed linear interpolation to fill gaps without losing valuable information. </w:t>
      </w:r>
    </w:p>
    <w:p w14:paraId="771A161F" w14:textId="755BE575" w:rsidR="00CA1081" w:rsidRPr="00CA1081" w:rsidRDefault="00CA1081" w:rsidP="00CA1081">
      <w:pPr>
        <w:pStyle w:val="NormalWeb"/>
        <w:numPr>
          <w:ilvl w:val="0"/>
          <w:numId w:val="5"/>
        </w:numPr>
        <w:spacing w:before="0" w:beforeAutospacing="0" w:after="0" w:afterAutospacing="0"/>
        <w:textAlignment w:val="baseline"/>
        <w:rPr>
          <w:color w:val="000000"/>
          <w:sz w:val="22"/>
          <w:szCs w:val="22"/>
        </w:rPr>
      </w:pPr>
      <w:r w:rsidRPr="00CA1081">
        <w:rPr>
          <w:color w:val="000000"/>
          <w:sz w:val="22"/>
          <w:szCs w:val="22"/>
        </w:rPr>
        <w:t>r</w:t>
      </w:r>
      <w:r w:rsidR="00866D70" w:rsidRPr="00CA1081">
        <w:rPr>
          <w:color w:val="000000"/>
          <w:sz w:val="22"/>
          <w:szCs w:val="22"/>
        </w:rPr>
        <w:t xml:space="preserve">emoved impossible data points, specifically rows with zero or negative prices or volumes, since those represent errors or invalid data entries. </w:t>
      </w:r>
    </w:p>
    <w:p w14:paraId="3CA2F4BE" w14:textId="35C5A077" w:rsidR="00866D70" w:rsidRPr="00CA1081" w:rsidRDefault="00866D70" w:rsidP="00CA1081">
      <w:pPr>
        <w:pStyle w:val="NormalWeb"/>
        <w:numPr>
          <w:ilvl w:val="0"/>
          <w:numId w:val="5"/>
        </w:numPr>
        <w:spacing w:before="0" w:beforeAutospacing="0" w:after="0" w:afterAutospacing="0"/>
        <w:textAlignment w:val="baseline"/>
        <w:rPr>
          <w:color w:val="000000"/>
          <w:sz w:val="22"/>
          <w:szCs w:val="22"/>
        </w:rPr>
      </w:pPr>
      <w:r w:rsidRPr="00CA1081">
        <w:rPr>
          <w:color w:val="000000"/>
          <w:sz w:val="22"/>
          <w:szCs w:val="22"/>
        </w:rPr>
        <w:t>Lastly,</w:t>
      </w:r>
      <w:r w:rsidR="00CA1081" w:rsidRPr="00CA1081">
        <w:rPr>
          <w:color w:val="000000"/>
          <w:sz w:val="22"/>
          <w:szCs w:val="22"/>
        </w:rPr>
        <w:t xml:space="preserve"> </w:t>
      </w:r>
      <w:r w:rsidRPr="00CA1081">
        <w:rPr>
          <w:color w:val="000000"/>
          <w:sz w:val="22"/>
          <w:szCs w:val="22"/>
        </w:rPr>
        <w:t>eliminated any duplicate records.</w:t>
      </w:r>
    </w:p>
    <w:p w14:paraId="773EECF0" w14:textId="77777777" w:rsidR="00E04432" w:rsidRPr="00CA1081" w:rsidRDefault="00E04432" w:rsidP="00E04432">
      <w:pPr>
        <w:rPr>
          <w:rFonts w:ascii="Times New Roman" w:hAnsi="Times New Roman" w:cs="Times New Roman"/>
          <w:b/>
          <w:bCs/>
        </w:rPr>
      </w:pPr>
    </w:p>
    <w:p w14:paraId="11758F57" w14:textId="425E87D6" w:rsidR="00CA1081" w:rsidRPr="00CA1081" w:rsidRDefault="00CA1081" w:rsidP="00CA1081">
      <w:pPr>
        <w:pStyle w:val="ListParagraph"/>
        <w:numPr>
          <w:ilvl w:val="0"/>
          <w:numId w:val="1"/>
        </w:numPr>
        <w:rPr>
          <w:rFonts w:ascii="Times New Roman" w:hAnsi="Times New Roman" w:cs="Times New Roman"/>
          <w:b/>
          <w:bCs/>
        </w:rPr>
      </w:pPr>
      <w:r w:rsidRPr="00CA1081">
        <w:rPr>
          <w:rFonts w:ascii="Times New Roman" w:hAnsi="Times New Roman" w:cs="Times New Roman"/>
          <w:b/>
          <w:bCs/>
        </w:rPr>
        <w:lastRenderedPageBreak/>
        <w:t xml:space="preserve">Strategy Implementation: Calculate the </w:t>
      </w:r>
      <w:proofErr w:type="spellStart"/>
      <w:r w:rsidRPr="00CA1081">
        <w:rPr>
          <w:rFonts w:ascii="Times New Roman" w:hAnsi="Times New Roman" w:cs="Times New Roman"/>
          <w:b/>
          <w:bCs/>
        </w:rPr>
        <w:t>sma</w:t>
      </w:r>
      <w:proofErr w:type="spellEnd"/>
      <w:r w:rsidRPr="00CA1081">
        <w:rPr>
          <w:rFonts w:ascii="Times New Roman" w:hAnsi="Times New Roman" w:cs="Times New Roman"/>
          <w:b/>
          <w:bCs/>
        </w:rPr>
        <w:t xml:space="preserve"> and </w:t>
      </w:r>
      <w:proofErr w:type="spellStart"/>
      <w:r w:rsidRPr="00CA1081">
        <w:rPr>
          <w:rFonts w:ascii="Times New Roman" w:hAnsi="Times New Roman" w:cs="Times New Roman"/>
          <w:b/>
          <w:bCs/>
        </w:rPr>
        <w:t>lma</w:t>
      </w:r>
      <w:proofErr w:type="spellEnd"/>
      <w:r w:rsidRPr="00CA1081">
        <w:rPr>
          <w:rFonts w:ascii="Times New Roman" w:hAnsi="Times New Roman" w:cs="Times New Roman"/>
          <w:b/>
          <w:bCs/>
        </w:rPr>
        <w:t xml:space="preserve"> and then calculate the following metrics:</w:t>
      </w:r>
    </w:p>
    <w:p w14:paraId="6608AF2E" w14:textId="77777777" w:rsidR="00CA1081" w:rsidRPr="00CA1081" w:rsidRDefault="00CA1081" w:rsidP="00CA1081">
      <w:pPr>
        <w:numPr>
          <w:ilvl w:val="0"/>
          <w:numId w:val="1"/>
        </w:numPr>
        <w:rPr>
          <w:rFonts w:ascii="Times New Roman" w:hAnsi="Times New Roman" w:cs="Times New Roman"/>
          <w:b/>
          <w:bCs/>
        </w:rPr>
      </w:pPr>
      <w:r w:rsidRPr="00CA1081">
        <w:rPr>
          <w:rFonts w:ascii="Times New Roman" w:hAnsi="Times New Roman" w:cs="Times New Roman"/>
          <w:b/>
          <w:bCs/>
        </w:rPr>
        <w:t>Define Moving Averages:</w:t>
      </w:r>
    </w:p>
    <w:p w14:paraId="763568DA" w14:textId="77777777" w:rsidR="00CA1081" w:rsidRPr="00CA1081" w:rsidRDefault="00CA1081" w:rsidP="00CA1081">
      <w:pPr>
        <w:pStyle w:val="ListParagraph"/>
        <w:numPr>
          <w:ilvl w:val="0"/>
          <w:numId w:val="9"/>
        </w:numPr>
        <w:rPr>
          <w:rFonts w:ascii="Times New Roman" w:hAnsi="Times New Roman" w:cs="Times New Roman"/>
          <w:b/>
          <w:bCs/>
        </w:rPr>
      </w:pPr>
      <w:r w:rsidRPr="00CA1081">
        <w:rPr>
          <w:rFonts w:ascii="Times New Roman" w:hAnsi="Times New Roman" w:cs="Times New Roman"/>
          <w:b/>
          <w:bCs/>
        </w:rPr>
        <w:t>Short-term moving average (20 days)</w:t>
      </w:r>
    </w:p>
    <w:p w14:paraId="0303B102" w14:textId="422B8C30" w:rsidR="00CA1081" w:rsidRPr="00CA1081" w:rsidRDefault="00CA1081" w:rsidP="00E04432">
      <w:pPr>
        <w:pStyle w:val="ListParagraph"/>
        <w:numPr>
          <w:ilvl w:val="0"/>
          <w:numId w:val="9"/>
        </w:numPr>
        <w:rPr>
          <w:rFonts w:ascii="Times New Roman" w:hAnsi="Times New Roman" w:cs="Times New Roman"/>
          <w:b/>
          <w:bCs/>
        </w:rPr>
      </w:pPr>
      <w:r w:rsidRPr="00CA1081">
        <w:rPr>
          <w:rFonts w:ascii="Times New Roman" w:hAnsi="Times New Roman" w:cs="Times New Roman"/>
          <w:b/>
          <w:bCs/>
        </w:rPr>
        <w:t>Long-term moving average (50 days)</w:t>
      </w:r>
    </w:p>
    <w:p w14:paraId="252D3813" w14:textId="77777777" w:rsidR="00CA1081" w:rsidRPr="00CA1081" w:rsidRDefault="00CA1081" w:rsidP="00CA1081">
      <w:pPr>
        <w:pStyle w:val="ListParagraph"/>
        <w:ind w:left="1211"/>
        <w:rPr>
          <w:rFonts w:ascii="Times New Roman" w:hAnsi="Times New Roman" w:cs="Times New Roman"/>
          <w:b/>
          <w:bCs/>
        </w:rPr>
      </w:pPr>
    </w:p>
    <w:p w14:paraId="1BDA9276" w14:textId="469228A1" w:rsidR="00CA1081" w:rsidRPr="00CA1081" w:rsidRDefault="00CA1081" w:rsidP="00CA1081">
      <w:pPr>
        <w:pStyle w:val="ListParagraph"/>
        <w:ind w:left="1211"/>
        <w:rPr>
          <w:rFonts w:ascii="Times New Roman" w:hAnsi="Times New Roman" w:cs="Times New Roman"/>
          <w:b/>
          <w:bCs/>
        </w:rPr>
      </w:pPr>
      <w:r w:rsidRPr="00CA1081">
        <w:rPr>
          <w:rFonts w:ascii="Times New Roman" w:hAnsi="Times New Roman" w:cs="Times New Roman"/>
          <w:b/>
          <w:bCs/>
          <w:noProof/>
        </w:rPr>
        <w:drawing>
          <wp:inline distT="0" distB="0" distL="0" distR="0" wp14:anchorId="702D871F" wp14:editId="2C7A66EE">
            <wp:extent cx="5731510" cy="826135"/>
            <wp:effectExtent l="0" t="0" r="2540" b="0"/>
            <wp:docPr id="178355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55569" name=""/>
                    <pic:cNvPicPr/>
                  </pic:nvPicPr>
                  <pic:blipFill>
                    <a:blip r:embed="rId7"/>
                    <a:stretch>
                      <a:fillRect/>
                    </a:stretch>
                  </pic:blipFill>
                  <pic:spPr>
                    <a:xfrm>
                      <a:off x="0" y="0"/>
                      <a:ext cx="5731510" cy="826135"/>
                    </a:xfrm>
                    <a:prstGeom prst="rect">
                      <a:avLst/>
                    </a:prstGeom>
                  </pic:spPr>
                </pic:pic>
              </a:graphicData>
            </a:graphic>
          </wp:inline>
        </w:drawing>
      </w:r>
    </w:p>
    <w:p w14:paraId="3F93F038" w14:textId="77777777" w:rsidR="00CA1081" w:rsidRPr="00CA1081" w:rsidRDefault="00CA1081" w:rsidP="00CA1081">
      <w:pPr>
        <w:pStyle w:val="ListParagraph"/>
        <w:ind w:left="1211"/>
        <w:rPr>
          <w:rFonts w:ascii="Times New Roman" w:hAnsi="Times New Roman" w:cs="Times New Roman"/>
        </w:rPr>
      </w:pPr>
    </w:p>
    <w:p w14:paraId="4C03767F" w14:textId="2247A1F7" w:rsidR="00CA1081" w:rsidRPr="00CA1081" w:rsidRDefault="00CA1081" w:rsidP="00CA1081">
      <w:pPr>
        <w:pStyle w:val="ListParagraph"/>
        <w:numPr>
          <w:ilvl w:val="0"/>
          <w:numId w:val="10"/>
        </w:numPr>
        <w:rPr>
          <w:rFonts w:ascii="Times New Roman" w:hAnsi="Times New Roman" w:cs="Times New Roman"/>
          <w:b/>
          <w:bCs/>
          <w:sz w:val="22"/>
          <w:szCs w:val="22"/>
        </w:rPr>
      </w:pPr>
      <w:r w:rsidRPr="00CA1081">
        <w:rPr>
          <w:rFonts w:ascii="Times New Roman" w:hAnsi="Times New Roman" w:cs="Times New Roman"/>
          <w:sz w:val="22"/>
          <w:szCs w:val="22"/>
        </w:rPr>
        <w:t>Calculated two types of moving averages for each stock: a short-term SMA over 20 days and a long-term SMA over 50 days</w:t>
      </w:r>
      <w:r w:rsidRPr="00CA1081">
        <w:rPr>
          <w:rFonts w:ascii="Times New Roman" w:hAnsi="Times New Roman" w:cs="Times New Roman"/>
          <w:b/>
          <w:bCs/>
          <w:sz w:val="22"/>
          <w:szCs w:val="22"/>
        </w:rPr>
        <w:t>.</w:t>
      </w:r>
    </w:p>
    <w:p w14:paraId="2BDE8B39" w14:textId="77777777" w:rsidR="00CA1081" w:rsidRPr="00CA1081" w:rsidRDefault="00CA1081" w:rsidP="00CA1081">
      <w:pPr>
        <w:pStyle w:val="ListParagraph"/>
        <w:ind w:left="1931"/>
        <w:rPr>
          <w:rFonts w:ascii="Times New Roman" w:hAnsi="Times New Roman" w:cs="Times New Roman"/>
          <w:b/>
          <w:bCs/>
        </w:rPr>
      </w:pPr>
    </w:p>
    <w:p w14:paraId="419D6976" w14:textId="77777777" w:rsidR="00CA1081" w:rsidRPr="00CA1081" w:rsidRDefault="00CA1081" w:rsidP="00CA1081">
      <w:pPr>
        <w:pStyle w:val="ListParagraph"/>
        <w:numPr>
          <w:ilvl w:val="0"/>
          <w:numId w:val="1"/>
        </w:numPr>
        <w:rPr>
          <w:rFonts w:ascii="Times New Roman" w:hAnsi="Times New Roman" w:cs="Times New Roman"/>
          <w:b/>
          <w:bCs/>
        </w:rPr>
      </w:pPr>
      <w:r w:rsidRPr="00CA1081">
        <w:rPr>
          <w:rFonts w:ascii="Times New Roman" w:hAnsi="Times New Roman" w:cs="Times New Roman"/>
          <w:b/>
          <w:bCs/>
        </w:rPr>
        <w:t>Generate Buy/Sell Signals:</w:t>
      </w:r>
    </w:p>
    <w:p w14:paraId="4EE3A6F6" w14:textId="77777777" w:rsidR="00CA1081" w:rsidRPr="00CA1081" w:rsidRDefault="00CA1081" w:rsidP="00CA1081">
      <w:pPr>
        <w:pStyle w:val="ListParagraph"/>
        <w:rPr>
          <w:rFonts w:ascii="Times New Roman" w:hAnsi="Times New Roman" w:cs="Times New Roman"/>
          <w:b/>
          <w:bCs/>
        </w:rPr>
      </w:pPr>
      <w:r w:rsidRPr="00CA1081">
        <w:rPr>
          <w:rFonts w:ascii="Times New Roman" w:hAnsi="Times New Roman" w:cs="Times New Roman"/>
          <w:b/>
          <w:bCs/>
        </w:rPr>
        <w:t>Buy signal: Short-term moving average crosses above the long-term moving average.</w:t>
      </w:r>
    </w:p>
    <w:p w14:paraId="0E891612" w14:textId="77777777" w:rsidR="00CA1081" w:rsidRPr="00CA1081" w:rsidRDefault="00CA1081" w:rsidP="00CA1081">
      <w:pPr>
        <w:pStyle w:val="ListParagraph"/>
        <w:rPr>
          <w:rFonts w:ascii="Times New Roman" w:hAnsi="Times New Roman" w:cs="Times New Roman"/>
          <w:b/>
          <w:bCs/>
        </w:rPr>
      </w:pPr>
      <w:r w:rsidRPr="00CA1081">
        <w:rPr>
          <w:rFonts w:ascii="Times New Roman" w:hAnsi="Times New Roman" w:cs="Times New Roman"/>
          <w:b/>
          <w:bCs/>
        </w:rPr>
        <w:t>Sell signal: Short-term moving average crosses below the long-term moving average.</w:t>
      </w:r>
    </w:p>
    <w:p w14:paraId="2F44731E" w14:textId="77777777" w:rsidR="00CA1081" w:rsidRPr="00CA1081" w:rsidRDefault="00CA1081" w:rsidP="00CA1081">
      <w:pPr>
        <w:pStyle w:val="ListParagraph"/>
        <w:rPr>
          <w:b/>
          <w:bCs/>
        </w:rPr>
      </w:pPr>
    </w:p>
    <w:p w14:paraId="6983A466" w14:textId="6D72B1CF" w:rsidR="00CA1081" w:rsidRDefault="00CA1081" w:rsidP="00CA1081">
      <w:pPr>
        <w:pStyle w:val="ListParagraph"/>
        <w:rPr>
          <w:rFonts w:ascii="Times New Roman" w:hAnsi="Times New Roman" w:cs="Times New Roman"/>
          <w:b/>
          <w:bCs/>
          <w:sz w:val="22"/>
          <w:szCs w:val="22"/>
        </w:rPr>
      </w:pPr>
      <w:r w:rsidRPr="00CA1081">
        <w:rPr>
          <w:rFonts w:ascii="Times New Roman" w:hAnsi="Times New Roman" w:cs="Times New Roman"/>
          <w:b/>
          <w:bCs/>
          <w:noProof/>
          <w:sz w:val="22"/>
          <w:szCs w:val="22"/>
        </w:rPr>
        <w:drawing>
          <wp:inline distT="0" distB="0" distL="0" distR="0" wp14:anchorId="641C3A46" wp14:editId="09E95146">
            <wp:extent cx="5731510" cy="2377440"/>
            <wp:effectExtent l="0" t="0" r="2540" b="3810"/>
            <wp:docPr id="133482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28271" name=""/>
                    <pic:cNvPicPr/>
                  </pic:nvPicPr>
                  <pic:blipFill>
                    <a:blip r:embed="rId8"/>
                    <a:stretch>
                      <a:fillRect/>
                    </a:stretch>
                  </pic:blipFill>
                  <pic:spPr>
                    <a:xfrm>
                      <a:off x="0" y="0"/>
                      <a:ext cx="5731510" cy="2377440"/>
                    </a:xfrm>
                    <a:prstGeom prst="rect">
                      <a:avLst/>
                    </a:prstGeom>
                  </pic:spPr>
                </pic:pic>
              </a:graphicData>
            </a:graphic>
          </wp:inline>
        </w:drawing>
      </w:r>
    </w:p>
    <w:p w14:paraId="5D578C54" w14:textId="77777777" w:rsidR="00CA1081" w:rsidRDefault="00CA1081" w:rsidP="00CA1081">
      <w:pPr>
        <w:pStyle w:val="ListParagraph"/>
        <w:rPr>
          <w:rFonts w:ascii="Times New Roman" w:hAnsi="Times New Roman" w:cs="Times New Roman"/>
          <w:b/>
          <w:bCs/>
          <w:sz w:val="22"/>
          <w:szCs w:val="22"/>
        </w:rPr>
      </w:pPr>
    </w:p>
    <w:p w14:paraId="234F5E71" w14:textId="77777777" w:rsidR="00CA1081" w:rsidRDefault="00CA1081" w:rsidP="00CA1081">
      <w:pPr>
        <w:pStyle w:val="ListParagraph"/>
        <w:numPr>
          <w:ilvl w:val="0"/>
          <w:numId w:val="10"/>
        </w:numPr>
        <w:rPr>
          <w:rFonts w:ascii="Times New Roman" w:hAnsi="Times New Roman" w:cs="Times New Roman"/>
          <w:sz w:val="22"/>
          <w:szCs w:val="22"/>
        </w:rPr>
      </w:pPr>
      <w:r>
        <w:rPr>
          <w:rFonts w:ascii="Times New Roman" w:hAnsi="Times New Roman" w:cs="Times New Roman"/>
          <w:sz w:val="22"/>
          <w:szCs w:val="22"/>
        </w:rPr>
        <w:t>S</w:t>
      </w:r>
      <w:r w:rsidRPr="00CA1081">
        <w:rPr>
          <w:rFonts w:ascii="Times New Roman" w:hAnsi="Times New Roman" w:cs="Times New Roman"/>
          <w:sz w:val="22"/>
          <w:szCs w:val="22"/>
        </w:rPr>
        <w:t xml:space="preserve">tarted by calculating two types of simple moving averages (SMA) for each stock: a short-term SMA over 20 days and a long-term SMA over 50 days. </w:t>
      </w:r>
    </w:p>
    <w:p w14:paraId="22EBA057" w14:textId="081C2356" w:rsidR="00CA1081" w:rsidRDefault="00CA1081" w:rsidP="00CA1081">
      <w:pPr>
        <w:pStyle w:val="ListParagraph"/>
        <w:numPr>
          <w:ilvl w:val="0"/>
          <w:numId w:val="10"/>
        </w:numPr>
        <w:rPr>
          <w:rFonts w:ascii="Times New Roman" w:hAnsi="Times New Roman" w:cs="Times New Roman"/>
          <w:sz w:val="22"/>
          <w:szCs w:val="22"/>
        </w:rPr>
      </w:pPr>
      <w:r w:rsidRPr="00CA1081">
        <w:rPr>
          <w:rFonts w:ascii="Times New Roman" w:hAnsi="Times New Roman" w:cs="Times New Roman"/>
          <w:sz w:val="22"/>
          <w:szCs w:val="22"/>
        </w:rPr>
        <w:t xml:space="preserve">Next, generated trading signals based on when the short-term SMA crosses the long-term SMA. </w:t>
      </w:r>
    </w:p>
    <w:p w14:paraId="0039226F" w14:textId="638F27B4" w:rsidR="00CA1081" w:rsidRDefault="00CA1081" w:rsidP="00CA1081">
      <w:pPr>
        <w:pStyle w:val="ListParagraph"/>
        <w:numPr>
          <w:ilvl w:val="0"/>
          <w:numId w:val="10"/>
        </w:numPr>
        <w:rPr>
          <w:rFonts w:ascii="Times New Roman" w:hAnsi="Times New Roman" w:cs="Times New Roman"/>
          <w:sz w:val="22"/>
          <w:szCs w:val="22"/>
        </w:rPr>
      </w:pPr>
      <w:r>
        <w:rPr>
          <w:rFonts w:ascii="Times New Roman" w:hAnsi="Times New Roman" w:cs="Times New Roman"/>
          <w:sz w:val="22"/>
          <w:szCs w:val="22"/>
        </w:rPr>
        <w:t>M</w:t>
      </w:r>
      <w:r w:rsidRPr="00CA1081">
        <w:rPr>
          <w:rFonts w:ascii="Times New Roman" w:hAnsi="Times New Roman" w:cs="Times New Roman"/>
          <w:sz w:val="22"/>
          <w:szCs w:val="22"/>
        </w:rPr>
        <w:t xml:space="preserve">arked a "Buy" signal when the short-term SMA crossed above the long-term SMA. </w:t>
      </w:r>
    </w:p>
    <w:p w14:paraId="78BCE047" w14:textId="04A25B24" w:rsidR="00CA1081" w:rsidRDefault="00CA1081" w:rsidP="00CA1081">
      <w:pPr>
        <w:pStyle w:val="ListParagraph"/>
        <w:numPr>
          <w:ilvl w:val="0"/>
          <w:numId w:val="10"/>
        </w:numPr>
        <w:rPr>
          <w:rFonts w:ascii="Times New Roman" w:hAnsi="Times New Roman" w:cs="Times New Roman"/>
          <w:sz w:val="22"/>
          <w:szCs w:val="22"/>
        </w:rPr>
      </w:pPr>
      <w:r>
        <w:rPr>
          <w:rFonts w:ascii="Times New Roman" w:hAnsi="Times New Roman" w:cs="Times New Roman"/>
          <w:sz w:val="22"/>
          <w:szCs w:val="22"/>
        </w:rPr>
        <w:t>M</w:t>
      </w:r>
      <w:r w:rsidRPr="00CA1081">
        <w:rPr>
          <w:rFonts w:ascii="Times New Roman" w:hAnsi="Times New Roman" w:cs="Times New Roman"/>
          <w:sz w:val="22"/>
          <w:szCs w:val="22"/>
        </w:rPr>
        <w:t>arked a "Sell" signal when the short-term SMA crossed below the long-term SMA.</w:t>
      </w:r>
    </w:p>
    <w:p w14:paraId="56ED4525" w14:textId="2B406148" w:rsidR="00CA1081" w:rsidRDefault="00CA1081" w:rsidP="00CA1081">
      <w:pPr>
        <w:pStyle w:val="ListParagraph"/>
        <w:numPr>
          <w:ilvl w:val="0"/>
          <w:numId w:val="10"/>
        </w:numPr>
        <w:rPr>
          <w:rFonts w:ascii="Times New Roman" w:hAnsi="Times New Roman" w:cs="Times New Roman"/>
          <w:sz w:val="22"/>
          <w:szCs w:val="22"/>
        </w:rPr>
      </w:pPr>
      <w:r>
        <w:rPr>
          <w:rFonts w:ascii="Times New Roman" w:hAnsi="Times New Roman" w:cs="Times New Roman"/>
          <w:sz w:val="22"/>
          <w:szCs w:val="22"/>
        </w:rPr>
        <w:t>M</w:t>
      </w:r>
      <w:r w:rsidRPr="00CA1081">
        <w:rPr>
          <w:rFonts w:ascii="Times New Roman" w:hAnsi="Times New Roman" w:cs="Times New Roman"/>
          <w:sz w:val="22"/>
          <w:szCs w:val="22"/>
        </w:rPr>
        <w:t>ade sure to handle cases where the short and long SMAs are exactly equal to avoid missing signals during such crossover points.</w:t>
      </w:r>
    </w:p>
    <w:p w14:paraId="1D0DAE55" w14:textId="05F30401" w:rsidR="00CA1081" w:rsidRDefault="00CA1081" w:rsidP="00CA1081">
      <w:pPr>
        <w:pStyle w:val="ListParagraph"/>
        <w:numPr>
          <w:ilvl w:val="0"/>
          <w:numId w:val="10"/>
        </w:numPr>
        <w:rPr>
          <w:rFonts w:ascii="Times New Roman" w:hAnsi="Times New Roman" w:cs="Times New Roman"/>
          <w:sz w:val="22"/>
          <w:szCs w:val="22"/>
        </w:rPr>
      </w:pPr>
      <w:r w:rsidRPr="00CA1081">
        <w:rPr>
          <w:rFonts w:ascii="Times New Roman" w:hAnsi="Times New Roman" w:cs="Times New Roman"/>
          <w:sz w:val="22"/>
          <w:szCs w:val="22"/>
        </w:rPr>
        <w:lastRenderedPageBreak/>
        <w:t>To make these signals clearer, I used text labels "Buy" and "Sell" instead of numbers.</w:t>
      </w:r>
    </w:p>
    <w:p w14:paraId="4D0297E6" w14:textId="77777777" w:rsidR="00CA1081" w:rsidRDefault="00CA1081" w:rsidP="00CA1081">
      <w:pPr>
        <w:rPr>
          <w:rFonts w:ascii="Times New Roman" w:hAnsi="Times New Roman" w:cs="Times New Roman"/>
          <w:sz w:val="22"/>
          <w:szCs w:val="22"/>
        </w:rPr>
      </w:pPr>
    </w:p>
    <w:p w14:paraId="62F13129" w14:textId="19204419" w:rsidR="00CA1081" w:rsidRPr="00CA1081" w:rsidRDefault="00CA1081" w:rsidP="00CA1081">
      <w:pPr>
        <w:pStyle w:val="ListParagraph"/>
        <w:numPr>
          <w:ilvl w:val="0"/>
          <w:numId w:val="1"/>
        </w:numPr>
        <w:rPr>
          <w:rFonts w:ascii="Times New Roman" w:hAnsi="Times New Roman" w:cs="Times New Roman"/>
          <w:b/>
          <w:bCs/>
        </w:rPr>
      </w:pPr>
      <w:r w:rsidRPr="00CA1081">
        <w:rPr>
          <w:rFonts w:ascii="Times New Roman" w:hAnsi="Times New Roman" w:cs="Times New Roman"/>
          <w:b/>
          <w:bCs/>
        </w:rPr>
        <w:t>Calculate key performance metrics for the stocks:</w:t>
      </w:r>
    </w:p>
    <w:p w14:paraId="59F7E668" w14:textId="77777777" w:rsidR="00CA1081" w:rsidRPr="00CA1081" w:rsidRDefault="00CA1081" w:rsidP="00CA1081">
      <w:pPr>
        <w:numPr>
          <w:ilvl w:val="1"/>
          <w:numId w:val="22"/>
        </w:numPr>
        <w:rPr>
          <w:rFonts w:ascii="Times New Roman" w:hAnsi="Times New Roman" w:cs="Times New Roman"/>
          <w:b/>
          <w:bCs/>
        </w:rPr>
      </w:pPr>
      <w:r w:rsidRPr="00CA1081">
        <w:rPr>
          <w:rFonts w:ascii="Times New Roman" w:hAnsi="Times New Roman" w:cs="Times New Roman"/>
          <w:b/>
          <w:bCs/>
        </w:rPr>
        <w:t>Total returns</w:t>
      </w:r>
    </w:p>
    <w:p w14:paraId="164F0EEE" w14:textId="77777777" w:rsidR="00CA1081" w:rsidRPr="00CA1081" w:rsidRDefault="00CA1081" w:rsidP="00CA1081">
      <w:pPr>
        <w:numPr>
          <w:ilvl w:val="1"/>
          <w:numId w:val="22"/>
        </w:numPr>
        <w:rPr>
          <w:rFonts w:ascii="Times New Roman" w:hAnsi="Times New Roman" w:cs="Times New Roman"/>
          <w:b/>
          <w:bCs/>
        </w:rPr>
      </w:pPr>
      <w:r w:rsidRPr="00CA1081">
        <w:rPr>
          <w:rFonts w:ascii="Times New Roman" w:hAnsi="Times New Roman" w:cs="Times New Roman"/>
          <w:b/>
          <w:bCs/>
        </w:rPr>
        <w:t>Annualized returns</w:t>
      </w:r>
    </w:p>
    <w:p w14:paraId="71FC908E" w14:textId="77777777" w:rsidR="00CA1081" w:rsidRPr="00CA1081" w:rsidRDefault="00CA1081" w:rsidP="00CA1081">
      <w:pPr>
        <w:numPr>
          <w:ilvl w:val="1"/>
          <w:numId w:val="22"/>
        </w:numPr>
        <w:rPr>
          <w:rFonts w:ascii="Times New Roman" w:hAnsi="Times New Roman" w:cs="Times New Roman"/>
          <w:b/>
          <w:bCs/>
        </w:rPr>
      </w:pPr>
      <w:r w:rsidRPr="00CA1081">
        <w:rPr>
          <w:rFonts w:ascii="Times New Roman" w:hAnsi="Times New Roman" w:cs="Times New Roman"/>
          <w:b/>
          <w:bCs/>
        </w:rPr>
        <w:t>Maximum drawdown</w:t>
      </w:r>
    </w:p>
    <w:p w14:paraId="01429E76" w14:textId="77777777" w:rsidR="00CA1081" w:rsidRPr="00CA1081" w:rsidRDefault="00CA1081" w:rsidP="00CA1081">
      <w:pPr>
        <w:numPr>
          <w:ilvl w:val="1"/>
          <w:numId w:val="22"/>
        </w:numPr>
        <w:rPr>
          <w:rFonts w:ascii="Times New Roman" w:hAnsi="Times New Roman" w:cs="Times New Roman"/>
          <w:b/>
          <w:bCs/>
        </w:rPr>
      </w:pPr>
      <w:r w:rsidRPr="00CA1081">
        <w:rPr>
          <w:rFonts w:ascii="Times New Roman" w:hAnsi="Times New Roman" w:cs="Times New Roman"/>
          <w:b/>
          <w:bCs/>
        </w:rPr>
        <w:t>Sharpe ratio</w:t>
      </w:r>
    </w:p>
    <w:p w14:paraId="73C5C68B" w14:textId="77777777" w:rsidR="00CA1081" w:rsidRPr="00CA1081" w:rsidRDefault="00CA1081" w:rsidP="00CA1081">
      <w:pPr>
        <w:numPr>
          <w:ilvl w:val="1"/>
          <w:numId w:val="22"/>
        </w:numPr>
        <w:rPr>
          <w:rFonts w:ascii="Times New Roman" w:hAnsi="Times New Roman" w:cs="Times New Roman"/>
          <w:b/>
          <w:bCs/>
        </w:rPr>
      </w:pPr>
      <w:r w:rsidRPr="00CA1081">
        <w:rPr>
          <w:rFonts w:ascii="Times New Roman" w:hAnsi="Times New Roman" w:cs="Times New Roman"/>
          <w:b/>
          <w:bCs/>
        </w:rPr>
        <w:t>Win/Loss ratio</w:t>
      </w:r>
    </w:p>
    <w:p w14:paraId="055EACC0" w14:textId="77777777" w:rsidR="00CA1081" w:rsidRPr="00CA1081" w:rsidRDefault="00CA1081" w:rsidP="00CA1081">
      <w:pPr>
        <w:numPr>
          <w:ilvl w:val="1"/>
          <w:numId w:val="22"/>
        </w:numPr>
        <w:rPr>
          <w:rFonts w:ascii="Times New Roman" w:hAnsi="Times New Roman" w:cs="Times New Roman"/>
          <w:b/>
          <w:bCs/>
        </w:rPr>
      </w:pPr>
      <w:r w:rsidRPr="00CA1081">
        <w:rPr>
          <w:rFonts w:ascii="Times New Roman" w:hAnsi="Times New Roman" w:cs="Times New Roman"/>
          <w:b/>
          <w:bCs/>
        </w:rPr>
        <w:t>Number of trades executed</w:t>
      </w:r>
    </w:p>
    <w:p w14:paraId="3A1CF024" w14:textId="7E34C188" w:rsidR="00CA1081" w:rsidRPr="007350BF" w:rsidRDefault="00CA1081" w:rsidP="007350BF">
      <w:pPr>
        <w:numPr>
          <w:ilvl w:val="1"/>
          <w:numId w:val="22"/>
        </w:numPr>
        <w:rPr>
          <w:rFonts w:ascii="Times New Roman" w:hAnsi="Times New Roman" w:cs="Times New Roman"/>
          <w:b/>
          <w:bCs/>
        </w:rPr>
      </w:pPr>
      <w:r w:rsidRPr="00CA1081">
        <w:rPr>
          <w:rFonts w:ascii="Times New Roman" w:hAnsi="Times New Roman" w:cs="Times New Roman"/>
          <w:b/>
          <w:bCs/>
        </w:rPr>
        <w:t>Provide a detailed breakdown of these metrics on a yearly basis.</w:t>
      </w:r>
    </w:p>
    <w:p w14:paraId="0FF51AEB" w14:textId="60CEC82A" w:rsidR="00CA1081" w:rsidRDefault="00CA1081" w:rsidP="00CA1081">
      <w:pPr>
        <w:ind w:left="720"/>
        <w:rPr>
          <w:rFonts w:ascii="Times New Roman" w:hAnsi="Times New Roman" w:cs="Times New Roman"/>
          <w:b/>
          <w:bCs/>
        </w:rPr>
      </w:pPr>
      <w:r w:rsidRPr="00CA1081">
        <w:rPr>
          <w:rFonts w:ascii="Times New Roman" w:hAnsi="Times New Roman" w:cs="Times New Roman"/>
          <w:b/>
          <w:bCs/>
          <w:noProof/>
        </w:rPr>
        <w:drawing>
          <wp:inline distT="0" distB="0" distL="0" distR="0" wp14:anchorId="77E1CF0B" wp14:editId="66426ABC">
            <wp:extent cx="4648200" cy="3802380"/>
            <wp:effectExtent l="0" t="0" r="0" b="7620"/>
            <wp:docPr id="157431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11137" name=""/>
                    <pic:cNvPicPr/>
                  </pic:nvPicPr>
                  <pic:blipFill>
                    <a:blip r:embed="rId9"/>
                    <a:stretch>
                      <a:fillRect/>
                    </a:stretch>
                  </pic:blipFill>
                  <pic:spPr>
                    <a:xfrm>
                      <a:off x="0" y="0"/>
                      <a:ext cx="4648861" cy="3802921"/>
                    </a:xfrm>
                    <a:prstGeom prst="rect">
                      <a:avLst/>
                    </a:prstGeom>
                  </pic:spPr>
                </pic:pic>
              </a:graphicData>
            </a:graphic>
          </wp:inline>
        </w:drawing>
      </w:r>
    </w:p>
    <w:p w14:paraId="40E35FC1" w14:textId="6A62B034" w:rsidR="007350BF" w:rsidRPr="007350BF" w:rsidRDefault="007350BF" w:rsidP="007350BF">
      <w:pPr>
        <w:pStyle w:val="ListParagraph"/>
        <w:numPr>
          <w:ilvl w:val="0"/>
          <w:numId w:val="23"/>
        </w:numPr>
        <w:rPr>
          <w:rFonts w:ascii="Times New Roman" w:hAnsi="Times New Roman" w:cs="Times New Roman"/>
          <w:sz w:val="22"/>
          <w:szCs w:val="22"/>
        </w:rPr>
      </w:pPr>
      <w:r w:rsidRPr="007350BF">
        <w:rPr>
          <w:rFonts w:ascii="Times New Roman" w:hAnsi="Times New Roman" w:cs="Times New Roman"/>
          <w:sz w:val="22"/>
          <w:szCs w:val="22"/>
        </w:rPr>
        <w:t>First sorted the stock data by stock name and date to keep everything in order.</w:t>
      </w:r>
    </w:p>
    <w:p w14:paraId="2BA7C2CA" w14:textId="77777777" w:rsidR="007350BF" w:rsidRPr="007350BF" w:rsidRDefault="007350BF" w:rsidP="007350BF">
      <w:pPr>
        <w:pStyle w:val="ListParagraph"/>
        <w:numPr>
          <w:ilvl w:val="0"/>
          <w:numId w:val="23"/>
        </w:numPr>
        <w:rPr>
          <w:rFonts w:ascii="Times New Roman" w:hAnsi="Times New Roman" w:cs="Times New Roman"/>
          <w:sz w:val="22"/>
          <w:szCs w:val="22"/>
        </w:rPr>
      </w:pPr>
      <w:r w:rsidRPr="007350BF">
        <w:rPr>
          <w:rFonts w:ascii="Times New Roman" w:hAnsi="Times New Roman" w:cs="Times New Roman"/>
          <w:sz w:val="22"/>
          <w:szCs w:val="22"/>
        </w:rPr>
        <w:t>For each stock, calculated how much the closing price changed each day to find the daily returns.</w:t>
      </w:r>
    </w:p>
    <w:p w14:paraId="71E36167" w14:textId="77777777" w:rsidR="007350BF" w:rsidRPr="007350BF" w:rsidRDefault="007350BF" w:rsidP="007350BF">
      <w:pPr>
        <w:pStyle w:val="ListParagraph"/>
        <w:numPr>
          <w:ilvl w:val="0"/>
          <w:numId w:val="23"/>
        </w:numPr>
        <w:rPr>
          <w:rFonts w:ascii="Times New Roman" w:hAnsi="Times New Roman" w:cs="Times New Roman"/>
          <w:sz w:val="22"/>
          <w:szCs w:val="22"/>
        </w:rPr>
      </w:pPr>
      <w:r w:rsidRPr="007350BF">
        <w:rPr>
          <w:rFonts w:ascii="Times New Roman" w:hAnsi="Times New Roman" w:cs="Times New Roman"/>
          <w:sz w:val="22"/>
          <w:szCs w:val="22"/>
        </w:rPr>
        <w:t>Looked at the trade signals from the day before to decide if it was holding the stock (1) or not (0) on any day.</w:t>
      </w:r>
    </w:p>
    <w:p w14:paraId="1B0E9A44" w14:textId="77777777" w:rsidR="007350BF" w:rsidRPr="007350BF" w:rsidRDefault="007350BF" w:rsidP="007350BF">
      <w:pPr>
        <w:pStyle w:val="ListParagraph"/>
        <w:numPr>
          <w:ilvl w:val="0"/>
          <w:numId w:val="23"/>
        </w:numPr>
        <w:rPr>
          <w:rFonts w:ascii="Segoe UI Symbol" w:hAnsi="Segoe UI Symbol" w:cs="Segoe UI Symbol"/>
          <w:sz w:val="22"/>
          <w:szCs w:val="22"/>
        </w:rPr>
      </w:pPr>
      <w:r w:rsidRPr="007350BF">
        <w:rPr>
          <w:rFonts w:ascii="Times New Roman" w:hAnsi="Times New Roman" w:cs="Times New Roman"/>
          <w:sz w:val="22"/>
          <w:szCs w:val="22"/>
        </w:rPr>
        <w:t xml:space="preserve">Then, multiplied the daily returns by whether held the stock to get the strategy’s daily return. </w:t>
      </w:r>
    </w:p>
    <w:p w14:paraId="3CD1E2A7" w14:textId="2950F439" w:rsidR="007350BF" w:rsidRPr="007350BF" w:rsidRDefault="007350BF" w:rsidP="007350BF">
      <w:pPr>
        <w:pStyle w:val="ListParagraph"/>
        <w:numPr>
          <w:ilvl w:val="0"/>
          <w:numId w:val="23"/>
        </w:numPr>
        <w:rPr>
          <w:rFonts w:ascii="Segoe UI Symbol" w:hAnsi="Segoe UI Symbol" w:cs="Segoe UI Symbol"/>
          <w:sz w:val="22"/>
          <w:szCs w:val="22"/>
        </w:rPr>
      </w:pPr>
      <w:r w:rsidRPr="007350BF">
        <w:rPr>
          <w:rFonts w:ascii="Segoe UI Symbol" w:hAnsi="Segoe UI Symbol" w:cs="Segoe UI Symbol"/>
          <w:sz w:val="22"/>
          <w:szCs w:val="22"/>
        </w:rPr>
        <w:t>G</w:t>
      </w:r>
      <w:r w:rsidRPr="007350BF">
        <w:rPr>
          <w:rFonts w:ascii="Times New Roman" w:hAnsi="Times New Roman" w:cs="Times New Roman"/>
          <w:sz w:val="22"/>
          <w:szCs w:val="22"/>
        </w:rPr>
        <w:t xml:space="preserve">rouped the data by year so it could check the performance each year separately. </w:t>
      </w:r>
    </w:p>
    <w:p w14:paraId="2722EB4B" w14:textId="77777777" w:rsidR="007350BF" w:rsidRPr="007350BF" w:rsidRDefault="007350BF" w:rsidP="007350BF">
      <w:pPr>
        <w:pStyle w:val="ListParagraph"/>
        <w:numPr>
          <w:ilvl w:val="0"/>
          <w:numId w:val="23"/>
        </w:numPr>
        <w:rPr>
          <w:rFonts w:ascii="Times New Roman" w:hAnsi="Times New Roman" w:cs="Times New Roman"/>
          <w:sz w:val="22"/>
          <w:szCs w:val="22"/>
        </w:rPr>
      </w:pPr>
      <w:r w:rsidRPr="007350BF">
        <w:rPr>
          <w:rFonts w:ascii="Times New Roman" w:hAnsi="Times New Roman" w:cs="Times New Roman"/>
          <w:sz w:val="22"/>
          <w:szCs w:val="22"/>
        </w:rPr>
        <w:t xml:space="preserve">For each year, calculated: </w:t>
      </w:r>
    </w:p>
    <w:p w14:paraId="5ABFB736" w14:textId="0DE509AA" w:rsidR="007350BF" w:rsidRPr="007350BF" w:rsidRDefault="007350BF" w:rsidP="007350BF">
      <w:pPr>
        <w:pStyle w:val="ListParagraph"/>
        <w:numPr>
          <w:ilvl w:val="1"/>
          <w:numId w:val="24"/>
        </w:numPr>
        <w:rPr>
          <w:rFonts w:ascii="Times New Roman" w:hAnsi="Times New Roman" w:cs="Times New Roman"/>
          <w:sz w:val="22"/>
          <w:szCs w:val="22"/>
        </w:rPr>
      </w:pPr>
      <w:r w:rsidRPr="007350BF">
        <w:rPr>
          <w:rFonts w:ascii="Times New Roman" w:hAnsi="Times New Roman" w:cs="Times New Roman"/>
          <w:sz w:val="22"/>
          <w:szCs w:val="22"/>
        </w:rPr>
        <w:lastRenderedPageBreak/>
        <w:t xml:space="preserve">Total Returns: How much money the strategy made or lost in that year overall. </w:t>
      </w:r>
    </w:p>
    <w:p w14:paraId="60610A4E" w14:textId="269BBED0" w:rsidR="007350BF" w:rsidRPr="007350BF" w:rsidRDefault="007350BF" w:rsidP="007350BF">
      <w:pPr>
        <w:pStyle w:val="ListParagraph"/>
        <w:numPr>
          <w:ilvl w:val="1"/>
          <w:numId w:val="24"/>
        </w:numPr>
        <w:rPr>
          <w:rFonts w:ascii="Times New Roman" w:hAnsi="Times New Roman" w:cs="Times New Roman"/>
          <w:sz w:val="22"/>
          <w:szCs w:val="22"/>
        </w:rPr>
      </w:pPr>
      <w:r w:rsidRPr="007350BF">
        <w:rPr>
          <w:rFonts w:ascii="Times New Roman" w:hAnsi="Times New Roman" w:cs="Times New Roman"/>
          <w:sz w:val="22"/>
          <w:szCs w:val="22"/>
        </w:rPr>
        <w:t xml:space="preserve">Annualized Returns: The yearly growth rate, adjusted for how many days are in the year. </w:t>
      </w:r>
    </w:p>
    <w:p w14:paraId="5DEA0D92" w14:textId="68C1BD2A" w:rsidR="007350BF" w:rsidRPr="007350BF" w:rsidRDefault="007350BF" w:rsidP="007350BF">
      <w:pPr>
        <w:pStyle w:val="ListParagraph"/>
        <w:numPr>
          <w:ilvl w:val="1"/>
          <w:numId w:val="24"/>
        </w:numPr>
        <w:rPr>
          <w:rFonts w:ascii="Times New Roman" w:hAnsi="Times New Roman" w:cs="Times New Roman"/>
          <w:sz w:val="22"/>
          <w:szCs w:val="22"/>
        </w:rPr>
      </w:pPr>
      <w:r w:rsidRPr="007350BF">
        <w:rPr>
          <w:rFonts w:ascii="Times New Roman" w:hAnsi="Times New Roman" w:cs="Times New Roman"/>
          <w:sz w:val="22"/>
          <w:szCs w:val="22"/>
        </w:rPr>
        <w:t xml:space="preserve">Maximum Drawdown: The largest drop in value from a peak to a low point, showing risk. </w:t>
      </w:r>
    </w:p>
    <w:p w14:paraId="5B5D7E0B" w14:textId="67991E64" w:rsidR="007350BF" w:rsidRPr="007350BF" w:rsidRDefault="007350BF" w:rsidP="007350BF">
      <w:pPr>
        <w:pStyle w:val="ListParagraph"/>
        <w:numPr>
          <w:ilvl w:val="1"/>
          <w:numId w:val="24"/>
        </w:numPr>
        <w:rPr>
          <w:rFonts w:ascii="Times New Roman" w:hAnsi="Times New Roman" w:cs="Times New Roman"/>
          <w:sz w:val="22"/>
          <w:szCs w:val="22"/>
        </w:rPr>
      </w:pPr>
      <w:r w:rsidRPr="007350BF">
        <w:rPr>
          <w:rFonts w:ascii="Times New Roman" w:hAnsi="Times New Roman" w:cs="Times New Roman"/>
          <w:sz w:val="22"/>
          <w:szCs w:val="22"/>
        </w:rPr>
        <w:t xml:space="preserve">Sharpe Ratio: How much return the strategy made for the amount of risk taken. </w:t>
      </w:r>
    </w:p>
    <w:p w14:paraId="5EF1C3C9" w14:textId="19BD05B1" w:rsidR="007350BF" w:rsidRPr="007350BF" w:rsidRDefault="007350BF" w:rsidP="007350BF">
      <w:pPr>
        <w:pStyle w:val="ListParagraph"/>
        <w:numPr>
          <w:ilvl w:val="1"/>
          <w:numId w:val="24"/>
        </w:numPr>
        <w:rPr>
          <w:rFonts w:ascii="Times New Roman" w:hAnsi="Times New Roman" w:cs="Times New Roman"/>
          <w:sz w:val="22"/>
          <w:szCs w:val="22"/>
        </w:rPr>
      </w:pPr>
      <w:r w:rsidRPr="007350BF">
        <w:rPr>
          <w:rFonts w:ascii="Times New Roman" w:hAnsi="Times New Roman" w:cs="Times New Roman"/>
          <w:sz w:val="22"/>
          <w:szCs w:val="22"/>
        </w:rPr>
        <w:t xml:space="preserve">Win/Loss Ratio: How many profitable days compared to losing days when </w:t>
      </w:r>
      <w:r>
        <w:rPr>
          <w:rFonts w:ascii="Times New Roman" w:hAnsi="Times New Roman" w:cs="Times New Roman"/>
          <w:sz w:val="22"/>
          <w:szCs w:val="22"/>
        </w:rPr>
        <w:t xml:space="preserve">it </w:t>
      </w:r>
      <w:r w:rsidRPr="007350BF">
        <w:rPr>
          <w:rFonts w:ascii="Times New Roman" w:hAnsi="Times New Roman" w:cs="Times New Roman"/>
          <w:sz w:val="22"/>
          <w:szCs w:val="22"/>
        </w:rPr>
        <w:t xml:space="preserve">held the stock. </w:t>
      </w:r>
    </w:p>
    <w:p w14:paraId="73005EF0" w14:textId="3B7A2EBF" w:rsidR="007350BF" w:rsidRDefault="007350BF" w:rsidP="007350BF">
      <w:pPr>
        <w:pStyle w:val="ListParagraph"/>
        <w:numPr>
          <w:ilvl w:val="1"/>
          <w:numId w:val="24"/>
        </w:numPr>
        <w:rPr>
          <w:rFonts w:ascii="Times New Roman" w:hAnsi="Times New Roman" w:cs="Times New Roman"/>
          <w:sz w:val="22"/>
          <w:szCs w:val="22"/>
        </w:rPr>
      </w:pPr>
      <w:r w:rsidRPr="007350BF">
        <w:rPr>
          <w:rFonts w:ascii="Times New Roman" w:hAnsi="Times New Roman" w:cs="Times New Roman"/>
          <w:sz w:val="22"/>
          <w:szCs w:val="22"/>
        </w:rPr>
        <w:t>Number of Trades: How many buy trades were made that year.</w:t>
      </w:r>
    </w:p>
    <w:p w14:paraId="48DA7BE1" w14:textId="77777777" w:rsidR="007350BF" w:rsidRDefault="007350BF" w:rsidP="007350BF">
      <w:pPr>
        <w:rPr>
          <w:rFonts w:ascii="Times New Roman" w:hAnsi="Times New Roman" w:cs="Times New Roman"/>
          <w:sz w:val="22"/>
          <w:szCs w:val="22"/>
        </w:rPr>
      </w:pPr>
    </w:p>
    <w:p w14:paraId="6258D3B1" w14:textId="09BA3B07" w:rsidR="007350BF" w:rsidRPr="007350BF" w:rsidRDefault="007350BF" w:rsidP="007350BF">
      <w:pPr>
        <w:jc w:val="center"/>
        <w:rPr>
          <w:rFonts w:ascii="Algerian" w:hAnsi="Algerian" w:cs="Times New Roman"/>
          <w:b/>
          <w:bCs/>
          <w:sz w:val="44"/>
          <w:szCs w:val="44"/>
        </w:rPr>
      </w:pPr>
    </w:p>
    <w:p w14:paraId="01B58F67" w14:textId="77777777" w:rsidR="007350BF" w:rsidRPr="007350BF" w:rsidRDefault="007350BF" w:rsidP="007350BF">
      <w:pPr>
        <w:jc w:val="center"/>
        <w:rPr>
          <w:rFonts w:ascii="Algerian" w:hAnsi="Algerian" w:cs="Times New Roman"/>
          <w:b/>
          <w:bCs/>
          <w:sz w:val="44"/>
          <w:szCs w:val="44"/>
        </w:rPr>
      </w:pPr>
      <w:r w:rsidRPr="007350BF">
        <w:rPr>
          <w:rFonts w:ascii="Algerian" w:hAnsi="Algerian" w:cs="Times New Roman"/>
          <w:b/>
          <w:bCs/>
          <w:sz w:val="44"/>
          <w:szCs w:val="44"/>
        </w:rPr>
        <w:t>Objective Questions:</w:t>
      </w:r>
    </w:p>
    <w:p w14:paraId="12B41264" w14:textId="77777777" w:rsidR="007350BF" w:rsidRPr="007350BF" w:rsidRDefault="007350BF" w:rsidP="007350BF">
      <w:pPr>
        <w:numPr>
          <w:ilvl w:val="0"/>
          <w:numId w:val="25"/>
        </w:numPr>
        <w:rPr>
          <w:rFonts w:ascii="Times New Roman" w:hAnsi="Times New Roman" w:cs="Times New Roman"/>
          <w:b/>
          <w:bCs/>
        </w:rPr>
      </w:pPr>
      <w:r w:rsidRPr="007350BF">
        <w:rPr>
          <w:rFonts w:ascii="Times New Roman" w:hAnsi="Times New Roman" w:cs="Times New Roman"/>
          <w:b/>
          <w:bCs/>
        </w:rPr>
        <w:t xml:space="preserve">Analysis and Insights: Visualize the </w:t>
      </w:r>
      <w:proofErr w:type="spellStart"/>
      <w:r w:rsidRPr="007350BF">
        <w:rPr>
          <w:rFonts w:ascii="Times New Roman" w:hAnsi="Times New Roman" w:cs="Times New Roman"/>
          <w:b/>
          <w:bCs/>
        </w:rPr>
        <w:t>backtesting</w:t>
      </w:r>
      <w:proofErr w:type="spellEnd"/>
      <w:r w:rsidRPr="007350BF">
        <w:rPr>
          <w:rFonts w:ascii="Times New Roman" w:hAnsi="Times New Roman" w:cs="Times New Roman"/>
          <w:b/>
          <w:bCs/>
        </w:rPr>
        <w:t xml:space="preserve"> results using charts:</w:t>
      </w:r>
    </w:p>
    <w:p w14:paraId="6993581C" w14:textId="02136221" w:rsidR="007350BF" w:rsidRPr="007350BF" w:rsidRDefault="007350BF" w:rsidP="007350BF">
      <w:pPr>
        <w:numPr>
          <w:ilvl w:val="1"/>
          <w:numId w:val="29"/>
        </w:numPr>
        <w:rPr>
          <w:rFonts w:ascii="Times New Roman" w:hAnsi="Times New Roman" w:cs="Times New Roman"/>
          <w:b/>
          <w:bCs/>
        </w:rPr>
      </w:pPr>
      <w:r w:rsidRPr="007350BF">
        <w:rPr>
          <w:rFonts w:ascii="Times New Roman" w:hAnsi="Times New Roman" w:cs="Times New Roman"/>
          <w:b/>
          <w:bCs/>
        </w:rPr>
        <w:t>Total returns for top 20 stocks over time.</w:t>
      </w:r>
    </w:p>
    <w:p w14:paraId="0C692527" w14:textId="500D73CB" w:rsidR="007350BF" w:rsidRDefault="007350BF" w:rsidP="007350BF">
      <w:pPr>
        <w:ind w:left="720"/>
        <w:rPr>
          <w:rFonts w:ascii="Times New Roman" w:hAnsi="Times New Roman" w:cs="Times New Roman"/>
          <w:b/>
          <w:bCs/>
        </w:rPr>
      </w:pPr>
      <w:r w:rsidRPr="007350BF">
        <w:rPr>
          <w:rFonts w:ascii="Times New Roman" w:hAnsi="Times New Roman" w:cs="Times New Roman"/>
          <w:b/>
          <w:bCs/>
          <w:noProof/>
        </w:rPr>
        <w:drawing>
          <wp:inline distT="0" distB="0" distL="0" distR="0" wp14:anchorId="2F200D1C" wp14:editId="5737ED7B">
            <wp:extent cx="4732020" cy="2575560"/>
            <wp:effectExtent l="0" t="0" r="0" b="0"/>
            <wp:docPr id="52097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75669" name=""/>
                    <pic:cNvPicPr/>
                  </pic:nvPicPr>
                  <pic:blipFill>
                    <a:blip r:embed="rId10"/>
                    <a:stretch>
                      <a:fillRect/>
                    </a:stretch>
                  </pic:blipFill>
                  <pic:spPr>
                    <a:xfrm>
                      <a:off x="0" y="0"/>
                      <a:ext cx="4732020" cy="2575560"/>
                    </a:xfrm>
                    <a:prstGeom prst="rect">
                      <a:avLst/>
                    </a:prstGeom>
                  </pic:spPr>
                </pic:pic>
              </a:graphicData>
            </a:graphic>
          </wp:inline>
        </w:drawing>
      </w:r>
    </w:p>
    <w:p w14:paraId="628BA1EC" w14:textId="167274A3" w:rsidR="007350BF" w:rsidRPr="007350BF" w:rsidRDefault="007350BF" w:rsidP="007350BF">
      <w:pPr>
        <w:pStyle w:val="ListParagraph"/>
        <w:numPr>
          <w:ilvl w:val="0"/>
          <w:numId w:val="30"/>
        </w:numPr>
        <w:rPr>
          <w:rFonts w:ascii="Times New Roman" w:hAnsi="Times New Roman" w:cs="Times New Roman"/>
          <w:sz w:val="22"/>
          <w:szCs w:val="22"/>
        </w:rPr>
      </w:pPr>
      <w:r w:rsidRPr="007350BF">
        <w:rPr>
          <w:rFonts w:ascii="Times New Roman" w:hAnsi="Times New Roman" w:cs="Times New Roman"/>
          <w:sz w:val="22"/>
          <w:szCs w:val="22"/>
        </w:rPr>
        <w:t>Calculated the running total return for each stock by multiplying daily returns over time.</w:t>
      </w:r>
    </w:p>
    <w:p w14:paraId="67E44B3B" w14:textId="3AE73F33" w:rsidR="007350BF" w:rsidRPr="007350BF" w:rsidRDefault="007350BF" w:rsidP="007350BF">
      <w:pPr>
        <w:pStyle w:val="ListParagraph"/>
        <w:numPr>
          <w:ilvl w:val="0"/>
          <w:numId w:val="30"/>
        </w:numPr>
        <w:rPr>
          <w:rFonts w:ascii="Times New Roman" w:hAnsi="Times New Roman" w:cs="Times New Roman"/>
          <w:sz w:val="22"/>
          <w:szCs w:val="22"/>
        </w:rPr>
      </w:pPr>
      <w:r w:rsidRPr="007350BF">
        <w:rPr>
          <w:rFonts w:ascii="Times New Roman" w:hAnsi="Times New Roman" w:cs="Times New Roman"/>
          <w:sz w:val="22"/>
          <w:szCs w:val="22"/>
        </w:rPr>
        <w:t xml:space="preserve">Then picked the top 20 stocks with the best average daily return. </w:t>
      </w:r>
    </w:p>
    <w:p w14:paraId="7DB7306C" w14:textId="0B9D6CF5" w:rsidR="007350BF" w:rsidRPr="007350BF" w:rsidRDefault="007350BF" w:rsidP="007350BF">
      <w:pPr>
        <w:pStyle w:val="ListParagraph"/>
        <w:numPr>
          <w:ilvl w:val="0"/>
          <w:numId w:val="30"/>
        </w:numPr>
        <w:rPr>
          <w:rFonts w:ascii="Times New Roman" w:hAnsi="Times New Roman" w:cs="Times New Roman"/>
          <w:sz w:val="22"/>
          <w:szCs w:val="22"/>
        </w:rPr>
      </w:pPr>
      <w:r w:rsidRPr="007350BF">
        <w:rPr>
          <w:rFonts w:ascii="Times New Roman" w:hAnsi="Times New Roman" w:cs="Times New Roman"/>
          <w:sz w:val="22"/>
          <w:szCs w:val="22"/>
        </w:rPr>
        <w:t xml:space="preserve">Plotted how much money each of these stocks would have made or lost cumulatively, showing trends over time. </w:t>
      </w:r>
    </w:p>
    <w:p w14:paraId="326EFF16" w14:textId="6C791F6B" w:rsidR="007350BF" w:rsidRDefault="007350BF" w:rsidP="007350BF">
      <w:pPr>
        <w:pStyle w:val="ListParagraph"/>
        <w:numPr>
          <w:ilvl w:val="0"/>
          <w:numId w:val="30"/>
        </w:numPr>
        <w:rPr>
          <w:rFonts w:ascii="Times New Roman" w:hAnsi="Times New Roman" w:cs="Times New Roman"/>
          <w:sz w:val="22"/>
          <w:szCs w:val="22"/>
        </w:rPr>
      </w:pPr>
      <w:r w:rsidRPr="007350BF">
        <w:rPr>
          <w:rFonts w:ascii="Times New Roman" w:hAnsi="Times New Roman" w:cs="Times New Roman"/>
          <w:sz w:val="22"/>
          <w:szCs w:val="22"/>
        </w:rPr>
        <w:t>This chart helps me quickly see which stocks performed well and their growth patterns visually.</w:t>
      </w:r>
    </w:p>
    <w:p w14:paraId="4677D7C0" w14:textId="77777777" w:rsidR="007350BF" w:rsidRDefault="007350BF" w:rsidP="007350BF">
      <w:pPr>
        <w:pStyle w:val="ListParagraph"/>
        <w:ind w:left="1440"/>
        <w:rPr>
          <w:rFonts w:ascii="Times New Roman" w:hAnsi="Times New Roman" w:cs="Times New Roman"/>
          <w:sz w:val="22"/>
          <w:szCs w:val="22"/>
        </w:rPr>
      </w:pPr>
    </w:p>
    <w:p w14:paraId="05FFAAB8" w14:textId="26F84816" w:rsidR="007350BF" w:rsidRDefault="007350BF" w:rsidP="007350BF">
      <w:pPr>
        <w:pStyle w:val="ListParagraph"/>
        <w:numPr>
          <w:ilvl w:val="0"/>
          <w:numId w:val="29"/>
        </w:numPr>
        <w:rPr>
          <w:rFonts w:ascii="Times New Roman" w:hAnsi="Times New Roman" w:cs="Times New Roman"/>
          <w:b/>
          <w:bCs/>
        </w:rPr>
      </w:pPr>
      <w:r w:rsidRPr="007350BF">
        <w:rPr>
          <w:rFonts w:ascii="Times New Roman" w:hAnsi="Times New Roman" w:cs="Times New Roman"/>
          <w:b/>
          <w:bCs/>
        </w:rPr>
        <w:t>Cumulative returns over time of the selected stocks (Taking first 5 stocks after sorting the data).</w:t>
      </w:r>
    </w:p>
    <w:p w14:paraId="3C534EF5" w14:textId="3410ACDB" w:rsidR="007350BF" w:rsidRDefault="007350BF" w:rsidP="007350BF">
      <w:pPr>
        <w:pStyle w:val="ListParagraph"/>
        <w:ind w:left="1494"/>
        <w:rPr>
          <w:rFonts w:ascii="Times New Roman" w:hAnsi="Times New Roman" w:cs="Times New Roman"/>
          <w:b/>
          <w:bCs/>
        </w:rPr>
      </w:pPr>
      <w:r w:rsidRPr="007350BF">
        <w:rPr>
          <w:rFonts w:ascii="Times New Roman" w:hAnsi="Times New Roman" w:cs="Times New Roman"/>
          <w:b/>
          <w:bCs/>
          <w:noProof/>
        </w:rPr>
        <w:lastRenderedPageBreak/>
        <w:drawing>
          <wp:inline distT="0" distB="0" distL="0" distR="0" wp14:anchorId="7EC4255F" wp14:editId="5C92041A">
            <wp:extent cx="5249333" cy="2454910"/>
            <wp:effectExtent l="0" t="0" r="8890" b="2540"/>
            <wp:docPr id="102690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05622" name=""/>
                    <pic:cNvPicPr/>
                  </pic:nvPicPr>
                  <pic:blipFill>
                    <a:blip r:embed="rId11"/>
                    <a:stretch>
                      <a:fillRect/>
                    </a:stretch>
                  </pic:blipFill>
                  <pic:spPr>
                    <a:xfrm>
                      <a:off x="0" y="0"/>
                      <a:ext cx="5261746" cy="2460715"/>
                    </a:xfrm>
                    <a:prstGeom prst="rect">
                      <a:avLst/>
                    </a:prstGeom>
                  </pic:spPr>
                </pic:pic>
              </a:graphicData>
            </a:graphic>
          </wp:inline>
        </w:drawing>
      </w:r>
    </w:p>
    <w:p w14:paraId="6CAE61CC" w14:textId="77777777" w:rsidR="007350BF" w:rsidRDefault="007350BF" w:rsidP="007350BF">
      <w:pPr>
        <w:pStyle w:val="ListParagraph"/>
        <w:numPr>
          <w:ilvl w:val="0"/>
          <w:numId w:val="31"/>
        </w:numPr>
        <w:rPr>
          <w:rFonts w:ascii="Times New Roman" w:hAnsi="Times New Roman" w:cs="Times New Roman"/>
          <w:sz w:val="22"/>
          <w:szCs w:val="22"/>
        </w:rPr>
      </w:pPr>
      <w:r>
        <w:rPr>
          <w:rFonts w:ascii="Times New Roman" w:hAnsi="Times New Roman" w:cs="Times New Roman"/>
          <w:sz w:val="22"/>
          <w:szCs w:val="22"/>
        </w:rPr>
        <w:t>C</w:t>
      </w:r>
      <w:r w:rsidRPr="007350BF">
        <w:rPr>
          <w:rFonts w:ascii="Times New Roman" w:hAnsi="Times New Roman" w:cs="Times New Roman"/>
          <w:sz w:val="22"/>
          <w:szCs w:val="22"/>
        </w:rPr>
        <w:t xml:space="preserve">alculated the total return over time for each stock by multiplying daily returns while holding a position. </w:t>
      </w:r>
    </w:p>
    <w:p w14:paraId="776DF079" w14:textId="77777777" w:rsidR="007350BF" w:rsidRDefault="007350BF" w:rsidP="007350BF">
      <w:pPr>
        <w:pStyle w:val="ListParagraph"/>
        <w:numPr>
          <w:ilvl w:val="0"/>
          <w:numId w:val="31"/>
        </w:numPr>
        <w:rPr>
          <w:rFonts w:ascii="Times New Roman" w:hAnsi="Times New Roman" w:cs="Times New Roman"/>
          <w:sz w:val="22"/>
          <w:szCs w:val="22"/>
        </w:rPr>
      </w:pPr>
      <w:r>
        <w:rPr>
          <w:rFonts w:ascii="Times New Roman" w:hAnsi="Times New Roman" w:cs="Times New Roman"/>
          <w:sz w:val="22"/>
          <w:szCs w:val="22"/>
        </w:rPr>
        <w:t>S</w:t>
      </w:r>
      <w:r w:rsidRPr="007350BF">
        <w:rPr>
          <w:rFonts w:ascii="Times New Roman" w:hAnsi="Times New Roman" w:cs="Times New Roman"/>
          <w:sz w:val="22"/>
          <w:szCs w:val="22"/>
        </w:rPr>
        <w:t>elected the first 5 stocks from the top 20 stocks ranked by average return.</w:t>
      </w:r>
    </w:p>
    <w:p w14:paraId="12A78F2C" w14:textId="77777777" w:rsidR="007350BF" w:rsidRDefault="007350BF" w:rsidP="007350BF">
      <w:pPr>
        <w:pStyle w:val="ListParagraph"/>
        <w:numPr>
          <w:ilvl w:val="0"/>
          <w:numId w:val="31"/>
        </w:numPr>
        <w:rPr>
          <w:rFonts w:ascii="Times New Roman" w:hAnsi="Times New Roman" w:cs="Times New Roman"/>
          <w:sz w:val="22"/>
          <w:szCs w:val="22"/>
        </w:rPr>
      </w:pPr>
      <w:r>
        <w:rPr>
          <w:rFonts w:ascii="Times New Roman" w:hAnsi="Times New Roman" w:cs="Times New Roman"/>
          <w:sz w:val="22"/>
          <w:szCs w:val="22"/>
        </w:rPr>
        <w:t>P</w:t>
      </w:r>
      <w:r w:rsidRPr="007350BF">
        <w:rPr>
          <w:rFonts w:ascii="Times New Roman" w:hAnsi="Times New Roman" w:cs="Times New Roman"/>
          <w:sz w:val="22"/>
          <w:szCs w:val="22"/>
        </w:rPr>
        <w:t xml:space="preserve">lotted how much the strategy would have grown or shrunk over time for these 5 stocks. </w:t>
      </w:r>
    </w:p>
    <w:p w14:paraId="34052C04" w14:textId="77777777" w:rsidR="007350BF" w:rsidRDefault="007350BF" w:rsidP="007350BF">
      <w:pPr>
        <w:pStyle w:val="ListParagraph"/>
        <w:numPr>
          <w:ilvl w:val="0"/>
          <w:numId w:val="31"/>
        </w:numPr>
        <w:rPr>
          <w:rFonts w:ascii="Times New Roman" w:hAnsi="Times New Roman" w:cs="Times New Roman"/>
          <w:sz w:val="22"/>
          <w:szCs w:val="22"/>
        </w:rPr>
      </w:pPr>
      <w:r w:rsidRPr="007350BF">
        <w:rPr>
          <w:rFonts w:ascii="Times New Roman" w:hAnsi="Times New Roman" w:cs="Times New Roman"/>
          <w:sz w:val="22"/>
          <w:szCs w:val="22"/>
        </w:rPr>
        <w:t xml:space="preserve">This visual shows the cumulative profit or loss and helps me compare the best performing stocks easily. </w:t>
      </w:r>
    </w:p>
    <w:p w14:paraId="65E0B504" w14:textId="4EB94126" w:rsidR="007350BF" w:rsidRDefault="007350BF" w:rsidP="007350BF">
      <w:pPr>
        <w:pStyle w:val="ListParagraph"/>
        <w:numPr>
          <w:ilvl w:val="0"/>
          <w:numId w:val="31"/>
        </w:numPr>
        <w:rPr>
          <w:rFonts w:ascii="Times New Roman" w:hAnsi="Times New Roman" w:cs="Times New Roman"/>
          <w:sz w:val="22"/>
          <w:szCs w:val="22"/>
        </w:rPr>
      </w:pPr>
      <w:r w:rsidRPr="007350BF">
        <w:rPr>
          <w:rFonts w:ascii="Times New Roman" w:hAnsi="Times New Roman" w:cs="Times New Roman"/>
          <w:sz w:val="22"/>
          <w:szCs w:val="22"/>
        </w:rPr>
        <w:t>It provides insight into stock trends and effectiveness of the trading signals over the entire period.</w:t>
      </w:r>
    </w:p>
    <w:p w14:paraId="625405BF" w14:textId="64C744B9" w:rsidR="007350BF" w:rsidRDefault="007350BF" w:rsidP="007350BF">
      <w:pPr>
        <w:pStyle w:val="ListParagraph"/>
        <w:numPr>
          <w:ilvl w:val="0"/>
          <w:numId w:val="29"/>
        </w:numPr>
        <w:rPr>
          <w:rFonts w:ascii="Times New Roman" w:hAnsi="Times New Roman" w:cs="Times New Roman"/>
          <w:b/>
          <w:bCs/>
        </w:rPr>
      </w:pPr>
      <w:r w:rsidRPr="007350BF">
        <w:rPr>
          <w:rFonts w:ascii="Times New Roman" w:hAnsi="Times New Roman" w:cs="Times New Roman"/>
          <w:b/>
          <w:bCs/>
        </w:rPr>
        <w:t>Sharpe ratio vs. total return of first 20 stocks after sorting the data.</w:t>
      </w:r>
    </w:p>
    <w:p w14:paraId="25C0B327" w14:textId="738941FA" w:rsidR="007350BF" w:rsidRDefault="00805F62" w:rsidP="007350BF">
      <w:pPr>
        <w:pStyle w:val="ListParagraph"/>
        <w:ind w:left="1635"/>
        <w:rPr>
          <w:rFonts w:ascii="Times New Roman" w:hAnsi="Times New Roman" w:cs="Times New Roman"/>
          <w:b/>
          <w:bCs/>
        </w:rPr>
      </w:pPr>
      <w:r w:rsidRPr="00805F62">
        <w:rPr>
          <w:rFonts w:ascii="Times New Roman" w:hAnsi="Times New Roman" w:cs="Times New Roman"/>
          <w:b/>
          <w:bCs/>
          <w:noProof/>
        </w:rPr>
        <w:drawing>
          <wp:inline distT="0" distB="0" distL="0" distR="0" wp14:anchorId="73B4F72C" wp14:editId="501D29D9">
            <wp:extent cx="5190490" cy="3048000"/>
            <wp:effectExtent l="0" t="0" r="0" b="0"/>
            <wp:docPr id="75598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86373" name=""/>
                    <pic:cNvPicPr/>
                  </pic:nvPicPr>
                  <pic:blipFill>
                    <a:blip r:embed="rId12"/>
                    <a:stretch>
                      <a:fillRect/>
                    </a:stretch>
                  </pic:blipFill>
                  <pic:spPr>
                    <a:xfrm>
                      <a:off x="0" y="0"/>
                      <a:ext cx="5190490" cy="3048000"/>
                    </a:xfrm>
                    <a:prstGeom prst="rect">
                      <a:avLst/>
                    </a:prstGeom>
                  </pic:spPr>
                </pic:pic>
              </a:graphicData>
            </a:graphic>
          </wp:inline>
        </w:drawing>
      </w:r>
    </w:p>
    <w:p w14:paraId="7DD39B61" w14:textId="77777777" w:rsidR="00805F62" w:rsidRDefault="00805F62" w:rsidP="00805F62">
      <w:pPr>
        <w:pStyle w:val="ListParagraph"/>
        <w:numPr>
          <w:ilvl w:val="0"/>
          <w:numId w:val="32"/>
        </w:numPr>
        <w:rPr>
          <w:rFonts w:ascii="Times New Roman" w:hAnsi="Times New Roman" w:cs="Times New Roman"/>
          <w:sz w:val="22"/>
          <w:szCs w:val="22"/>
        </w:rPr>
      </w:pPr>
      <w:r>
        <w:rPr>
          <w:rFonts w:ascii="Times New Roman" w:hAnsi="Times New Roman" w:cs="Times New Roman"/>
          <w:sz w:val="22"/>
          <w:szCs w:val="22"/>
        </w:rPr>
        <w:t>T</w:t>
      </w:r>
      <w:r w:rsidRPr="00805F62">
        <w:rPr>
          <w:rFonts w:ascii="Times New Roman" w:hAnsi="Times New Roman" w:cs="Times New Roman"/>
          <w:sz w:val="22"/>
          <w:szCs w:val="22"/>
        </w:rPr>
        <w:t>ook the yearly metrics and averaged them for each stock to get overall total return and Sharpe ratio.</w:t>
      </w:r>
    </w:p>
    <w:p w14:paraId="41B7A628" w14:textId="77777777" w:rsidR="00805F62" w:rsidRDefault="00805F62" w:rsidP="00805F62">
      <w:pPr>
        <w:pStyle w:val="ListParagraph"/>
        <w:numPr>
          <w:ilvl w:val="0"/>
          <w:numId w:val="32"/>
        </w:numPr>
        <w:rPr>
          <w:rFonts w:ascii="Times New Roman" w:hAnsi="Times New Roman" w:cs="Times New Roman"/>
          <w:sz w:val="22"/>
          <w:szCs w:val="22"/>
        </w:rPr>
      </w:pPr>
      <w:r>
        <w:rPr>
          <w:rFonts w:ascii="Times New Roman" w:hAnsi="Times New Roman" w:cs="Times New Roman"/>
          <w:sz w:val="22"/>
          <w:szCs w:val="22"/>
        </w:rPr>
        <w:t>S</w:t>
      </w:r>
      <w:r w:rsidRPr="00805F62">
        <w:rPr>
          <w:rFonts w:ascii="Times New Roman" w:hAnsi="Times New Roman" w:cs="Times New Roman"/>
          <w:sz w:val="22"/>
          <w:szCs w:val="22"/>
        </w:rPr>
        <w:t>elected the top 20 stocks based on highest average total returns.</w:t>
      </w:r>
    </w:p>
    <w:p w14:paraId="72ED97E4" w14:textId="77777777" w:rsidR="00805F62" w:rsidRDefault="00805F62" w:rsidP="00805F62">
      <w:pPr>
        <w:pStyle w:val="ListParagraph"/>
        <w:numPr>
          <w:ilvl w:val="0"/>
          <w:numId w:val="32"/>
        </w:numPr>
        <w:rPr>
          <w:rFonts w:ascii="Times New Roman" w:hAnsi="Times New Roman" w:cs="Times New Roman"/>
          <w:sz w:val="22"/>
          <w:szCs w:val="22"/>
        </w:rPr>
      </w:pPr>
      <w:r>
        <w:rPr>
          <w:rFonts w:ascii="Times New Roman" w:hAnsi="Times New Roman" w:cs="Times New Roman"/>
          <w:sz w:val="22"/>
          <w:szCs w:val="22"/>
        </w:rPr>
        <w:t>P</w:t>
      </w:r>
      <w:r w:rsidRPr="00805F62">
        <w:rPr>
          <w:rFonts w:ascii="Times New Roman" w:hAnsi="Times New Roman" w:cs="Times New Roman"/>
          <w:sz w:val="22"/>
          <w:szCs w:val="22"/>
        </w:rPr>
        <w:t>lotted total return on the x-axis and Sharpe ratio on the y-axis.</w:t>
      </w:r>
    </w:p>
    <w:p w14:paraId="7F8BD362" w14:textId="77777777" w:rsidR="00805F62" w:rsidRDefault="00805F62" w:rsidP="00805F62">
      <w:pPr>
        <w:pStyle w:val="ListParagraph"/>
        <w:numPr>
          <w:ilvl w:val="0"/>
          <w:numId w:val="32"/>
        </w:numPr>
        <w:rPr>
          <w:rFonts w:ascii="Times New Roman" w:hAnsi="Times New Roman" w:cs="Times New Roman"/>
          <w:sz w:val="22"/>
          <w:szCs w:val="22"/>
        </w:rPr>
      </w:pPr>
      <w:r w:rsidRPr="00805F62">
        <w:rPr>
          <w:rFonts w:ascii="Times New Roman" w:hAnsi="Times New Roman" w:cs="Times New Roman"/>
          <w:sz w:val="22"/>
          <w:szCs w:val="22"/>
        </w:rPr>
        <w:t>Each dot represents a stock and its risk-adjusted return compared to total gain.</w:t>
      </w:r>
    </w:p>
    <w:p w14:paraId="3800B3A8" w14:textId="74D05FB9" w:rsidR="00805F62" w:rsidRPr="00805F62" w:rsidRDefault="00805F62" w:rsidP="00805F62">
      <w:pPr>
        <w:pStyle w:val="ListParagraph"/>
        <w:numPr>
          <w:ilvl w:val="0"/>
          <w:numId w:val="32"/>
        </w:numPr>
        <w:rPr>
          <w:rFonts w:ascii="Times New Roman" w:hAnsi="Times New Roman" w:cs="Times New Roman"/>
          <w:sz w:val="22"/>
          <w:szCs w:val="22"/>
        </w:rPr>
      </w:pPr>
      <w:r w:rsidRPr="00805F62">
        <w:rPr>
          <w:rFonts w:ascii="Times New Roman" w:hAnsi="Times New Roman" w:cs="Times New Roman"/>
          <w:sz w:val="22"/>
          <w:szCs w:val="22"/>
        </w:rPr>
        <w:t>Labels help identify which points belong to which stocks.</w:t>
      </w:r>
    </w:p>
    <w:p w14:paraId="3E972E70" w14:textId="2B382DA3" w:rsidR="00805F62" w:rsidRDefault="00805F62" w:rsidP="00805F62">
      <w:pPr>
        <w:pStyle w:val="ListParagraph"/>
        <w:numPr>
          <w:ilvl w:val="0"/>
          <w:numId w:val="32"/>
        </w:numPr>
        <w:rPr>
          <w:rFonts w:ascii="Times New Roman" w:hAnsi="Times New Roman" w:cs="Times New Roman"/>
          <w:sz w:val="22"/>
          <w:szCs w:val="22"/>
        </w:rPr>
      </w:pPr>
      <w:r w:rsidRPr="00805F62">
        <w:rPr>
          <w:rFonts w:ascii="Times New Roman" w:hAnsi="Times New Roman" w:cs="Times New Roman"/>
          <w:sz w:val="22"/>
          <w:szCs w:val="22"/>
        </w:rPr>
        <w:lastRenderedPageBreak/>
        <w:t>This plot helps me find stocks with good returns and good risk management.</w:t>
      </w:r>
    </w:p>
    <w:p w14:paraId="73159A26" w14:textId="77777777" w:rsidR="00805F62" w:rsidRDefault="00805F62" w:rsidP="00805F62">
      <w:pPr>
        <w:rPr>
          <w:rFonts w:ascii="Times New Roman" w:hAnsi="Times New Roman" w:cs="Times New Roman"/>
          <w:sz w:val="22"/>
          <w:szCs w:val="22"/>
        </w:rPr>
      </w:pPr>
    </w:p>
    <w:p w14:paraId="4A9B7212" w14:textId="754FD00D" w:rsidR="0043747D" w:rsidRDefault="00805F62" w:rsidP="0043747D">
      <w:pPr>
        <w:pStyle w:val="ListParagraph"/>
        <w:numPr>
          <w:ilvl w:val="0"/>
          <w:numId w:val="25"/>
        </w:numPr>
        <w:rPr>
          <w:rFonts w:ascii="Times New Roman" w:hAnsi="Times New Roman" w:cs="Times New Roman"/>
          <w:b/>
          <w:bCs/>
        </w:rPr>
      </w:pPr>
      <w:r w:rsidRPr="00805F62">
        <w:rPr>
          <w:rFonts w:ascii="Times New Roman" w:hAnsi="Times New Roman" w:cs="Times New Roman"/>
          <w:b/>
          <w:bCs/>
        </w:rPr>
        <w:t>Generate a pair plot of selected performance metrics (total return, Sharpe ratio, max drawdown) for the stocks. What insights can you derive from the relationships between these metrics?</w:t>
      </w:r>
    </w:p>
    <w:p w14:paraId="2238351C" w14:textId="77777777" w:rsidR="0043747D" w:rsidRDefault="0043747D" w:rsidP="0043747D">
      <w:pPr>
        <w:pStyle w:val="ListParagraph"/>
        <w:rPr>
          <w:rFonts w:ascii="Times New Roman" w:hAnsi="Times New Roman" w:cs="Times New Roman"/>
          <w:b/>
          <w:bCs/>
        </w:rPr>
      </w:pPr>
    </w:p>
    <w:p w14:paraId="5AB49E09" w14:textId="598642B9" w:rsidR="0043747D" w:rsidRDefault="0043747D" w:rsidP="0043747D">
      <w:pPr>
        <w:pStyle w:val="ListParagraph"/>
        <w:rPr>
          <w:rFonts w:ascii="Times New Roman" w:hAnsi="Times New Roman" w:cs="Times New Roman"/>
          <w:b/>
          <w:bCs/>
        </w:rPr>
      </w:pPr>
      <w:r w:rsidRPr="0043747D">
        <w:rPr>
          <w:rFonts w:ascii="Times New Roman" w:hAnsi="Times New Roman" w:cs="Times New Roman"/>
          <w:b/>
          <w:bCs/>
        </w:rPr>
        <w:drawing>
          <wp:inline distT="0" distB="0" distL="0" distR="0" wp14:anchorId="0EBA8E40" wp14:editId="5F6F8B01">
            <wp:extent cx="5036820" cy="3649980"/>
            <wp:effectExtent l="0" t="0" r="0" b="7620"/>
            <wp:docPr id="195950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01844" name=""/>
                    <pic:cNvPicPr/>
                  </pic:nvPicPr>
                  <pic:blipFill>
                    <a:blip r:embed="rId13"/>
                    <a:stretch>
                      <a:fillRect/>
                    </a:stretch>
                  </pic:blipFill>
                  <pic:spPr>
                    <a:xfrm>
                      <a:off x="0" y="0"/>
                      <a:ext cx="5036820" cy="3649980"/>
                    </a:xfrm>
                    <a:prstGeom prst="rect">
                      <a:avLst/>
                    </a:prstGeom>
                  </pic:spPr>
                </pic:pic>
              </a:graphicData>
            </a:graphic>
          </wp:inline>
        </w:drawing>
      </w:r>
    </w:p>
    <w:p w14:paraId="572FA23D" w14:textId="77777777" w:rsidR="0043747D" w:rsidRDefault="0043747D" w:rsidP="0043747D">
      <w:pPr>
        <w:pStyle w:val="ListParagraph"/>
        <w:numPr>
          <w:ilvl w:val="0"/>
          <w:numId w:val="34"/>
        </w:numPr>
        <w:rPr>
          <w:rFonts w:ascii="Times New Roman" w:hAnsi="Times New Roman" w:cs="Times New Roman"/>
          <w:sz w:val="22"/>
          <w:szCs w:val="22"/>
        </w:rPr>
      </w:pPr>
      <w:r w:rsidRPr="0043747D">
        <w:rPr>
          <w:rFonts w:ascii="Times New Roman" w:hAnsi="Times New Roman" w:cs="Times New Roman"/>
          <w:sz w:val="22"/>
          <w:szCs w:val="22"/>
        </w:rPr>
        <w:t>Stocks with higher total returns also tend to have higher Sharpe ratios. This means that the stocks making more money usually did so without taking too much risk.</w:t>
      </w:r>
    </w:p>
    <w:p w14:paraId="7D3765E2" w14:textId="77777777" w:rsidR="0043747D" w:rsidRDefault="0043747D" w:rsidP="0043747D">
      <w:pPr>
        <w:pStyle w:val="ListParagraph"/>
        <w:numPr>
          <w:ilvl w:val="0"/>
          <w:numId w:val="34"/>
        </w:numPr>
        <w:rPr>
          <w:rFonts w:ascii="Times New Roman" w:hAnsi="Times New Roman" w:cs="Times New Roman"/>
          <w:sz w:val="22"/>
          <w:szCs w:val="22"/>
        </w:rPr>
      </w:pPr>
      <w:r w:rsidRPr="0043747D">
        <w:rPr>
          <w:rFonts w:ascii="Times New Roman" w:hAnsi="Times New Roman" w:cs="Times New Roman"/>
          <w:sz w:val="22"/>
          <w:szCs w:val="22"/>
        </w:rPr>
        <w:t>As total return increases, max drawdown tends to get bigger too. So, higher returns often come with bigger drops at some point.</w:t>
      </w:r>
    </w:p>
    <w:p w14:paraId="593EB59E" w14:textId="77777777" w:rsidR="0043747D" w:rsidRDefault="0043747D" w:rsidP="0043747D">
      <w:pPr>
        <w:pStyle w:val="ListParagraph"/>
        <w:numPr>
          <w:ilvl w:val="0"/>
          <w:numId w:val="34"/>
        </w:numPr>
        <w:rPr>
          <w:rFonts w:ascii="Times New Roman" w:hAnsi="Times New Roman" w:cs="Times New Roman"/>
          <w:sz w:val="22"/>
          <w:szCs w:val="22"/>
        </w:rPr>
      </w:pPr>
      <w:r w:rsidRPr="0043747D">
        <w:rPr>
          <w:rFonts w:ascii="Times New Roman" w:hAnsi="Times New Roman" w:cs="Times New Roman"/>
          <w:sz w:val="22"/>
          <w:szCs w:val="22"/>
        </w:rPr>
        <w:t>Sharpe ratio and max drawdown seem to be linked stocks with better risk-adjusted returns usually have less severe drawdowns.</w:t>
      </w:r>
    </w:p>
    <w:p w14:paraId="6D6D011A" w14:textId="77777777" w:rsidR="0043747D" w:rsidRDefault="0043747D" w:rsidP="0043747D">
      <w:pPr>
        <w:pStyle w:val="ListParagraph"/>
        <w:numPr>
          <w:ilvl w:val="0"/>
          <w:numId w:val="34"/>
        </w:numPr>
        <w:rPr>
          <w:rFonts w:ascii="Times New Roman" w:hAnsi="Times New Roman" w:cs="Times New Roman"/>
          <w:sz w:val="22"/>
          <w:szCs w:val="22"/>
        </w:rPr>
      </w:pPr>
      <w:r w:rsidRPr="0043747D">
        <w:rPr>
          <w:rFonts w:ascii="Times New Roman" w:hAnsi="Times New Roman" w:cs="Times New Roman"/>
          <w:sz w:val="22"/>
          <w:szCs w:val="22"/>
        </w:rPr>
        <w:t>The shape and spread of the points show there is no perfect stock. Some have high returns but big risks, while others are more stable but make less money.</w:t>
      </w:r>
    </w:p>
    <w:p w14:paraId="5D003D08" w14:textId="6EFFFBD5" w:rsidR="0043747D" w:rsidRPr="0043747D" w:rsidRDefault="0043747D" w:rsidP="0043747D">
      <w:pPr>
        <w:pStyle w:val="ListParagraph"/>
        <w:numPr>
          <w:ilvl w:val="0"/>
          <w:numId w:val="34"/>
        </w:numPr>
        <w:rPr>
          <w:rFonts w:ascii="Times New Roman" w:hAnsi="Times New Roman" w:cs="Times New Roman"/>
          <w:sz w:val="22"/>
          <w:szCs w:val="22"/>
        </w:rPr>
      </w:pPr>
      <w:r w:rsidRPr="0043747D">
        <w:rPr>
          <w:rFonts w:ascii="Times New Roman" w:hAnsi="Times New Roman" w:cs="Times New Roman"/>
          <w:sz w:val="22"/>
          <w:szCs w:val="22"/>
        </w:rPr>
        <w:t>This chart helps me quickly compare and see which stocks offer a good balance of reward and risk.</w:t>
      </w:r>
    </w:p>
    <w:p w14:paraId="6F5CB721" w14:textId="77777777" w:rsidR="0043747D" w:rsidRDefault="0043747D" w:rsidP="0043747D">
      <w:pPr>
        <w:rPr>
          <w:rFonts w:ascii="Times New Roman" w:hAnsi="Times New Roman" w:cs="Times New Roman"/>
          <w:sz w:val="22"/>
          <w:szCs w:val="22"/>
        </w:rPr>
      </w:pPr>
    </w:p>
    <w:p w14:paraId="74449DAD" w14:textId="12E9FE7C" w:rsidR="0043747D" w:rsidRDefault="0043747D" w:rsidP="0043747D">
      <w:pPr>
        <w:pStyle w:val="ListParagraph"/>
        <w:numPr>
          <w:ilvl w:val="0"/>
          <w:numId w:val="25"/>
        </w:numPr>
        <w:rPr>
          <w:rFonts w:ascii="Times New Roman" w:hAnsi="Times New Roman" w:cs="Times New Roman"/>
          <w:b/>
          <w:bCs/>
        </w:rPr>
      </w:pPr>
      <w:r w:rsidRPr="0043747D">
        <w:rPr>
          <w:rFonts w:ascii="Times New Roman" w:hAnsi="Times New Roman" w:cs="Times New Roman"/>
          <w:b/>
          <w:bCs/>
        </w:rPr>
        <w:t xml:space="preserve">Which stock has shown the highest total return over the </w:t>
      </w:r>
      <w:proofErr w:type="spellStart"/>
      <w:r w:rsidRPr="0043747D">
        <w:rPr>
          <w:rFonts w:ascii="Times New Roman" w:hAnsi="Times New Roman" w:cs="Times New Roman"/>
          <w:b/>
          <w:bCs/>
        </w:rPr>
        <w:t>analyzed</w:t>
      </w:r>
      <w:proofErr w:type="spellEnd"/>
      <w:r w:rsidRPr="0043747D">
        <w:rPr>
          <w:rFonts w:ascii="Times New Roman" w:hAnsi="Times New Roman" w:cs="Times New Roman"/>
          <w:b/>
          <w:bCs/>
        </w:rPr>
        <w:t xml:space="preserve"> period?</w:t>
      </w:r>
    </w:p>
    <w:p w14:paraId="26FC29F6" w14:textId="79A5E226" w:rsidR="0043747D" w:rsidRDefault="006F61AD" w:rsidP="0043747D">
      <w:pPr>
        <w:pStyle w:val="ListParagraph"/>
        <w:rPr>
          <w:rFonts w:ascii="Times New Roman" w:hAnsi="Times New Roman" w:cs="Times New Roman"/>
          <w:b/>
          <w:bCs/>
        </w:rPr>
      </w:pPr>
      <w:r w:rsidRPr="006F61AD">
        <w:rPr>
          <w:rFonts w:ascii="Times New Roman" w:hAnsi="Times New Roman" w:cs="Times New Roman"/>
          <w:b/>
          <w:bCs/>
        </w:rPr>
        <w:drawing>
          <wp:inline distT="0" distB="0" distL="0" distR="0" wp14:anchorId="6BE1B933" wp14:editId="2F548B61">
            <wp:extent cx="3848100" cy="1074420"/>
            <wp:effectExtent l="0" t="0" r="0" b="0"/>
            <wp:docPr id="184344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40606" name=""/>
                    <pic:cNvPicPr/>
                  </pic:nvPicPr>
                  <pic:blipFill>
                    <a:blip r:embed="rId14"/>
                    <a:stretch>
                      <a:fillRect/>
                    </a:stretch>
                  </pic:blipFill>
                  <pic:spPr>
                    <a:xfrm>
                      <a:off x="0" y="0"/>
                      <a:ext cx="3856840" cy="1076860"/>
                    </a:xfrm>
                    <a:prstGeom prst="rect">
                      <a:avLst/>
                    </a:prstGeom>
                  </pic:spPr>
                </pic:pic>
              </a:graphicData>
            </a:graphic>
          </wp:inline>
        </w:drawing>
      </w:r>
    </w:p>
    <w:p w14:paraId="359920AC" w14:textId="77777777" w:rsidR="006F61AD" w:rsidRDefault="006F61AD" w:rsidP="006F61AD">
      <w:pPr>
        <w:pStyle w:val="ListParagraph"/>
        <w:numPr>
          <w:ilvl w:val="0"/>
          <w:numId w:val="36"/>
        </w:numPr>
        <w:rPr>
          <w:rFonts w:ascii="Times New Roman" w:hAnsi="Times New Roman" w:cs="Times New Roman"/>
          <w:sz w:val="22"/>
          <w:szCs w:val="22"/>
        </w:rPr>
      </w:pPr>
      <w:r>
        <w:rPr>
          <w:rFonts w:ascii="Times New Roman" w:hAnsi="Times New Roman" w:cs="Times New Roman"/>
          <w:sz w:val="22"/>
          <w:szCs w:val="22"/>
        </w:rPr>
        <w:lastRenderedPageBreak/>
        <w:t>A</w:t>
      </w:r>
      <w:r w:rsidRPr="006F61AD">
        <w:rPr>
          <w:rFonts w:ascii="Times New Roman" w:hAnsi="Times New Roman" w:cs="Times New Roman"/>
          <w:sz w:val="22"/>
          <w:szCs w:val="22"/>
        </w:rPr>
        <w:t xml:space="preserve">dded up the total return for each stock over all years. </w:t>
      </w:r>
    </w:p>
    <w:p w14:paraId="2DA6F28C" w14:textId="77777777" w:rsidR="006F61AD" w:rsidRDefault="006F61AD" w:rsidP="006F61AD">
      <w:pPr>
        <w:pStyle w:val="ListParagraph"/>
        <w:numPr>
          <w:ilvl w:val="0"/>
          <w:numId w:val="36"/>
        </w:numPr>
        <w:rPr>
          <w:rFonts w:ascii="Times New Roman" w:hAnsi="Times New Roman" w:cs="Times New Roman"/>
          <w:sz w:val="22"/>
          <w:szCs w:val="22"/>
        </w:rPr>
      </w:pPr>
      <w:r>
        <w:rPr>
          <w:rFonts w:ascii="Times New Roman" w:hAnsi="Times New Roman" w:cs="Times New Roman"/>
          <w:sz w:val="22"/>
          <w:szCs w:val="22"/>
        </w:rPr>
        <w:t>C</w:t>
      </w:r>
      <w:r w:rsidRPr="006F61AD">
        <w:rPr>
          <w:rFonts w:ascii="Times New Roman" w:hAnsi="Times New Roman" w:cs="Times New Roman"/>
          <w:sz w:val="22"/>
          <w:szCs w:val="22"/>
        </w:rPr>
        <w:t>hecked which stock gave the highest total return during the whole analysis period.</w:t>
      </w:r>
    </w:p>
    <w:p w14:paraId="0F623955" w14:textId="77777777" w:rsidR="006F61AD" w:rsidRDefault="006F61AD" w:rsidP="006F61AD">
      <w:pPr>
        <w:pStyle w:val="ListParagraph"/>
        <w:numPr>
          <w:ilvl w:val="0"/>
          <w:numId w:val="36"/>
        </w:numPr>
        <w:rPr>
          <w:rFonts w:ascii="Times New Roman" w:hAnsi="Times New Roman" w:cs="Times New Roman"/>
          <w:sz w:val="22"/>
          <w:szCs w:val="22"/>
        </w:rPr>
      </w:pPr>
      <w:r>
        <w:rPr>
          <w:rFonts w:ascii="Times New Roman" w:hAnsi="Times New Roman" w:cs="Times New Roman"/>
          <w:sz w:val="22"/>
          <w:szCs w:val="22"/>
        </w:rPr>
        <w:t>C</w:t>
      </w:r>
      <w:r w:rsidRPr="006F61AD">
        <w:rPr>
          <w:rFonts w:ascii="Times New Roman" w:hAnsi="Times New Roman" w:cs="Times New Roman"/>
          <w:sz w:val="22"/>
          <w:szCs w:val="22"/>
        </w:rPr>
        <w:t>hecked the total return for each stock across the whole period.</w:t>
      </w:r>
    </w:p>
    <w:p w14:paraId="39636ABF" w14:textId="77777777" w:rsidR="006F61AD" w:rsidRDefault="006F61AD" w:rsidP="006F61AD">
      <w:pPr>
        <w:pStyle w:val="ListParagraph"/>
        <w:numPr>
          <w:ilvl w:val="0"/>
          <w:numId w:val="36"/>
        </w:numPr>
        <w:rPr>
          <w:rFonts w:ascii="Times New Roman" w:hAnsi="Times New Roman" w:cs="Times New Roman"/>
          <w:sz w:val="22"/>
          <w:szCs w:val="22"/>
        </w:rPr>
      </w:pPr>
      <w:r w:rsidRPr="006F61AD">
        <w:rPr>
          <w:rFonts w:ascii="Times New Roman" w:hAnsi="Times New Roman" w:cs="Times New Roman"/>
          <w:sz w:val="22"/>
          <w:szCs w:val="22"/>
        </w:rPr>
        <w:t>TATA STEEL had the highest total return, which means it grew the most.</w:t>
      </w:r>
    </w:p>
    <w:p w14:paraId="4D19B1EC" w14:textId="00CC519B" w:rsidR="006F61AD" w:rsidRDefault="006F61AD" w:rsidP="006F61AD">
      <w:pPr>
        <w:pStyle w:val="ListParagraph"/>
        <w:numPr>
          <w:ilvl w:val="0"/>
          <w:numId w:val="36"/>
        </w:numPr>
        <w:rPr>
          <w:rFonts w:ascii="Times New Roman" w:hAnsi="Times New Roman" w:cs="Times New Roman"/>
          <w:sz w:val="22"/>
          <w:szCs w:val="22"/>
        </w:rPr>
      </w:pPr>
      <w:r w:rsidRPr="006F61AD">
        <w:rPr>
          <w:rFonts w:ascii="Times New Roman" w:hAnsi="Times New Roman" w:cs="Times New Roman"/>
          <w:sz w:val="22"/>
          <w:szCs w:val="22"/>
        </w:rPr>
        <w:t>Its total return value was approximately 1.68</w:t>
      </w:r>
    </w:p>
    <w:p w14:paraId="532505F7" w14:textId="77777777" w:rsidR="006F61AD" w:rsidRDefault="006F61AD" w:rsidP="006F61AD">
      <w:pPr>
        <w:rPr>
          <w:rFonts w:ascii="Times New Roman" w:hAnsi="Times New Roman" w:cs="Times New Roman"/>
          <w:sz w:val="22"/>
          <w:szCs w:val="22"/>
        </w:rPr>
      </w:pPr>
    </w:p>
    <w:p w14:paraId="0F8B18D8" w14:textId="2D65412C" w:rsidR="006F61AD" w:rsidRDefault="006F61AD" w:rsidP="006F61AD">
      <w:pPr>
        <w:pStyle w:val="ListParagraph"/>
        <w:numPr>
          <w:ilvl w:val="0"/>
          <w:numId w:val="25"/>
        </w:numPr>
        <w:rPr>
          <w:rFonts w:ascii="Times New Roman" w:hAnsi="Times New Roman" w:cs="Times New Roman"/>
          <w:b/>
          <w:bCs/>
        </w:rPr>
      </w:pPr>
      <w:r w:rsidRPr="006F61AD">
        <w:rPr>
          <w:rFonts w:ascii="Times New Roman" w:hAnsi="Times New Roman" w:cs="Times New Roman"/>
          <w:b/>
          <w:bCs/>
        </w:rPr>
        <w:t>Which stock has the lowest maximum drawdown, indicating stability?</w:t>
      </w:r>
    </w:p>
    <w:p w14:paraId="16E7861E" w14:textId="2B9BCE61" w:rsidR="006F61AD" w:rsidRDefault="006F61AD" w:rsidP="006F61AD">
      <w:pPr>
        <w:pStyle w:val="ListParagraph"/>
        <w:rPr>
          <w:rFonts w:ascii="Times New Roman" w:hAnsi="Times New Roman" w:cs="Times New Roman"/>
          <w:sz w:val="22"/>
          <w:szCs w:val="22"/>
        </w:rPr>
      </w:pPr>
      <w:r w:rsidRPr="006F61AD">
        <w:rPr>
          <w:rFonts w:ascii="Times New Roman" w:hAnsi="Times New Roman" w:cs="Times New Roman"/>
          <w:sz w:val="22"/>
          <w:szCs w:val="22"/>
        </w:rPr>
        <w:drawing>
          <wp:inline distT="0" distB="0" distL="0" distR="0" wp14:anchorId="13491EDB" wp14:editId="39CDA156">
            <wp:extent cx="4686300" cy="1302871"/>
            <wp:effectExtent l="0" t="0" r="0" b="0"/>
            <wp:docPr id="184678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84853" name=""/>
                    <pic:cNvPicPr/>
                  </pic:nvPicPr>
                  <pic:blipFill>
                    <a:blip r:embed="rId15"/>
                    <a:stretch>
                      <a:fillRect/>
                    </a:stretch>
                  </pic:blipFill>
                  <pic:spPr>
                    <a:xfrm>
                      <a:off x="0" y="0"/>
                      <a:ext cx="4710279" cy="1309537"/>
                    </a:xfrm>
                    <a:prstGeom prst="rect">
                      <a:avLst/>
                    </a:prstGeom>
                  </pic:spPr>
                </pic:pic>
              </a:graphicData>
            </a:graphic>
          </wp:inline>
        </w:drawing>
      </w:r>
    </w:p>
    <w:p w14:paraId="18185A2C" w14:textId="77777777" w:rsidR="006F61AD" w:rsidRDefault="006F61AD" w:rsidP="006F61AD">
      <w:pPr>
        <w:pStyle w:val="ListParagraph"/>
        <w:rPr>
          <w:rFonts w:ascii="Times New Roman" w:hAnsi="Times New Roman" w:cs="Times New Roman"/>
          <w:sz w:val="22"/>
          <w:szCs w:val="22"/>
        </w:rPr>
      </w:pPr>
    </w:p>
    <w:p w14:paraId="6A63253F" w14:textId="77777777" w:rsidR="006F61AD" w:rsidRDefault="006F61AD" w:rsidP="006F61AD">
      <w:pPr>
        <w:pStyle w:val="ListParagraph"/>
        <w:numPr>
          <w:ilvl w:val="0"/>
          <w:numId w:val="38"/>
        </w:numPr>
        <w:rPr>
          <w:rFonts w:ascii="Times New Roman" w:hAnsi="Times New Roman" w:cs="Times New Roman"/>
          <w:sz w:val="22"/>
          <w:szCs w:val="22"/>
        </w:rPr>
      </w:pPr>
      <w:r>
        <w:rPr>
          <w:rFonts w:ascii="Times New Roman" w:hAnsi="Times New Roman" w:cs="Times New Roman"/>
          <w:sz w:val="22"/>
          <w:szCs w:val="22"/>
        </w:rPr>
        <w:t>C</w:t>
      </w:r>
      <w:r w:rsidRPr="006F61AD">
        <w:rPr>
          <w:rFonts w:ascii="Times New Roman" w:hAnsi="Times New Roman" w:cs="Times New Roman"/>
          <w:sz w:val="22"/>
          <w:szCs w:val="22"/>
        </w:rPr>
        <w:t>hecked which stock had the smallest drop from peak to low point over the analysis period.</w:t>
      </w:r>
    </w:p>
    <w:p w14:paraId="4F5098C3" w14:textId="77777777" w:rsidR="006F61AD" w:rsidRDefault="006F61AD" w:rsidP="006F61AD">
      <w:pPr>
        <w:pStyle w:val="ListParagraph"/>
        <w:numPr>
          <w:ilvl w:val="0"/>
          <w:numId w:val="38"/>
        </w:numPr>
        <w:rPr>
          <w:rFonts w:ascii="Times New Roman" w:hAnsi="Times New Roman" w:cs="Times New Roman"/>
          <w:sz w:val="22"/>
          <w:szCs w:val="22"/>
        </w:rPr>
      </w:pPr>
      <w:r w:rsidRPr="006F61AD">
        <w:rPr>
          <w:rFonts w:ascii="Times New Roman" w:hAnsi="Times New Roman" w:cs="Times New Roman"/>
          <w:sz w:val="22"/>
          <w:szCs w:val="22"/>
        </w:rPr>
        <w:t>The stock with the lowest max drawdown stayed most stable and had the least severe losses.</w:t>
      </w:r>
    </w:p>
    <w:p w14:paraId="332C2988" w14:textId="77777777" w:rsidR="006F61AD" w:rsidRDefault="006F61AD" w:rsidP="006F61AD">
      <w:pPr>
        <w:pStyle w:val="ListParagraph"/>
        <w:numPr>
          <w:ilvl w:val="0"/>
          <w:numId w:val="38"/>
        </w:numPr>
        <w:rPr>
          <w:rFonts w:ascii="Times New Roman" w:hAnsi="Times New Roman" w:cs="Times New Roman"/>
          <w:sz w:val="22"/>
          <w:szCs w:val="22"/>
        </w:rPr>
      </w:pPr>
      <w:r>
        <w:rPr>
          <w:rFonts w:ascii="Times New Roman" w:hAnsi="Times New Roman" w:cs="Times New Roman"/>
          <w:sz w:val="22"/>
          <w:szCs w:val="22"/>
        </w:rPr>
        <w:t>C</w:t>
      </w:r>
      <w:r w:rsidRPr="006F61AD">
        <w:rPr>
          <w:rFonts w:ascii="Times New Roman" w:hAnsi="Times New Roman" w:cs="Times New Roman"/>
          <w:sz w:val="22"/>
          <w:szCs w:val="22"/>
        </w:rPr>
        <w:t>hecked the worst drop each stock had from its highest point during the analysis time.</w:t>
      </w:r>
    </w:p>
    <w:p w14:paraId="50C59661" w14:textId="77777777" w:rsidR="006F61AD" w:rsidRDefault="006F61AD" w:rsidP="006F61AD">
      <w:pPr>
        <w:pStyle w:val="ListParagraph"/>
        <w:numPr>
          <w:ilvl w:val="0"/>
          <w:numId w:val="38"/>
        </w:numPr>
        <w:rPr>
          <w:rFonts w:ascii="Times New Roman" w:hAnsi="Times New Roman" w:cs="Times New Roman"/>
          <w:sz w:val="22"/>
          <w:szCs w:val="22"/>
        </w:rPr>
      </w:pPr>
      <w:r w:rsidRPr="006F61AD">
        <w:rPr>
          <w:rFonts w:ascii="Times New Roman" w:hAnsi="Times New Roman" w:cs="Times New Roman"/>
          <w:sz w:val="22"/>
          <w:szCs w:val="22"/>
        </w:rPr>
        <w:t xml:space="preserve">ITC had the smallest drawdown, about -0.18, which means its biggest fall was only around 18% from its highest value. </w:t>
      </w:r>
    </w:p>
    <w:p w14:paraId="5C3D6DBC" w14:textId="2F39F490" w:rsidR="006F61AD" w:rsidRDefault="006F61AD" w:rsidP="006F61AD">
      <w:pPr>
        <w:pStyle w:val="ListParagraph"/>
        <w:numPr>
          <w:ilvl w:val="0"/>
          <w:numId w:val="38"/>
        </w:numPr>
        <w:rPr>
          <w:rFonts w:ascii="Times New Roman" w:hAnsi="Times New Roman" w:cs="Times New Roman"/>
          <w:sz w:val="22"/>
          <w:szCs w:val="22"/>
        </w:rPr>
      </w:pPr>
      <w:r w:rsidRPr="006F61AD">
        <w:rPr>
          <w:rFonts w:ascii="Times New Roman" w:hAnsi="Times New Roman" w:cs="Times New Roman"/>
          <w:sz w:val="22"/>
          <w:szCs w:val="22"/>
        </w:rPr>
        <w:t>This means ITC was the</w:t>
      </w:r>
      <w:r>
        <w:rPr>
          <w:rFonts w:ascii="Times New Roman" w:hAnsi="Times New Roman" w:cs="Times New Roman"/>
          <w:sz w:val="22"/>
          <w:szCs w:val="22"/>
        </w:rPr>
        <w:t xml:space="preserve"> </w:t>
      </w:r>
      <w:r w:rsidRPr="006F61AD">
        <w:rPr>
          <w:rFonts w:ascii="Times New Roman" w:hAnsi="Times New Roman" w:cs="Times New Roman"/>
          <w:sz w:val="22"/>
          <w:szCs w:val="22"/>
        </w:rPr>
        <w:t>steadiest</w:t>
      </w:r>
      <w:r w:rsidRPr="006F61AD">
        <w:rPr>
          <w:rFonts w:ascii="Times New Roman" w:hAnsi="Times New Roman" w:cs="Times New Roman"/>
          <w:sz w:val="22"/>
          <w:szCs w:val="22"/>
        </w:rPr>
        <w:t xml:space="preserve"> and avoided large losses better than the others.</w:t>
      </w:r>
    </w:p>
    <w:p w14:paraId="7C0EB987" w14:textId="77777777" w:rsidR="006F61AD" w:rsidRDefault="006F61AD" w:rsidP="006F61AD">
      <w:pPr>
        <w:rPr>
          <w:rFonts w:ascii="Times New Roman" w:hAnsi="Times New Roman" w:cs="Times New Roman"/>
          <w:sz w:val="22"/>
          <w:szCs w:val="22"/>
        </w:rPr>
      </w:pPr>
    </w:p>
    <w:p w14:paraId="004F5DED" w14:textId="41795C51" w:rsidR="006F61AD" w:rsidRDefault="006F61AD" w:rsidP="006F61AD">
      <w:pPr>
        <w:pStyle w:val="ListParagraph"/>
        <w:numPr>
          <w:ilvl w:val="0"/>
          <w:numId w:val="25"/>
        </w:numPr>
        <w:rPr>
          <w:rFonts w:ascii="Times New Roman" w:hAnsi="Times New Roman" w:cs="Times New Roman"/>
          <w:b/>
          <w:bCs/>
        </w:rPr>
      </w:pPr>
      <w:r w:rsidRPr="006F61AD">
        <w:rPr>
          <w:rFonts w:ascii="Times New Roman" w:hAnsi="Times New Roman" w:cs="Times New Roman"/>
          <w:b/>
          <w:bCs/>
        </w:rPr>
        <w:t>What are the best and worst months for each stock in terms of returns?</w:t>
      </w:r>
    </w:p>
    <w:p w14:paraId="37E17A60" w14:textId="6DC4A606" w:rsidR="004667F7" w:rsidRPr="004667F7" w:rsidRDefault="004667F7" w:rsidP="004667F7">
      <w:pPr>
        <w:pStyle w:val="ListParagraph"/>
        <w:rPr>
          <w:rFonts w:ascii="Times New Roman" w:hAnsi="Times New Roman" w:cs="Times New Roman"/>
          <w:sz w:val="22"/>
          <w:szCs w:val="22"/>
        </w:rPr>
      </w:pPr>
      <w:r w:rsidRPr="004667F7">
        <w:rPr>
          <w:rFonts w:ascii="Times New Roman" w:hAnsi="Times New Roman" w:cs="Times New Roman"/>
          <w:sz w:val="22"/>
          <w:szCs w:val="22"/>
        </w:rPr>
        <w:drawing>
          <wp:inline distT="0" distB="0" distL="0" distR="0" wp14:anchorId="62B168CF" wp14:editId="415CACEC">
            <wp:extent cx="5731510" cy="1089660"/>
            <wp:effectExtent l="0" t="0" r="2540" b="0"/>
            <wp:docPr id="87244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43882" name=""/>
                    <pic:cNvPicPr/>
                  </pic:nvPicPr>
                  <pic:blipFill>
                    <a:blip r:embed="rId16"/>
                    <a:stretch>
                      <a:fillRect/>
                    </a:stretch>
                  </pic:blipFill>
                  <pic:spPr>
                    <a:xfrm>
                      <a:off x="0" y="0"/>
                      <a:ext cx="5731510" cy="1089660"/>
                    </a:xfrm>
                    <a:prstGeom prst="rect">
                      <a:avLst/>
                    </a:prstGeom>
                  </pic:spPr>
                </pic:pic>
              </a:graphicData>
            </a:graphic>
          </wp:inline>
        </w:drawing>
      </w:r>
    </w:p>
    <w:p w14:paraId="5494B111" w14:textId="16728326" w:rsidR="006F61AD" w:rsidRDefault="004667F7" w:rsidP="006F61AD">
      <w:pPr>
        <w:rPr>
          <w:rFonts w:ascii="Times New Roman" w:hAnsi="Times New Roman" w:cs="Times New Roman"/>
          <w:sz w:val="22"/>
          <w:szCs w:val="22"/>
        </w:rPr>
      </w:pPr>
      <w:r>
        <w:rPr>
          <w:rFonts w:ascii="Times New Roman" w:hAnsi="Times New Roman" w:cs="Times New Roman"/>
          <w:sz w:val="22"/>
          <w:szCs w:val="22"/>
        </w:rPr>
        <w:t xml:space="preserve">  </w:t>
      </w:r>
      <w:r w:rsidRPr="004667F7">
        <w:rPr>
          <w:rFonts w:ascii="Times New Roman" w:hAnsi="Times New Roman" w:cs="Times New Roman"/>
          <w:sz w:val="22"/>
          <w:szCs w:val="22"/>
        </w:rPr>
        <w:drawing>
          <wp:inline distT="0" distB="0" distL="0" distR="0" wp14:anchorId="6916D83E" wp14:editId="2148C136">
            <wp:extent cx="2758440" cy="2225040"/>
            <wp:effectExtent l="0" t="0" r="3810" b="3810"/>
            <wp:docPr id="188892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20646" name=""/>
                    <pic:cNvPicPr/>
                  </pic:nvPicPr>
                  <pic:blipFill>
                    <a:blip r:embed="rId17"/>
                    <a:stretch>
                      <a:fillRect/>
                    </a:stretch>
                  </pic:blipFill>
                  <pic:spPr>
                    <a:xfrm>
                      <a:off x="0" y="0"/>
                      <a:ext cx="2777151" cy="2240133"/>
                    </a:xfrm>
                    <a:prstGeom prst="rect">
                      <a:avLst/>
                    </a:prstGeom>
                  </pic:spPr>
                </pic:pic>
              </a:graphicData>
            </a:graphic>
          </wp:inline>
        </w:drawing>
      </w:r>
      <w:r>
        <w:rPr>
          <w:rFonts w:ascii="Times New Roman" w:hAnsi="Times New Roman" w:cs="Times New Roman"/>
          <w:sz w:val="22"/>
          <w:szCs w:val="22"/>
        </w:rPr>
        <w:t xml:space="preserve">   </w:t>
      </w:r>
      <w:r w:rsidRPr="004667F7">
        <w:rPr>
          <w:rFonts w:ascii="Times New Roman" w:hAnsi="Times New Roman" w:cs="Times New Roman"/>
          <w:sz w:val="22"/>
          <w:szCs w:val="22"/>
        </w:rPr>
        <w:drawing>
          <wp:inline distT="0" distB="0" distL="0" distR="0" wp14:anchorId="04731853" wp14:editId="30A32BBB">
            <wp:extent cx="2788920" cy="2225040"/>
            <wp:effectExtent l="0" t="0" r="0" b="3810"/>
            <wp:docPr id="186202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26741" name=""/>
                    <pic:cNvPicPr/>
                  </pic:nvPicPr>
                  <pic:blipFill>
                    <a:blip r:embed="rId18"/>
                    <a:stretch>
                      <a:fillRect/>
                    </a:stretch>
                  </pic:blipFill>
                  <pic:spPr>
                    <a:xfrm>
                      <a:off x="0" y="0"/>
                      <a:ext cx="2789319" cy="2225358"/>
                    </a:xfrm>
                    <a:prstGeom prst="rect">
                      <a:avLst/>
                    </a:prstGeom>
                  </pic:spPr>
                </pic:pic>
              </a:graphicData>
            </a:graphic>
          </wp:inline>
        </w:drawing>
      </w:r>
    </w:p>
    <w:p w14:paraId="12787270" w14:textId="093A3C40" w:rsidR="004667F7" w:rsidRDefault="004667F7" w:rsidP="004667F7">
      <w:pPr>
        <w:pStyle w:val="ListParagraph"/>
        <w:numPr>
          <w:ilvl w:val="0"/>
          <w:numId w:val="25"/>
        </w:numPr>
        <w:rPr>
          <w:rFonts w:ascii="Times New Roman" w:hAnsi="Times New Roman" w:cs="Times New Roman"/>
          <w:b/>
          <w:bCs/>
        </w:rPr>
      </w:pPr>
      <w:r w:rsidRPr="004667F7">
        <w:rPr>
          <w:rFonts w:ascii="Times New Roman" w:hAnsi="Times New Roman" w:cs="Times New Roman"/>
          <w:b/>
          <w:bCs/>
        </w:rPr>
        <w:lastRenderedPageBreak/>
        <w:t>Which stocks have the highest average trading volume?</w:t>
      </w:r>
    </w:p>
    <w:p w14:paraId="6ABE46B7" w14:textId="3EEA2A9A" w:rsidR="004667F7" w:rsidRDefault="004667F7" w:rsidP="004667F7">
      <w:pPr>
        <w:pStyle w:val="ListParagraph"/>
        <w:rPr>
          <w:rFonts w:ascii="Times New Roman" w:hAnsi="Times New Roman" w:cs="Times New Roman"/>
          <w:sz w:val="22"/>
          <w:szCs w:val="22"/>
        </w:rPr>
      </w:pPr>
      <w:r w:rsidRPr="004667F7">
        <w:rPr>
          <w:rFonts w:ascii="Times New Roman" w:hAnsi="Times New Roman" w:cs="Times New Roman"/>
          <w:sz w:val="22"/>
          <w:szCs w:val="22"/>
        </w:rPr>
        <w:drawing>
          <wp:inline distT="0" distB="0" distL="0" distR="0" wp14:anchorId="3871236C" wp14:editId="2DC6ED07">
            <wp:extent cx="3756660" cy="1485899"/>
            <wp:effectExtent l="0" t="0" r="0" b="635"/>
            <wp:docPr id="103197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71088" name=""/>
                    <pic:cNvPicPr/>
                  </pic:nvPicPr>
                  <pic:blipFill>
                    <a:blip r:embed="rId19"/>
                    <a:stretch>
                      <a:fillRect/>
                    </a:stretch>
                  </pic:blipFill>
                  <pic:spPr>
                    <a:xfrm>
                      <a:off x="0" y="0"/>
                      <a:ext cx="3778101" cy="1494380"/>
                    </a:xfrm>
                    <a:prstGeom prst="rect">
                      <a:avLst/>
                    </a:prstGeom>
                  </pic:spPr>
                </pic:pic>
              </a:graphicData>
            </a:graphic>
          </wp:inline>
        </w:drawing>
      </w:r>
    </w:p>
    <w:p w14:paraId="4954C766" w14:textId="77777777" w:rsidR="004667F7" w:rsidRDefault="004667F7" w:rsidP="004667F7">
      <w:pPr>
        <w:pStyle w:val="ListParagraph"/>
        <w:numPr>
          <w:ilvl w:val="0"/>
          <w:numId w:val="40"/>
        </w:numPr>
        <w:rPr>
          <w:rFonts w:ascii="Times New Roman" w:hAnsi="Times New Roman" w:cs="Times New Roman"/>
          <w:sz w:val="22"/>
          <w:szCs w:val="22"/>
        </w:rPr>
      </w:pPr>
      <w:r>
        <w:rPr>
          <w:rFonts w:ascii="Times New Roman" w:hAnsi="Times New Roman" w:cs="Times New Roman"/>
          <w:sz w:val="22"/>
          <w:szCs w:val="22"/>
        </w:rPr>
        <w:t>C</w:t>
      </w:r>
      <w:r w:rsidRPr="004667F7">
        <w:rPr>
          <w:rFonts w:ascii="Times New Roman" w:hAnsi="Times New Roman" w:cs="Times New Roman"/>
          <w:sz w:val="22"/>
          <w:szCs w:val="22"/>
        </w:rPr>
        <w:t xml:space="preserve">alculated the average amount of shares traded for each stock. </w:t>
      </w:r>
    </w:p>
    <w:p w14:paraId="7281D1AE" w14:textId="77777777" w:rsidR="004667F7" w:rsidRDefault="004667F7" w:rsidP="004667F7">
      <w:pPr>
        <w:pStyle w:val="ListParagraph"/>
        <w:numPr>
          <w:ilvl w:val="0"/>
          <w:numId w:val="40"/>
        </w:numPr>
        <w:rPr>
          <w:rFonts w:ascii="Times New Roman" w:hAnsi="Times New Roman" w:cs="Times New Roman"/>
          <w:sz w:val="22"/>
          <w:szCs w:val="22"/>
        </w:rPr>
      </w:pPr>
      <w:r>
        <w:rPr>
          <w:rFonts w:ascii="Times New Roman" w:hAnsi="Times New Roman" w:cs="Times New Roman"/>
          <w:sz w:val="22"/>
          <w:szCs w:val="22"/>
        </w:rPr>
        <w:t>S</w:t>
      </w:r>
      <w:r w:rsidRPr="004667F7">
        <w:rPr>
          <w:rFonts w:ascii="Times New Roman" w:hAnsi="Times New Roman" w:cs="Times New Roman"/>
          <w:sz w:val="22"/>
          <w:szCs w:val="22"/>
        </w:rPr>
        <w:t>orted the stocks to find which ones traded the most on average.</w:t>
      </w:r>
    </w:p>
    <w:p w14:paraId="2052A5D4" w14:textId="7E71E597" w:rsidR="004667F7" w:rsidRDefault="004667F7" w:rsidP="004667F7">
      <w:pPr>
        <w:pStyle w:val="ListParagraph"/>
        <w:numPr>
          <w:ilvl w:val="0"/>
          <w:numId w:val="40"/>
        </w:numPr>
        <w:rPr>
          <w:rFonts w:ascii="Times New Roman" w:hAnsi="Times New Roman" w:cs="Times New Roman"/>
          <w:sz w:val="22"/>
          <w:szCs w:val="22"/>
        </w:rPr>
      </w:pPr>
      <w:r w:rsidRPr="004667F7">
        <w:rPr>
          <w:rFonts w:ascii="Times New Roman" w:hAnsi="Times New Roman" w:cs="Times New Roman"/>
          <w:sz w:val="22"/>
          <w:szCs w:val="22"/>
        </w:rPr>
        <w:t>The stocks at the top five are the most popular and most actively traded in the market.</w:t>
      </w:r>
    </w:p>
    <w:p w14:paraId="232CFB17" w14:textId="77777777" w:rsidR="004667F7" w:rsidRDefault="004667F7" w:rsidP="004667F7">
      <w:pPr>
        <w:pStyle w:val="ListParagraph"/>
        <w:ind w:left="1440"/>
        <w:rPr>
          <w:rFonts w:ascii="Times New Roman" w:hAnsi="Times New Roman" w:cs="Times New Roman"/>
          <w:sz w:val="22"/>
          <w:szCs w:val="22"/>
        </w:rPr>
      </w:pPr>
    </w:p>
    <w:p w14:paraId="0BEC1332" w14:textId="5C25364B" w:rsidR="004667F7" w:rsidRDefault="004667F7" w:rsidP="004667F7">
      <w:pPr>
        <w:pStyle w:val="NormalWeb"/>
        <w:numPr>
          <w:ilvl w:val="0"/>
          <w:numId w:val="25"/>
        </w:numPr>
        <w:spacing w:before="0" w:beforeAutospacing="0" w:after="200" w:afterAutospacing="0"/>
        <w:textAlignment w:val="baseline"/>
        <w:rPr>
          <w:b/>
          <w:bCs/>
          <w:color w:val="000000"/>
        </w:rPr>
      </w:pPr>
      <w:r w:rsidRPr="004667F7">
        <w:rPr>
          <w:b/>
          <w:bCs/>
          <w:color w:val="000000"/>
        </w:rPr>
        <w:t>What is the total number of trades executed for each stock?</w:t>
      </w:r>
    </w:p>
    <w:p w14:paraId="70E154EC" w14:textId="7BA3BD9F" w:rsidR="004667F7" w:rsidRDefault="004667F7" w:rsidP="004667F7">
      <w:pPr>
        <w:pStyle w:val="NormalWeb"/>
        <w:spacing w:before="0" w:beforeAutospacing="0" w:after="200" w:afterAutospacing="0"/>
        <w:ind w:left="720"/>
        <w:textAlignment w:val="baseline"/>
        <w:rPr>
          <w:b/>
          <w:bCs/>
          <w:color w:val="000000"/>
        </w:rPr>
      </w:pPr>
      <w:r w:rsidRPr="004667F7">
        <w:rPr>
          <w:b/>
          <w:bCs/>
          <w:color w:val="000000"/>
        </w:rPr>
        <w:drawing>
          <wp:inline distT="0" distB="0" distL="0" distR="0" wp14:anchorId="53AE7B2A" wp14:editId="0CBFBDB2">
            <wp:extent cx="4000500" cy="3025140"/>
            <wp:effectExtent l="0" t="0" r="0" b="3810"/>
            <wp:docPr id="34943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39017" name=""/>
                    <pic:cNvPicPr/>
                  </pic:nvPicPr>
                  <pic:blipFill>
                    <a:blip r:embed="rId20"/>
                    <a:stretch>
                      <a:fillRect/>
                    </a:stretch>
                  </pic:blipFill>
                  <pic:spPr>
                    <a:xfrm>
                      <a:off x="0" y="0"/>
                      <a:ext cx="4000555" cy="3025182"/>
                    </a:xfrm>
                    <a:prstGeom prst="rect">
                      <a:avLst/>
                    </a:prstGeom>
                  </pic:spPr>
                </pic:pic>
              </a:graphicData>
            </a:graphic>
          </wp:inline>
        </w:drawing>
      </w:r>
    </w:p>
    <w:p w14:paraId="372F47D5" w14:textId="77777777" w:rsidR="004667F7" w:rsidRDefault="004667F7" w:rsidP="004667F7">
      <w:pPr>
        <w:pStyle w:val="NormalWeb"/>
        <w:numPr>
          <w:ilvl w:val="0"/>
          <w:numId w:val="43"/>
        </w:numPr>
        <w:spacing w:before="0" w:beforeAutospacing="0" w:after="0" w:afterAutospacing="0" w:line="276" w:lineRule="auto"/>
        <w:textAlignment w:val="baseline"/>
        <w:rPr>
          <w:color w:val="000000"/>
          <w:sz w:val="22"/>
          <w:szCs w:val="22"/>
        </w:rPr>
      </w:pPr>
      <w:r w:rsidRPr="004667F7">
        <w:rPr>
          <w:color w:val="000000"/>
          <w:sz w:val="22"/>
          <w:szCs w:val="22"/>
        </w:rPr>
        <w:t>C</w:t>
      </w:r>
      <w:r w:rsidRPr="004667F7">
        <w:rPr>
          <w:color w:val="000000"/>
          <w:sz w:val="22"/>
          <w:szCs w:val="22"/>
        </w:rPr>
        <w:t>ounted how many times each stock gave a 'Buy' signal during the whole period.</w:t>
      </w:r>
    </w:p>
    <w:p w14:paraId="1B3DE12B" w14:textId="674402E0" w:rsidR="004667F7" w:rsidRPr="004667F7" w:rsidRDefault="004667F7" w:rsidP="004667F7">
      <w:pPr>
        <w:pStyle w:val="NormalWeb"/>
        <w:numPr>
          <w:ilvl w:val="0"/>
          <w:numId w:val="43"/>
        </w:numPr>
        <w:spacing w:before="0" w:beforeAutospacing="0" w:after="0" w:afterAutospacing="0" w:line="276" w:lineRule="auto"/>
        <w:textAlignment w:val="baseline"/>
        <w:rPr>
          <w:color w:val="000000"/>
          <w:sz w:val="22"/>
          <w:szCs w:val="22"/>
        </w:rPr>
      </w:pPr>
      <w:r w:rsidRPr="004667F7">
        <w:rPr>
          <w:color w:val="000000"/>
          <w:sz w:val="22"/>
          <w:szCs w:val="22"/>
        </w:rPr>
        <w:t xml:space="preserve"> Each 'Buy' signal means a new trade was started.</w:t>
      </w:r>
    </w:p>
    <w:p w14:paraId="65301630" w14:textId="5DB8F28D" w:rsidR="004667F7" w:rsidRPr="004667F7" w:rsidRDefault="004667F7" w:rsidP="004667F7">
      <w:pPr>
        <w:pStyle w:val="NormalWeb"/>
        <w:numPr>
          <w:ilvl w:val="0"/>
          <w:numId w:val="43"/>
        </w:numPr>
        <w:spacing w:before="0" w:beforeAutospacing="0" w:after="0" w:afterAutospacing="0" w:line="276" w:lineRule="auto"/>
        <w:textAlignment w:val="baseline"/>
        <w:rPr>
          <w:color w:val="000000"/>
          <w:sz w:val="22"/>
          <w:szCs w:val="22"/>
        </w:rPr>
      </w:pPr>
      <w:r w:rsidRPr="004667F7">
        <w:rPr>
          <w:color w:val="000000"/>
          <w:sz w:val="22"/>
          <w:szCs w:val="22"/>
        </w:rPr>
        <w:t>This tells me which stocks had the most or fewest trading opportunities using the strategy.</w:t>
      </w:r>
    </w:p>
    <w:p w14:paraId="4FD2F815" w14:textId="77777777" w:rsidR="004667F7" w:rsidRPr="004667F7" w:rsidRDefault="004667F7" w:rsidP="004667F7">
      <w:pPr>
        <w:pStyle w:val="NormalWeb"/>
        <w:spacing w:before="0" w:beforeAutospacing="0" w:after="200" w:afterAutospacing="0"/>
        <w:textAlignment w:val="baseline"/>
        <w:rPr>
          <w:b/>
          <w:bCs/>
          <w:color w:val="000000"/>
        </w:rPr>
      </w:pPr>
    </w:p>
    <w:p w14:paraId="3AFA92F9" w14:textId="4803E3C0" w:rsidR="004667F7" w:rsidRDefault="004667F7" w:rsidP="004667F7">
      <w:pPr>
        <w:pStyle w:val="NormalWeb"/>
        <w:numPr>
          <w:ilvl w:val="0"/>
          <w:numId w:val="25"/>
        </w:numPr>
        <w:spacing w:before="0" w:beforeAutospacing="0" w:after="200" w:afterAutospacing="0"/>
        <w:textAlignment w:val="baseline"/>
        <w:rPr>
          <w:b/>
          <w:bCs/>
          <w:color w:val="000000"/>
        </w:rPr>
      </w:pPr>
      <w:r w:rsidRPr="004667F7">
        <w:rPr>
          <w:b/>
          <w:bCs/>
          <w:color w:val="000000"/>
        </w:rPr>
        <w:t>Which stock had the maximum single-day loss (highest negative daily return) during the analysis period?</w:t>
      </w:r>
    </w:p>
    <w:p w14:paraId="5099CB51" w14:textId="0167D7B8" w:rsidR="004667F7" w:rsidRDefault="004667F7" w:rsidP="004667F7">
      <w:pPr>
        <w:pStyle w:val="NormalWeb"/>
        <w:spacing w:before="0" w:beforeAutospacing="0" w:after="200" w:afterAutospacing="0"/>
        <w:ind w:left="720"/>
        <w:textAlignment w:val="baseline"/>
        <w:rPr>
          <w:color w:val="000000"/>
          <w:sz w:val="22"/>
          <w:szCs w:val="22"/>
        </w:rPr>
      </w:pPr>
      <w:r w:rsidRPr="004667F7">
        <w:rPr>
          <w:color w:val="000000"/>
          <w:sz w:val="22"/>
          <w:szCs w:val="22"/>
        </w:rPr>
        <w:drawing>
          <wp:inline distT="0" distB="0" distL="0" distR="0" wp14:anchorId="07CB71A8" wp14:editId="5775795B">
            <wp:extent cx="5158740" cy="1097280"/>
            <wp:effectExtent l="0" t="0" r="3810" b="7620"/>
            <wp:docPr id="89803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38630" name=""/>
                    <pic:cNvPicPr/>
                  </pic:nvPicPr>
                  <pic:blipFill>
                    <a:blip r:embed="rId21"/>
                    <a:stretch>
                      <a:fillRect/>
                    </a:stretch>
                  </pic:blipFill>
                  <pic:spPr>
                    <a:xfrm>
                      <a:off x="0" y="0"/>
                      <a:ext cx="5158740" cy="1097280"/>
                    </a:xfrm>
                    <a:prstGeom prst="rect">
                      <a:avLst/>
                    </a:prstGeom>
                  </pic:spPr>
                </pic:pic>
              </a:graphicData>
            </a:graphic>
          </wp:inline>
        </w:drawing>
      </w:r>
    </w:p>
    <w:p w14:paraId="15CE2F37" w14:textId="77777777" w:rsidR="004667F7" w:rsidRDefault="004667F7" w:rsidP="004667F7">
      <w:pPr>
        <w:pStyle w:val="NormalWeb"/>
        <w:numPr>
          <w:ilvl w:val="0"/>
          <w:numId w:val="44"/>
        </w:numPr>
        <w:spacing w:before="0" w:beforeAutospacing="0" w:after="0" w:afterAutospacing="0"/>
        <w:textAlignment w:val="baseline"/>
        <w:rPr>
          <w:color w:val="000000"/>
          <w:sz w:val="22"/>
          <w:szCs w:val="22"/>
        </w:rPr>
      </w:pPr>
      <w:r>
        <w:rPr>
          <w:color w:val="000000"/>
          <w:sz w:val="22"/>
          <w:szCs w:val="22"/>
        </w:rPr>
        <w:lastRenderedPageBreak/>
        <w:t>S</w:t>
      </w:r>
      <w:r w:rsidRPr="004667F7">
        <w:rPr>
          <w:color w:val="000000"/>
          <w:sz w:val="22"/>
          <w:szCs w:val="22"/>
        </w:rPr>
        <w:t xml:space="preserve">canned all stocks to find their worst (most negative) daily return. </w:t>
      </w:r>
    </w:p>
    <w:p w14:paraId="194F3E13" w14:textId="77777777" w:rsidR="004667F7" w:rsidRDefault="004667F7" w:rsidP="004667F7">
      <w:pPr>
        <w:pStyle w:val="NormalWeb"/>
        <w:numPr>
          <w:ilvl w:val="0"/>
          <w:numId w:val="44"/>
        </w:numPr>
        <w:spacing w:before="0" w:beforeAutospacing="0" w:after="0" w:afterAutospacing="0"/>
        <w:textAlignment w:val="baseline"/>
        <w:rPr>
          <w:color w:val="000000"/>
          <w:sz w:val="22"/>
          <w:szCs w:val="22"/>
        </w:rPr>
      </w:pPr>
      <w:r>
        <w:rPr>
          <w:color w:val="000000"/>
          <w:sz w:val="22"/>
          <w:szCs w:val="22"/>
        </w:rPr>
        <w:t>P</w:t>
      </w:r>
      <w:r w:rsidRPr="004667F7">
        <w:rPr>
          <w:color w:val="000000"/>
          <w:sz w:val="22"/>
          <w:szCs w:val="22"/>
        </w:rPr>
        <w:t xml:space="preserve">icked the stock and the exact date when the biggest single-day loss happened. </w:t>
      </w:r>
    </w:p>
    <w:p w14:paraId="46A37A47" w14:textId="77777777" w:rsidR="004667F7" w:rsidRDefault="004667F7" w:rsidP="004667F7">
      <w:pPr>
        <w:pStyle w:val="NormalWeb"/>
        <w:numPr>
          <w:ilvl w:val="0"/>
          <w:numId w:val="44"/>
        </w:numPr>
        <w:spacing w:before="0" w:beforeAutospacing="0" w:after="0" w:afterAutospacing="0"/>
        <w:textAlignment w:val="baseline"/>
        <w:rPr>
          <w:color w:val="000000"/>
          <w:sz w:val="22"/>
          <w:szCs w:val="22"/>
        </w:rPr>
      </w:pPr>
      <w:r w:rsidRPr="004667F7">
        <w:rPr>
          <w:color w:val="000000"/>
          <w:sz w:val="22"/>
          <w:szCs w:val="22"/>
        </w:rPr>
        <w:t xml:space="preserve">This shows me when the strategy would have lost the most in one day for a particular stock. </w:t>
      </w:r>
    </w:p>
    <w:p w14:paraId="0E6B5A5E" w14:textId="1611DEF7" w:rsidR="004667F7" w:rsidRDefault="004667F7" w:rsidP="004667F7">
      <w:pPr>
        <w:pStyle w:val="NormalWeb"/>
        <w:numPr>
          <w:ilvl w:val="0"/>
          <w:numId w:val="44"/>
        </w:numPr>
        <w:spacing w:before="0" w:beforeAutospacing="0" w:after="0" w:afterAutospacing="0"/>
        <w:textAlignment w:val="baseline"/>
        <w:rPr>
          <w:color w:val="000000"/>
          <w:sz w:val="22"/>
          <w:szCs w:val="22"/>
        </w:rPr>
      </w:pPr>
      <w:r w:rsidRPr="004667F7">
        <w:rPr>
          <w:color w:val="000000"/>
          <w:sz w:val="22"/>
          <w:szCs w:val="22"/>
        </w:rPr>
        <w:t>On 2018-06-25, TATA STEEL had a daily return of about -0.90, which means it lost 90% of its value in one day. This was the most severe single loss among all the stocks checked.</w:t>
      </w:r>
    </w:p>
    <w:p w14:paraId="3CC4F4BA" w14:textId="77777777" w:rsidR="004667F7" w:rsidRDefault="004667F7" w:rsidP="004667F7">
      <w:pPr>
        <w:pStyle w:val="NormalWeb"/>
        <w:spacing w:before="0" w:beforeAutospacing="0" w:after="0" w:afterAutospacing="0"/>
        <w:textAlignment w:val="baseline"/>
        <w:rPr>
          <w:color w:val="000000"/>
          <w:sz w:val="22"/>
          <w:szCs w:val="22"/>
        </w:rPr>
      </w:pPr>
    </w:p>
    <w:p w14:paraId="00FEE155" w14:textId="77777777" w:rsidR="004667F7" w:rsidRDefault="004667F7" w:rsidP="004667F7">
      <w:pPr>
        <w:pStyle w:val="NormalWeb"/>
        <w:spacing w:before="0" w:beforeAutospacing="0" w:after="0" w:afterAutospacing="0"/>
        <w:textAlignment w:val="baseline"/>
        <w:rPr>
          <w:color w:val="000000"/>
          <w:sz w:val="22"/>
          <w:szCs w:val="22"/>
        </w:rPr>
      </w:pPr>
    </w:p>
    <w:p w14:paraId="2F0E57DA" w14:textId="5C61E457" w:rsidR="004667F7" w:rsidRDefault="004667F7" w:rsidP="004667F7">
      <w:pPr>
        <w:pStyle w:val="NormalWeb"/>
        <w:numPr>
          <w:ilvl w:val="0"/>
          <w:numId w:val="25"/>
        </w:numPr>
        <w:spacing w:before="0" w:beforeAutospacing="0" w:after="0" w:afterAutospacing="0"/>
        <w:textAlignment w:val="baseline"/>
        <w:rPr>
          <w:b/>
          <w:bCs/>
          <w:color w:val="000000"/>
        </w:rPr>
      </w:pPr>
      <w:r w:rsidRPr="004667F7">
        <w:rPr>
          <w:b/>
          <w:bCs/>
          <w:color w:val="000000"/>
        </w:rPr>
        <w:t>Which stock had the maximum single-day gain (highest positive daily return) during the analysis period?</w:t>
      </w:r>
    </w:p>
    <w:p w14:paraId="0C4DD815" w14:textId="7BFDF7C9" w:rsidR="004667F7" w:rsidRDefault="00915BFB" w:rsidP="004667F7">
      <w:pPr>
        <w:pStyle w:val="NormalWeb"/>
        <w:spacing w:before="0" w:beforeAutospacing="0" w:after="0" w:afterAutospacing="0"/>
        <w:ind w:left="720"/>
        <w:textAlignment w:val="baseline"/>
        <w:rPr>
          <w:b/>
          <w:bCs/>
          <w:color w:val="000000"/>
        </w:rPr>
      </w:pPr>
      <w:r w:rsidRPr="00915BFB">
        <w:rPr>
          <w:b/>
          <w:bCs/>
          <w:color w:val="000000"/>
        </w:rPr>
        <w:drawing>
          <wp:inline distT="0" distB="0" distL="0" distR="0" wp14:anchorId="5917E024" wp14:editId="7EC1E65C">
            <wp:extent cx="5090160" cy="952500"/>
            <wp:effectExtent l="0" t="0" r="0" b="0"/>
            <wp:docPr id="95414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44136" name=""/>
                    <pic:cNvPicPr/>
                  </pic:nvPicPr>
                  <pic:blipFill>
                    <a:blip r:embed="rId22"/>
                    <a:stretch>
                      <a:fillRect/>
                    </a:stretch>
                  </pic:blipFill>
                  <pic:spPr>
                    <a:xfrm>
                      <a:off x="0" y="0"/>
                      <a:ext cx="5090160" cy="952500"/>
                    </a:xfrm>
                    <a:prstGeom prst="rect">
                      <a:avLst/>
                    </a:prstGeom>
                  </pic:spPr>
                </pic:pic>
              </a:graphicData>
            </a:graphic>
          </wp:inline>
        </w:drawing>
      </w:r>
    </w:p>
    <w:p w14:paraId="6B5652EF" w14:textId="77777777" w:rsidR="00915BFB" w:rsidRDefault="00915BFB" w:rsidP="00915BFB">
      <w:pPr>
        <w:pStyle w:val="NormalWeb"/>
        <w:numPr>
          <w:ilvl w:val="0"/>
          <w:numId w:val="45"/>
        </w:numPr>
        <w:spacing w:before="0" w:beforeAutospacing="0" w:after="0" w:afterAutospacing="0"/>
        <w:textAlignment w:val="baseline"/>
        <w:rPr>
          <w:color w:val="000000"/>
          <w:sz w:val="22"/>
          <w:szCs w:val="22"/>
        </w:rPr>
      </w:pPr>
      <w:r>
        <w:rPr>
          <w:color w:val="000000"/>
          <w:sz w:val="22"/>
          <w:szCs w:val="22"/>
        </w:rPr>
        <w:t>S</w:t>
      </w:r>
      <w:r w:rsidRPr="00915BFB">
        <w:rPr>
          <w:color w:val="000000"/>
          <w:sz w:val="22"/>
          <w:szCs w:val="22"/>
        </w:rPr>
        <w:t xml:space="preserve">earched for the best (most positive) daily return for every stock. </w:t>
      </w:r>
    </w:p>
    <w:p w14:paraId="2271FC75" w14:textId="77777777" w:rsidR="00915BFB" w:rsidRDefault="00915BFB" w:rsidP="00915BFB">
      <w:pPr>
        <w:pStyle w:val="NormalWeb"/>
        <w:numPr>
          <w:ilvl w:val="0"/>
          <w:numId w:val="45"/>
        </w:numPr>
        <w:spacing w:before="0" w:beforeAutospacing="0" w:after="0" w:afterAutospacing="0"/>
        <w:textAlignment w:val="baseline"/>
        <w:rPr>
          <w:color w:val="000000"/>
          <w:sz w:val="22"/>
          <w:szCs w:val="22"/>
        </w:rPr>
      </w:pPr>
      <w:r>
        <w:rPr>
          <w:color w:val="000000"/>
          <w:sz w:val="22"/>
          <w:szCs w:val="22"/>
        </w:rPr>
        <w:t>P</w:t>
      </w:r>
      <w:r w:rsidRPr="00915BFB">
        <w:rPr>
          <w:color w:val="000000"/>
          <w:sz w:val="22"/>
          <w:szCs w:val="22"/>
        </w:rPr>
        <w:t>icked the stock and date where the largest one-day gain happened.</w:t>
      </w:r>
    </w:p>
    <w:p w14:paraId="1DD732E2" w14:textId="77777777" w:rsidR="00915BFB" w:rsidRDefault="00915BFB" w:rsidP="00915BFB">
      <w:pPr>
        <w:pStyle w:val="NormalWeb"/>
        <w:numPr>
          <w:ilvl w:val="0"/>
          <w:numId w:val="45"/>
        </w:numPr>
        <w:spacing w:before="0" w:beforeAutospacing="0" w:after="0" w:afterAutospacing="0"/>
        <w:textAlignment w:val="baseline"/>
        <w:rPr>
          <w:color w:val="000000"/>
          <w:sz w:val="22"/>
          <w:szCs w:val="22"/>
        </w:rPr>
      </w:pPr>
      <w:r w:rsidRPr="00915BFB">
        <w:rPr>
          <w:color w:val="000000"/>
          <w:sz w:val="22"/>
          <w:szCs w:val="22"/>
        </w:rPr>
        <w:t>On 2018-06-25, HDFC BANK had a daily return of about 3.62, which means it gained over 362% in one day.</w:t>
      </w:r>
    </w:p>
    <w:p w14:paraId="34BE9277" w14:textId="0E1A3105" w:rsidR="00915BFB" w:rsidRDefault="00915BFB" w:rsidP="00915BFB">
      <w:pPr>
        <w:pStyle w:val="NormalWeb"/>
        <w:numPr>
          <w:ilvl w:val="0"/>
          <w:numId w:val="45"/>
        </w:numPr>
        <w:spacing w:before="0" w:beforeAutospacing="0" w:after="0" w:afterAutospacing="0"/>
        <w:textAlignment w:val="baseline"/>
        <w:rPr>
          <w:color w:val="000000"/>
          <w:sz w:val="22"/>
          <w:szCs w:val="22"/>
        </w:rPr>
      </w:pPr>
      <w:r w:rsidRPr="00915BFB">
        <w:rPr>
          <w:color w:val="000000"/>
          <w:sz w:val="22"/>
          <w:szCs w:val="22"/>
        </w:rPr>
        <w:t>This was the highest single-day profit among all stocks examined.</w:t>
      </w:r>
    </w:p>
    <w:p w14:paraId="02065C56" w14:textId="77777777" w:rsidR="00915BFB" w:rsidRDefault="00915BFB" w:rsidP="00915BFB">
      <w:pPr>
        <w:pStyle w:val="NormalWeb"/>
        <w:spacing w:before="0" w:beforeAutospacing="0" w:after="0" w:afterAutospacing="0"/>
        <w:textAlignment w:val="baseline"/>
        <w:rPr>
          <w:color w:val="000000"/>
          <w:sz w:val="22"/>
          <w:szCs w:val="22"/>
        </w:rPr>
      </w:pPr>
    </w:p>
    <w:p w14:paraId="36AB759B" w14:textId="77777777" w:rsidR="00915BFB" w:rsidRDefault="00915BFB" w:rsidP="00915BFB">
      <w:pPr>
        <w:pStyle w:val="NormalWeb"/>
        <w:spacing w:before="0" w:beforeAutospacing="0" w:after="0" w:afterAutospacing="0"/>
        <w:textAlignment w:val="baseline"/>
        <w:rPr>
          <w:color w:val="000000"/>
          <w:sz w:val="22"/>
          <w:szCs w:val="22"/>
        </w:rPr>
      </w:pPr>
    </w:p>
    <w:p w14:paraId="2C5761E2" w14:textId="1B09E33F" w:rsidR="00915BFB" w:rsidRDefault="00915BFB" w:rsidP="00915BFB">
      <w:pPr>
        <w:pStyle w:val="NormalWeb"/>
        <w:numPr>
          <w:ilvl w:val="0"/>
          <w:numId w:val="25"/>
        </w:numPr>
        <w:spacing w:before="0" w:beforeAutospacing="0" w:after="200" w:afterAutospacing="0"/>
        <w:textAlignment w:val="baseline"/>
        <w:rPr>
          <w:b/>
          <w:bCs/>
          <w:color w:val="000000"/>
        </w:rPr>
      </w:pPr>
      <w:r w:rsidRPr="00915BFB">
        <w:rPr>
          <w:b/>
          <w:bCs/>
          <w:color w:val="000000"/>
        </w:rPr>
        <w:t> Which stock had the lowest average closing price over the analysis period?</w:t>
      </w:r>
    </w:p>
    <w:p w14:paraId="63C92EFC" w14:textId="0FCBC4D2" w:rsidR="00915BFB" w:rsidRDefault="00915BFB" w:rsidP="00915BFB">
      <w:pPr>
        <w:pStyle w:val="NormalWeb"/>
        <w:spacing w:before="0" w:beforeAutospacing="0" w:after="200" w:afterAutospacing="0"/>
        <w:ind w:left="720"/>
        <w:textAlignment w:val="baseline"/>
        <w:rPr>
          <w:b/>
          <w:bCs/>
          <w:color w:val="000000"/>
        </w:rPr>
      </w:pPr>
      <w:r w:rsidRPr="00915BFB">
        <w:rPr>
          <w:b/>
          <w:bCs/>
          <w:color w:val="000000"/>
        </w:rPr>
        <w:drawing>
          <wp:inline distT="0" distB="0" distL="0" distR="0" wp14:anchorId="174A71E6" wp14:editId="7A80DEC3">
            <wp:extent cx="4038600" cy="891540"/>
            <wp:effectExtent l="0" t="0" r="0" b="3810"/>
            <wp:docPr id="62400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00573" name=""/>
                    <pic:cNvPicPr/>
                  </pic:nvPicPr>
                  <pic:blipFill>
                    <a:blip r:embed="rId23"/>
                    <a:stretch>
                      <a:fillRect/>
                    </a:stretch>
                  </pic:blipFill>
                  <pic:spPr>
                    <a:xfrm>
                      <a:off x="0" y="0"/>
                      <a:ext cx="4039171" cy="891666"/>
                    </a:xfrm>
                    <a:prstGeom prst="rect">
                      <a:avLst/>
                    </a:prstGeom>
                  </pic:spPr>
                </pic:pic>
              </a:graphicData>
            </a:graphic>
          </wp:inline>
        </w:drawing>
      </w:r>
    </w:p>
    <w:p w14:paraId="489AC4FF" w14:textId="77777777" w:rsidR="00915BFB" w:rsidRDefault="00915BFB" w:rsidP="00915BFB">
      <w:pPr>
        <w:pStyle w:val="NormalWeb"/>
        <w:numPr>
          <w:ilvl w:val="0"/>
          <w:numId w:val="47"/>
        </w:numPr>
        <w:spacing w:before="0" w:beforeAutospacing="0" w:after="0" w:afterAutospacing="0"/>
        <w:textAlignment w:val="baseline"/>
        <w:rPr>
          <w:color w:val="000000"/>
          <w:sz w:val="22"/>
          <w:szCs w:val="22"/>
        </w:rPr>
      </w:pPr>
      <w:r>
        <w:rPr>
          <w:color w:val="000000"/>
          <w:sz w:val="22"/>
          <w:szCs w:val="22"/>
        </w:rPr>
        <w:t>C</w:t>
      </w:r>
      <w:r w:rsidRPr="00915BFB">
        <w:rPr>
          <w:color w:val="000000"/>
          <w:sz w:val="22"/>
          <w:szCs w:val="22"/>
        </w:rPr>
        <w:t>alculated the average closing price for each stock over the whole time period.</w:t>
      </w:r>
    </w:p>
    <w:p w14:paraId="7EE2A6F8" w14:textId="77777777" w:rsidR="00915BFB" w:rsidRDefault="00915BFB" w:rsidP="00915BFB">
      <w:pPr>
        <w:pStyle w:val="NormalWeb"/>
        <w:numPr>
          <w:ilvl w:val="0"/>
          <w:numId w:val="47"/>
        </w:numPr>
        <w:spacing w:before="0" w:beforeAutospacing="0" w:after="0" w:afterAutospacing="0"/>
        <w:textAlignment w:val="baseline"/>
        <w:rPr>
          <w:color w:val="000000"/>
          <w:sz w:val="22"/>
          <w:szCs w:val="22"/>
        </w:rPr>
      </w:pPr>
      <w:r w:rsidRPr="00915BFB">
        <w:rPr>
          <w:color w:val="000000"/>
          <w:sz w:val="22"/>
          <w:szCs w:val="22"/>
        </w:rPr>
        <w:t>The average closing price for TATA STEEL was about 77.27.</w:t>
      </w:r>
    </w:p>
    <w:p w14:paraId="3211F50F" w14:textId="04D1C797" w:rsidR="00915BFB" w:rsidRPr="00915BFB" w:rsidRDefault="00915BFB" w:rsidP="00915BFB">
      <w:pPr>
        <w:pStyle w:val="NormalWeb"/>
        <w:numPr>
          <w:ilvl w:val="0"/>
          <w:numId w:val="47"/>
        </w:numPr>
        <w:spacing w:before="0" w:beforeAutospacing="0" w:after="0" w:afterAutospacing="0"/>
        <w:textAlignment w:val="baseline"/>
        <w:rPr>
          <w:color w:val="000000"/>
          <w:sz w:val="22"/>
          <w:szCs w:val="22"/>
        </w:rPr>
      </w:pPr>
      <w:r w:rsidRPr="00915BFB">
        <w:rPr>
          <w:color w:val="000000"/>
          <w:sz w:val="22"/>
          <w:szCs w:val="22"/>
        </w:rPr>
        <w:t xml:space="preserve">This means TATA STEEL was the least expensive stock (on average) among those </w:t>
      </w:r>
      <w:proofErr w:type="spellStart"/>
      <w:r w:rsidRPr="00915BFB">
        <w:rPr>
          <w:color w:val="000000"/>
          <w:sz w:val="22"/>
          <w:szCs w:val="22"/>
        </w:rPr>
        <w:t>analyzed</w:t>
      </w:r>
      <w:proofErr w:type="spellEnd"/>
      <w:r w:rsidRPr="00915BFB">
        <w:rPr>
          <w:color w:val="000000"/>
          <w:sz w:val="22"/>
          <w:szCs w:val="22"/>
        </w:rPr>
        <w:t>.</w:t>
      </w:r>
    </w:p>
    <w:p w14:paraId="7A0E0D56" w14:textId="77777777" w:rsidR="006F61AD" w:rsidRDefault="006F61AD" w:rsidP="006F61AD">
      <w:pPr>
        <w:rPr>
          <w:rFonts w:ascii="Times New Roman" w:hAnsi="Times New Roman" w:cs="Times New Roman"/>
          <w:sz w:val="22"/>
          <w:szCs w:val="22"/>
        </w:rPr>
      </w:pPr>
    </w:p>
    <w:p w14:paraId="6E643DBD" w14:textId="77777777" w:rsidR="00915BFB" w:rsidRDefault="00915BFB" w:rsidP="006F61AD">
      <w:pPr>
        <w:rPr>
          <w:rFonts w:ascii="Times New Roman" w:hAnsi="Times New Roman" w:cs="Times New Roman"/>
          <w:sz w:val="22"/>
          <w:szCs w:val="22"/>
        </w:rPr>
      </w:pPr>
    </w:p>
    <w:p w14:paraId="48314C0A" w14:textId="77777777" w:rsidR="00915BFB" w:rsidRDefault="00915BFB" w:rsidP="006F61AD">
      <w:pPr>
        <w:rPr>
          <w:rFonts w:ascii="Times New Roman" w:hAnsi="Times New Roman" w:cs="Times New Roman"/>
          <w:sz w:val="22"/>
          <w:szCs w:val="22"/>
        </w:rPr>
      </w:pPr>
    </w:p>
    <w:p w14:paraId="55C9B23E" w14:textId="77777777" w:rsidR="00915BFB" w:rsidRDefault="00915BFB" w:rsidP="006F61AD">
      <w:pPr>
        <w:rPr>
          <w:rFonts w:ascii="Times New Roman" w:hAnsi="Times New Roman" w:cs="Times New Roman"/>
          <w:sz w:val="22"/>
          <w:szCs w:val="22"/>
        </w:rPr>
      </w:pPr>
    </w:p>
    <w:p w14:paraId="50A5D087" w14:textId="77777777" w:rsidR="00915BFB" w:rsidRDefault="00915BFB" w:rsidP="006F61AD">
      <w:pPr>
        <w:rPr>
          <w:rFonts w:ascii="Times New Roman" w:hAnsi="Times New Roman" w:cs="Times New Roman"/>
          <w:sz w:val="22"/>
          <w:szCs w:val="22"/>
        </w:rPr>
      </w:pPr>
    </w:p>
    <w:p w14:paraId="4FAE3873" w14:textId="77777777" w:rsidR="00915BFB" w:rsidRDefault="00915BFB" w:rsidP="006F61AD">
      <w:pPr>
        <w:rPr>
          <w:rFonts w:ascii="Times New Roman" w:hAnsi="Times New Roman" w:cs="Times New Roman"/>
          <w:sz w:val="22"/>
          <w:szCs w:val="22"/>
        </w:rPr>
      </w:pPr>
    </w:p>
    <w:p w14:paraId="6354F7F0" w14:textId="77777777" w:rsidR="00915BFB" w:rsidRDefault="00915BFB" w:rsidP="006F61AD">
      <w:pPr>
        <w:rPr>
          <w:rFonts w:ascii="Times New Roman" w:hAnsi="Times New Roman" w:cs="Times New Roman"/>
          <w:sz w:val="22"/>
          <w:szCs w:val="22"/>
        </w:rPr>
      </w:pPr>
    </w:p>
    <w:p w14:paraId="40F11FE4" w14:textId="77777777" w:rsidR="00915BFB" w:rsidRDefault="00915BFB" w:rsidP="006F61AD">
      <w:pPr>
        <w:rPr>
          <w:rFonts w:ascii="Times New Roman" w:hAnsi="Times New Roman" w:cs="Times New Roman"/>
          <w:sz w:val="22"/>
          <w:szCs w:val="22"/>
        </w:rPr>
      </w:pPr>
    </w:p>
    <w:p w14:paraId="1563BB30" w14:textId="77777777" w:rsidR="00915BFB" w:rsidRDefault="00915BFB" w:rsidP="006F61AD">
      <w:pPr>
        <w:rPr>
          <w:rFonts w:ascii="Times New Roman" w:hAnsi="Times New Roman" w:cs="Times New Roman"/>
          <w:sz w:val="22"/>
          <w:szCs w:val="22"/>
        </w:rPr>
      </w:pPr>
    </w:p>
    <w:p w14:paraId="57F77A29" w14:textId="77777777" w:rsidR="00915BFB" w:rsidRDefault="00915BFB" w:rsidP="006F61AD">
      <w:pPr>
        <w:rPr>
          <w:rFonts w:ascii="Times New Roman" w:hAnsi="Times New Roman" w:cs="Times New Roman"/>
          <w:sz w:val="22"/>
          <w:szCs w:val="22"/>
        </w:rPr>
      </w:pPr>
    </w:p>
    <w:p w14:paraId="05C2FD42" w14:textId="77777777" w:rsidR="00915BFB" w:rsidRDefault="00915BFB" w:rsidP="00915BFB">
      <w:pPr>
        <w:jc w:val="center"/>
        <w:rPr>
          <w:rFonts w:ascii="Algerian" w:hAnsi="Algerian" w:cs="Times New Roman"/>
          <w:b/>
          <w:bCs/>
          <w:sz w:val="44"/>
          <w:szCs w:val="44"/>
        </w:rPr>
      </w:pPr>
      <w:r w:rsidRPr="00915BFB">
        <w:rPr>
          <w:rFonts w:ascii="Algerian" w:hAnsi="Algerian" w:cs="Times New Roman"/>
          <w:b/>
          <w:bCs/>
          <w:sz w:val="44"/>
          <w:szCs w:val="44"/>
        </w:rPr>
        <w:lastRenderedPageBreak/>
        <w:t>Subjective Questions:</w:t>
      </w:r>
    </w:p>
    <w:p w14:paraId="0E501ACF" w14:textId="77777777" w:rsidR="001D17EE" w:rsidRPr="00915BFB" w:rsidRDefault="001D17EE" w:rsidP="00915BFB">
      <w:pPr>
        <w:jc w:val="center"/>
        <w:rPr>
          <w:rFonts w:ascii="Algerian" w:hAnsi="Algerian" w:cs="Times New Roman"/>
          <w:b/>
          <w:bCs/>
          <w:sz w:val="44"/>
          <w:szCs w:val="44"/>
        </w:rPr>
      </w:pPr>
    </w:p>
    <w:p w14:paraId="116A3AE4" w14:textId="2A5F36EE" w:rsidR="00915BFB" w:rsidRDefault="00915BFB" w:rsidP="00915BFB">
      <w:pPr>
        <w:pStyle w:val="NormalWeb"/>
        <w:numPr>
          <w:ilvl w:val="1"/>
          <w:numId w:val="25"/>
        </w:numPr>
        <w:spacing w:before="0" w:beforeAutospacing="0" w:after="0" w:afterAutospacing="0"/>
        <w:textAlignment w:val="baseline"/>
        <w:rPr>
          <w:b/>
          <w:bCs/>
          <w:color w:val="000000"/>
        </w:rPr>
      </w:pPr>
      <w:r w:rsidRPr="00915BFB">
        <w:rPr>
          <w:b/>
          <w:bCs/>
          <w:color w:val="000000"/>
        </w:rPr>
        <w:t>How do the annualized returns compare across the top 20 stocks?</w:t>
      </w:r>
    </w:p>
    <w:p w14:paraId="552EF6D4" w14:textId="77777777" w:rsidR="00915BFB" w:rsidRDefault="00915BFB" w:rsidP="00915BFB">
      <w:pPr>
        <w:pStyle w:val="NormalWeb"/>
        <w:spacing w:before="0" w:beforeAutospacing="0" w:after="0" w:afterAutospacing="0"/>
        <w:ind w:left="360"/>
        <w:textAlignment w:val="baseline"/>
        <w:rPr>
          <w:b/>
          <w:bCs/>
          <w:color w:val="000000"/>
        </w:rPr>
      </w:pPr>
    </w:p>
    <w:p w14:paraId="5EAB47AE" w14:textId="14779D6F" w:rsidR="00915BFB" w:rsidRDefault="00915BFB" w:rsidP="008E7E2D">
      <w:pPr>
        <w:pStyle w:val="NormalWeb"/>
        <w:spacing w:before="0" w:beforeAutospacing="0" w:after="0" w:afterAutospacing="0"/>
        <w:ind w:left="360"/>
        <w:textAlignment w:val="baseline"/>
        <w:rPr>
          <w:b/>
          <w:bCs/>
          <w:color w:val="000000"/>
        </w:rPr>
      </w:pPr>
      <w:r>
        <w:rPr>
          <w:b/>
          <w:bCs/>
          <w:color w:val="000000"/>
        </w:rPr>
        <w:t>APPROACH:</w:t>
      </w:r>
    </w:p>
    <w:p w14:paraId="0DA19546" w14:textId="77777777" w:rsidR="001D17EE" w:rsidRDefault="001D17EE" w:rsidP="008E7E2D">
      <w:pPr>
        <w:pStyle w:val="NormalWeb"/>
        <w:spacing w:before="0" w:beforeAutospacing="0" w:after="0" w:afterAutospacing="0"/>
        <w:ind w:left="360"/>
        <w:textAlignment w:val="baseline"/>
        <w:rPr>
          <w:b/>
          <w:bCs/>
          <w:color w:val="000000"/>
        </w:rPr>
      </w:pPr>
    </w:p>
    <w:p w14:paraId="3253530C" w14:textId="5D4E0580" w:rsidR="00915BFB" w:rsidRDefault="00915BFB" w:rsidP="00915BFB">
      <w:pPr>
        <w:pStyle w:val="NormalWeb"/>
        <w:spacing w:before="0" w:beforeAutospacing="0" w:after="0" w:afterAutospacing="0"/>
        <w:ind w:left="360"/>
        <w:textAlignment w:val="baseline"/>
        <w:rPr>
          <w:color w:val="000000"/>
          <w:sz w:val="22"/>
          <w:szCs w:val="22"/>
        </w:rPr>
      </w:pPr>
      <w:r w:rsidRPr="00915BFB">
        <w:rPr>
          <w:color w:val="000000"/>
          <w:sz w:val="22"/>
          <w:szCs w:val="22"/>
        </w:rPr>
        <w:drawing>
          <wp:inline distT="0" distB="0" distL="0" distR="0" wp14:anchorId="1535E1F5" wp14:editId="61E41CC9">
            <wp:extent cx="5731510" cy="1205865"/>
            <wp:effectExtent l="0" t="0" r="2540" b="0"/>
            <wp:docPr id="107000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04193" name=""/>
                    <pic:cNvPicPr/>
                  </pic:nvPicPr>
                  <pic:blipFill>
                    <a:blip r:embed="rId24"/>
                    <a:stretch>
                      <a:fillRect/>
                    </a:stretch>
                  </pic:blipFill>
                  <pic:spPr>
                    <a:xfrm>
                      <a:off x="0" y="0"/>
                      <a:ext cx="5731510" cy="1205865"/>
                    </a:xfrm>
                    <a:prstGeom prst="rect">
                      <a:avLst/>
                    </a:prstGeom>
                  </pic:spPr>
                </pic:pic>
              </a:graphicData>
            </a:graphic>
          </wp:inline>
        </w:drawing>
      </w:r>
    </w:p>
    <w:p w14:paraId="3A21F5FA" w14:textId="77777777" w:rsidR="001D17EE" w:rsidRDefault="001D17EE" w:rsidP="00915BFB">
      <w:pPr>
        <w:pStyle w:val="NormalWeb"/>
        <w:spacing w:before="0" w:beforeAutospacing="0" w:after="0" w:afterAutospacing="0"/>
        <w:ind w:left="360"/>
        <w:textAlignment w:val="baseline"/>
        <w:rPr>
          <w:color w:val="000000"/>
          <w:sz w:val="22"/>
          <w:szCs w:val="22"/>
        </w:rPr>
      </w:pPr>
    </w:p>
    <w:p w14:paraId="6F893DC6" w14:textId="77777777" w:rsidR="00915BFB" w:rsidRDefault="00915BFB" w:rsidP="00915BFB">
      <w:pPr>
        <w:pStyle w:val="NormalWeb"/>
        <w:numPr>
          <w:ilvl w:val="0"/>
          <w:numId w:val="49"/>
        </w:numPr>
        <w:spacing w:before="0" w:beforeAutospacing="0" w:after="0" w:afterAutospacing="0"/>
        <w:textAlignment w:val="baseline"/>
        <w:rPr>
          <w:color w:val="000000"/>
          <w:sz w:val="22"/>
          <w:szCs w:val="22"/>
        </w:rPr>
      </w:pPr>
      <w:r>
        <w:rPr>
          <w:color w:val="000000"/>
          <w:sz w:val="22"/>
          <w:szCs w:val="22"/>
        </w:rPr>
        <w:t>S</w:t>
      </w:r>
      <w:r w:rsidRPr="00915BFB">
        <w:rPr>
          <w:color w:val="000000"/>
          <w:sz w:val="22"/>
          <w:szCs w:val="22"/>
        </w:rPr>
        <w:t xml:space="preserve">elected the annualized returns for every stock in my data. </w:t>
      </w:r>
    </w:p>
    <w:p w14:paraId="7FA70904" w14:textId="77777777" w:rsidR="00915BFB" w:rsidRDefault="00915BFB" w:rsidP="00915BFB">
      <w:pPr>
        <w:pStyle w:val="NormalWeb"/>
        <w:numPr>
          <w:ilvl w:val="0"/>
          <w:numId w:val="49"/>
        </w:numPr>
        <w:spacing w:before="0" w:beforeAutospacing="0" w:after="0" w:afterAutospacing="0"/>
        <w:textAlignment w:val="baseline"/>
        <w:rPr>
          <w:color w:val="000000"/>
          <w:sz w:val="22"/>
          <w:szCs w:val="22"/>
        </w:rPr>
      </w:pPr>
      <w:r>
        <w:rPr>
          <w:color w:val="000000"/>
          <w:sz w:val="22"/>
          <w:szCs w:val="22"/>
        </w:rPr>
        <w:t>C</w:t>
      </w:r>
      <w:r w:rsidRPr="00915BFB">
        <w:rPr>
          <w:color w:val="000000"/>
          <w:sz w:val="22"/>
          <w:szCs w:val="22"/>
        </w:rPr>
        <w:t xml:space="preserve">alculated each stock's average annualized return over the analysis period. </w:t>
      </w:r>
    </w:p>
    <w:p w14:paraId="104F9E79" w14:textId="77777777" w:rsidR="00915BFB" w:rsidRDefault="00915BFB" w:rsidP="00915BFB">
      <w:pPr>
        <w:pStyle w:val="NormalWeb"/>
        <w:numPr>
          <w:ilvl w:val="0"/>
          <w:numId w:val="49"/>
        </w:numPr>
        <w:spacing w:before="0" w:beforeAutospacing="0" w:after="0" w:afterAutospacing="0"/>
        <w:textAlignment w:val="baseline"/>
        <w:rPr>
          <w:color w:val="000000"/>
          <w:sz w:val="22"/>
          <w:szCs w:val="22"/>
        </w:rPr>
      </w:pPr>
      <w:r>
        <w:rPr>
          <w:color w:val="000000"/>
          <w:sz w:val="22"/>
          <w:szCs w:val="22"/>
        </w:rPr>
        <w:t>S</w:t>
      </w:r>
      <w:r w:rsidRPr="00915BFB">
        <w:rPr>
          <w:color w:val="000000"/>
          <w:sz w:val="22"/>
          <w:szCs w:val="22"/>
        </w:rPr>
        <w:t xml:space="preserve">orted all stocks to find the top 20 with the highest average annualized returns. </w:t>
      </w:r>
    </w:p>
    <w:p w14:paraId="13AE7A29" w14:textId="63DA30D5" w:rsidR="00915BFB" w:rsidRDefault="00915BFB" w:rsidP="00915BFB">
      <w:pPr>
        <w:pStyle w:val="NormalWeb"/>
        <w:numPr>
          <w:ilvl w:val="0"/>
          <w:numId w:val="49"/>
        </w:numPr>
        <w:spacing w:before="0" w:beforeAutospacing="0" w:after="0" w:afterAutospacing="0"/>
        <w:textAlignment w:val="baseline"/>
        <w:rPr>
          <w:color w:val="000000"/>
          <w:sz w:val="22"/>
          <w:szCs w:val="22"/>
        </w:rPr>
      </w:pPr>
      <w:r>
        <w:rPr>
          <w:color w:val="000000"/>
          <w:sz w:val="22"/>
          <w:szCs w:val="22"/>
        </w:rPr>
        <w:t>M</w:t>
      </w:r>
      <w:r w:rsidRPr="00915BFB">
        <w:rPr>
          <w:color w:val="000000"/>
          <w:sz w:val="22"/>
          <w:szCs w:val="22"/>
        </w:rPr>
        <w:t xml:space="preserve">ade a bar chart comparing these top 20 stocks so </w:t>
      </w:r>
      <w:r>
        <w:rPr>
          <w:color w:val="000000"/>
          <w:sz w:val="22"/>
          <w:szCs w:val="22"/>
        </w:rPr>
        <w:t>it</w:t>
      </w:r>
      <w:r w:rsidRPr="00915BFB">
        <w:rPr>
          <w:color w:val="000000"/>
          <w:sz w:val="22"/>
          <w:szCs w:val="22"/>
        </w:rPr>
        <w:t xml:space="preserve"> could easily see which ones performed best each year.</w:t>
      </w:r>
    </w:p>
    <w:p w14:paraId="6DC61610" w14:textId="77777777" w:rsidR="00915BFB" w:rsidRDefault="00915BFB" w:rsidP="00915BFB">
      <w:pPr>
        <w:pStyle w:val="NormalWeb"/>
        <w:spacing w:before="0" w:beforeAutospacing="0" w:after="0" w:afterAutospacing="0"/>
        <w:ind w:left="720"/>
        <w:textAlignment w:val="baseline"/>
        <w:rPr>
          <w:color w:val="000000"/>
          <w:sz w:val="22"/>
          <w:szCs w:val="22"/>
        </w:rPr>
      </w:pPr>
    </w:p>
    <w:p w14:paraId="4AE00DE8" w14:textId="28625F43" w:rsidR="00915BFB" w:rsidRDefault="00915BFB" w:rsidP="008E7E2D">
      <w:pPr>
        <w:pStyle w:val="NormalWeb"/>
        <w:spacing w:before="0" w:beforeAutospacing="0" w:after="0" w:afterAutospacing="0"/>
        <w:ind w:left="720"/>
        <w:textAlignment w:val="baseline"/>
        <w:rPr>
          <w:b/>
          <w:bCs/>
          <w:color w:val="000000"/>
          <w:sz w:val="22"/>
          <w:szCs w:val="22"/>
        </w:rPr>
      </w:pPr>
      <w:r w:rsidRPr="00915BFB">
        <w:rPr>
          <w:b/>
          <w:bCs/>
          <w:color w:val="000000"/>
          <w:sz w:val="22"/>
          <w:szCs w:val="22"/>
        </w:rPr>
        <w:t>INSIGHTS:</w:t>
      </w:r>
    </w:p>
    <w:p w14:paraId="05AE8A6D" w14:textId="77777777" w:rsidR="001D17EE" w:rsidRPr="008E7E2D" w:rsidRDefault="001D17EE" w:rsidP="008E7E2D">
      <w:pPr>
        <w:pStyle w:val="NormalWeb"/>
        <w:spacing w:before="0" w:beforeAutospacing="0" w:after="0" w:afterAutospacing="0"/>
        <w:ind w:left="720"/>
        <w:textAlignment w:val="baseline"/>
        <w:rPr>
          <w:b/>
          <w:bCs/>
          <w:color w:val="000000"/>
          <w:sz w:val="22"/>
          <w:szCs w:val="22"/>
        </w:rPr>
      </w:pPr>
    </w:p>
    <w:p w14:paraId="5C21E938" w14:textId="49A5D9DC" w:rsidR="00915BFB" w:rsidRDefault="00915BFB" w:rsidP="008E7E2D">
      <w:pPr>
        <w:pStyle w:val="NormalWeb"/>
        <w:spacing w:before="0" w:beforeAutospacing="0" w:after="0" w:afterAutospacing="0"/>
        <w:ind w:left="720"/>
        <w:textAlignment w:val="baseline"/>
        <w:rPr>
          <w:color w:val="000000"/>
          <w:sz w:val="22"/>
          <w:szCs w:val="22"/>
        </w:rPr>
      </w:pPr>
      <w:r w:rsidRPr="00915BFB">
        <w:rPr>
          <w:color w:val="000000"/>
          <w:sz w:val="22"/>
          <w:szCs w:val="22"/>
        </w:rPr>
        <w:drawing>
          <wp:inline distT="0" distB="0" distL="0" distR="0" wp14:anchorId="1DCF5C9D" wp14:editId="6E17F170">
            <wp:extent cx="5731510" cy="2024743"/>
            <wp:effectExtent l="0" t="0" r="2540" b="0"/>
            <wp:docPr id="55364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48453" name=""/>
                    <pic:cNvPicPr/>
                  </pic:nvPicPr>
                  <pic:blipFill>
                    <a:blip r:embed="rId25"/>
                    <a:stretch>
                      <a:fillRect/>
                    </a:stretch>
                  </pic:blipFill>
                  <pic:spPr>
                    <a:xfrm>
                      <a:off x="0" y="0"/>
                      <a:ext cx="5736657" cy="2026561"/>
                    </a:xfrm>
                    <a:prstGeom prst="rect">
                      <a:avLst/>
                    </a:prstGeom>
                  </pic:spPr>
                </pic:pic>
              </a:graphicData>
            </a:graphic>
          </wp:inline>
        </w:drawing>
      </w:r>
    </w:p>
    <w:p w14:paraId="7E11722A" w14:textId="77777777" w:rsidR="001D17EE" w:rsidRDefault="001D17EE" w:rsidP="008E7E2D">
      <w:pPr>
        <w:pStyle w:val="NormalWeb"/>
        <w:spacing w:before="0" w:beforeAutospacing="0" w:after="0" w:afterAutospacing="0"/>
        <w:ind w:left="720"/>
        <w:textAlignment w:val="baseline"/>
        <w:rPr>
          <w:color w:val="000000"/>
          <w:sz w:val="22"/>
          <w:szCs w:val="22"/>
        </w:rPr>
      </w:pPr>
    </w:p>
    <w:p w14:paraId="73DC9186" w14:textId="77777777" w:rsidR="008E7E2D" w:rsidRDefault="008E7E2D" w:rsidP="008E7E2D">
      <w:pPr>
        <w:pStyle w:val="NormalWeb"/>
        <w:spacing w:before="0" w:beforeAutospacing="0" w:after="0" w:afterAutospacing="0"/>
        <w:ind w:left="720"/>
        <w:textAlignment w:val="baseline"/>
        <w:rPr>
          <w:color w:val="000000"/>
          <w:sz w:val="22"/>
          <w:szCs w:val="22"/>
        </w:rPr>
      </w:pPr>
    </w:p>
    <w:p w14:paraId="7E4B6F2E" w14:textId="77777777" w:rsidR="008E7E2D" w:rsidRDefault="008E7E2D" w:rsidP="008E7E2D">
      <w:pPr>
        <w:pStyle w:val="NormalWeb"/>
        <w:numPr>
          <w:ilvl w:val="0"/>
          <w:numId w:val="50"/>
        </w:numPr>
        <w:spacing w:before="0" w:beforeAutospacing="0" w:after="0" w:afterAutospacing="0"/>
        <w:textAlignment w:val="baseline"/>
        <w:rPr>
          <w:color w:val="000000"/>
          <w:sz w:val="22"/>
          <w:szCs w:val="22"/>
        </w:rPr>
      </w:pPr>
      <w:r w:rsidRPr="008E7E2D">
        <w:rPr>
          <w:color w:val="000000"/>
          <w:sz w:val="22"/>
          <w:szCs w:val="22"/>
        </w:rPr>
        <w:t>TATA STEEL gave the highest annualized return, meaning my investment grew the fastest with this stock.</w:t>
      </w:r>
    </w:p>
    <w:p w14:paraId="1E529AD0" w14:textId="372592D7" w:rsidR="008E7E2D" w:rsidRDefault="008E7E2D" w:rsidP="008E7E2D">
      <w:pPr>
        <w:pStyle w:val="NormalWeb"/>
        <w:numPr>
          <w:ilvl w:val="0"/>
          <w:numId w:val="50"/>
        </w:numPr>
        <w:spacing w:before="0" w:beforeAutospacing="0" w:after="0" w:afterAutospacing="0"/>
        <w:textAlignment w:val="baseline"/>
        <w:rPr>
          <w:color w:val="000000"/>
          <w:sz w:val="22"/>
          <w:szCs w:val="22"/>
        </w:rPr>
      </w:pPr>
      <w:r w:rsidRPr="008E7E2D">
        <w:rPr>
          <w:color w:val="000000"/>
          <w:sz w:val="22"/>
          <w:szCs w:val="22"/>
        </w:rPr>
        <w:t>Other stocks like JSW STEEL, WIPRO, and ICICI BANK also performed well, with strong yearly growth.</w:t>
      </w:r>
    </w:p>
    <w:p w14:paraId="4E365B56" w14:textId="377F1CEB" w:rsidR="008E7E2D" w:rsidRDefault="008E7E2D" w:rsidP="008E7E2D">
      <w:pPr>
        <w:pStyle w:val="NormalWeb"/>
        <w:numPr>
          <w:ilvl w:val="0"/>
          <w:numId w:val="50"/>
        </w:numPr>
        <w:spacing w:before="0" w:beforeAutospacing="0" w:after="0" w:afterAutospacing="0"/>
        <w:textAlignment w:val="baseline"/>
        <w:rPr>
          <w:color w:val="000000"/>
          <w:sz w:val="22"/>
          <w:szCs w:val="22"/>
        </w:rPr>
      </w:pPr>
      <w:r w:rsidRPr="008E7E2D">
        <w:rPr>
          <w:color w:val="000000"/>
          <w:sz w:val="22"/>
          <w:szCs w:val="22"/>
        </w:rPr>
        <w:t>A few stocks (like COAL INDIA and HDFC BANK) had very low or even negative annualized returns, showing poor performance.</w:t>
      </w:r>
    </w:p>
    <w:p w14:paraId="5E79C06E" w14:textId="3C1D619B" w:rsidR="008E7E2D" w:rsidRDefault="008E7E2D" w:rsidP="008E7E2D">
      <w:pPr>
        <w:pStyle w:val="NormalWeb"/>
        <w:numPr>
          <w:ilvl w:val="0"/>
          <w:numId w:val="50"/>
        </w:numPr>
        <w:spacing w:before="0" w:beforeAutospacing="0" w:after="0" w:afterAutospacing="0"/>
        <w:textAlignment w:val="baseline"/>
        <w:rPr>
          <w:color w:val="000000"/>
          <w:sz w:val="22"/>
          <w:szCs w:val="22"/>
        </w:rPr>
      </w:pPr>
      <w:r w:rsidRPr="008E7E2D">
        <w:rPr>
          <w:color w:val="000000"/>
          <w:sz w:val="22"/>
          <w:szCs w:val="22"/>
        </w:rPr>
        <w:t>Most of the top stocks showed positive growth, but some were clear leaders with much better returns than the rest.</w:t>
      </w:r>
    </w:p>
    <w:p w14:paraId="1678FCE7" w14:textId="77777777" w:rsidR="008E7E2D" w:rsidRDefault="008E7E2D" w:rsidP="008E7E2D">
      <w:pPr>
        <w:pStyle w:val="NormalWeb"/>
        <w:numPr>
          <w:ilvl w:val="0"/>
          <w:numId w:val="51"/>
        </w:numPr>
        <w:spacing w:before="0" w:beforeAutospacing="0" w:after="0" w:afterAutospacing="0"/>
        <w:textAlignment w:val="baseline"/>
        <w:rPr>
          <w:color w:val="000000"/>
          <w:sz w:val="22"/>
          <w:szCs w:val="22"/>
        </w:rPr>
      </w:pPr>
    </w:p>
    <w:p w14:paraId="50656988" w14:textId="134C2CE3" w:rsidR="008E7E2D" w:rsidRDefault="008E7E2D" w:rsidP="008E7E2D">
      <w:pPr>
        <w:pStyle w:val="NormalWeb"/>
        <w:numPr>
          <w:ilvl w:val="1"/>
          <w:numId w:val="25"/>
        </w:numPr>
        <w:spacing w:before="0" w:beforeAutospacing="0" w:after="0" w:afterAutospacing="0"/>
        <w:textAlignment w:val="baseline"/>
        <w:rPr>
          <w:b/>
          <w:bCs/>
          <w:color w:val="000000"/>
        </w:rPr>
      </w:pPr>
      <w:r w:rsidRPr="008E7E2D">
        <w:rPr>
          <w:b/>
          <w:bCs/>
          <w:color w:val="000000"/>
        </w:rPr>
        <w:t>What is the relationship between total return and trading volume for the stocks?</w:t>
      </w:r>
    </w:p>
    <w:p w14:paraId="4EF22FD1" w14:textId="77777777" w:rsidR="001D17EE" w:rsidRPr="008E7E2D" w:rsidRDefault="001D17EE" w:rsidP="001D17EE">
      <w:pPr>
        <w:pStyle w:val="NormalWeb"/>
        <w:spacing w:before="0" w:beforeAutospacing="0" w:after="0" w:afterAutospacing="0"/>
        <w:ind w:left="360"/>
        <w:textAlignment w:val="baseline"/>
        <w:rPr>
          <w:b/>
          <w:bCs/>
          <w:color w:val="000000"/>
        </w:rPr>
      </w:pPr>
    </w:p>
    <w:p w14:paraId="3C930597" w14:textId="5CBA730D" w:rsidR="008E7E2D" w:rsidRDefault="008E7E2D" w:rsidP="008E7E2D">
      <w:pPr>
        <w:pStyle w:val="NormalWeb"/>
        <w:spacing w:before="0" w:beforeAutospacing="0" w:after="0" w:afterAutospacing="0"/>
        <w:ind w:left="360"/>
        <w:textAlignment w:val="baseline"/>
        <w:rPr>
          <w:b/>
          <w:bCs/>
          <w:color w:val="000000"/>
        </w:rPr>
      </w:pPr>
      <w:r>
        <w:rPr>
          <w:b/>
          <w:bCs/>
          <w:color w:val="000000"/>
        </w:rPr>
        <w:t>APPROACH:</w:t>
      </w:r>
    </w:p>
    <w:p w14:paraId="61524F45" w14:textId="77777777" w:rsidR="001D17EE" w:rsidRDefault="001D17EE" w:rsidP="008E7E2D">
      <w:pPr>
        <w:pStyle w:val="NormalWeb"/>
        <w:spacing w:before="0" w:beforeAutospacing="0" w:after="0" w:afterAutospacing="0"/>
        <w:ind w:left="360"/>
        <w:textAlignment w:val="baseline"/>
        <w:rPr>
          <w:b/>
          <w:bCs/>
          <w:color w:val="000000"/>
        </w:rPr>
      </w:pPr>
    </w:p>
    <w:p w14:paraId="6607169C" w14:textId="4638BD28" w:rsidR="008E7E2D" w:rsidRDefault="008E7E2D" w:rsidP="008E7E2D">
      <w:pPr>
        <w:pStyle w:val="NormalWeb"/>
        <w:spacing w:before="0" w:beforeAutospacing="0" w:after="0" w:afterAutospacing="0"/>
        <w:ind w:left="360"/>
        <w:textAlignment w:val="baseline"/>
        <w:rPr>
          <w:b/>
          <w:bCs/>
          <w:color w:val="000000"/>
        </w:rPr>
      </w:pPr>
      <w:r w:rsidRPr="008E7E2D">
        <w:rPr>
          <w:b/>
          <w:bCs/>
          <w:color w:val="000000"/>
        </w:rPr>
        <w:drawing>
          <wp:inline distT="0" distB="0" distL="0" distR="0" wp14:anchorId="09BD8CC3" wp14:editId="3B0A15B2">
            <wp:extent cx="4765040" cy="1360714"/>
            <wp:effectExtent l="0" t="0" r="0" b="0"/>
            <wp:docPr id="15992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9119" name=""/>
                    <pic:cNvPicPr/>
                  </pic:nvPicPr>
                  <pic:blipFill>
                    <a:blip r:embed="rId26"/>
                    <a:stretch>
                      <a:fillRect/>
                    </a:stretch>
                  </pic:blipFill>
                  <pic:spPr>
                    <a:xfrm>
                      <a:off x="0" y="0"/>
                      <a:ext cx="4918711" cy="1404597"/>
                    </a:xfrm>
                    <a:prstGeom prst="rect">
                      <a:avLst/>
                    </a:prstGeom>
                  </pic:spPr>
                </pic:pic>
              </a:graphicData>
            </a:graphic>
          </wp:inline>
        </w:drawing>
      </w:r>
    </w:p>
    <w:p w14:paraId="55A873F0" w14:textId="5D801F4F" w:rsidR="00805F62" w:rsidRDefault="008E7E2D" w:rsidP="008E7E2D">
      <w:pPr>
        <w:pStyle w:val="NormalWeb"/>
        <w:spacing w:before="0" w:beforeAutospacing="0" w:after="0" w:afterAutospacing="0"/>
        <w:ind w:left="360"/>
        <w:textAlignment w:val="baseline"/>
        <w:rPr>
          <w:b/>
          <w:bCs/>
          <w:color w:val="000000"/>
        </w:rPr>
      </w:pPr>
      <w:r w:rsidRPr="008E7E2D">
        <w:rPr>
          <w:b/>
          <w:bCs/>
          <w:color w:val="000000"/>
        </w:rPr>
        <w:drawing>
          <wp:inline distT="0" distB="0" distL="0" distR="0" wp14:anchorId="0A0DB9E8" wp14:editId="131CC380">
            <wp:extent cx="4229094" cy="239486"/>
            <wp:effectExtent l="0" t="0" r="635" b="8255"/>
            <wp:docPr id="19942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1247" name=""/>
                    <pic:cNvPicPr/>
                  </pic:nvPicPr>
                  <pic:blipFill>
                    <a:blip r:embed="rId27"/>
                    <a:stretch>
                      <a:fillRect/>
                    </a:stretch>
                  </pic:blipFill>
                  <pic:spPr>
                    <a:xfrm>
                      <a:off x="0" y="0"/>
                      <a:ext cx="4244145" cy="240338"/>
                    </a:xfrm>
                    <a:prstGeom prst="rect">
                      <a:avLst/>
                    </a:prstGeom>
                  </pic:spPr>
                </pic:pic>
              </a:graphicData>
            </a:graphic>
          </wp:inline>
        </w:drawing>
      </w:r>
    </w:p>
    <w:p w14:paraId="160DE69B" w14:textId="77777777" w:rsidR="001D17EE" w:rsidRDefault="001D17EE" w:rsidP="008E7E2D">
      <w:pPr>
        <w:pStyle w:val="NormalWeb"/>
        <w:spacing w:before="0" w:beforeAutospacing="0" w:after="0" w:afterAutospacing="0"/>
        <w:ind w:left="360"/>
        <w:textAlignment w:val="baseline"/>
        <w:rPr>
          <w:b/>
          <w:bCs/>
          <w:color w:val="000000"/>
        </w:rPr>
      </w:pPr>
    </w:p>
    <w:p w14:paraId="099096F3" w14:textId="77777777" w:rsidR="008E7E2D" w:rsidRPr="008E7E2D" w:rsidRDefault="008E7E2D" w:rsidP="008E7E2D">
      <w:pPr>
        <w:pStyle w:val="NormalWeb"/>
        <w:numPr>
          <w:ilvl w:val="0"/>
          <w:numId w:val="51"/>
        </w:numPr>
        <w:spacing w:before="0" w:beforeAutospacing="0" w:after="0" w:afterAutospacing="0"/>
        <w:textAlignment w:val="baseline"/>
        <w:rPr>
          <w:color w:val="000000"/>
          <w:sz w:val="22"/>
          <w:szCs w:val="22"/>
        </w:rPr>
      </w:pPr>
      <w:r w:rsidRPr="008E7E2D">
        <w:rPr>
          <w:color w:val="000000"/>
          <w:sz w:val="22"/>
          <w:szCs w:val="22"/>
        </w:rPr>
        <w:t>C</w:t>
      </w:r>
      <w:r w:rsidRPr="008E7E2D">
        <w:rPr>
          <w:color w:val="000000"/>
          <w:sz w:val="22"/>
          <w:szCs w:val="22"/>
        </w:rPr>
        <w:t>alculated the total return for each stock across all years.</w:t>
      </w:r>
    </w:p>
    <w:p w14:paraId="7C1A615D" w14:textId="77777777" w:rsidR="008E7E2D" w:rsidRDefault="008E7E2D" w:rsidP="008E7E2D">
      <w:pPr>
        <w:pStyle w:val="NormalWeb"/>
        <w:numPr>
          <w:ilvl w:val="0"/>
          <w:numId w:val="51"/>
        </w:numPr>
        <w:spacing w:before="0" w:beforeAutospacing="0" w:after="0" w:afterAutospacing="0"/>
        <w:textAlignment w:val="baseline"/>
        <w:rPr>
          <w:color w:val="000000"/>
          <w:sz w:val="22"/>
          <w:szCs w:val="22"/>
        </w:rPr>
      </w:pPr>
      <w:r w:rsidRPr="008E7E2D">
        <w:rPr>
          <w:color w:val="000000"/>
          <w:sz w:val="22"/>
          <w:szCs w:val="22"/>
        </w:rPr>
        <w:t>T</w:t>
      </w:r>
      <w:r w:rsidRPr="008E7E2D">
        <w:rPr>
          <w:color w:val="000000"/>
          <w:sz w:val="22"/>
          <w:szCs w:val="22"/>
        </w:rPr>
        <w:t xml:space="preserve">hen figured out the average number of shares traded (volume) for every stock. </w:t>
      </w:r>
    </w:p>
    <w:p w14:paraId="46B7BFF6" w14:textId="49A5E3A1" w:rsidR="008E7E2D" w:rsidRPr="008E7E2D" w:rsidRDefault="008E7E2D" w:rsidP="008E7E2D">
      <w:pPr>
        <w:pStyle w:val="NormalWeb"/>
        <w:numPr>
          <w:ilvl w:val="0"/>
          <w:numId w:val="51"/>
        </w:numPr>
        <w:spacing w:before="0" w:beforeAutospacing="0" w:after="0" w:afterAutospacing="0"/>
        <w:textAlignment w:val="baseline"/>
        <w:rPr>
          <w:color w:val="000000"/>
          <w:sz w:val="22"/>
          <w:szCs w:val="22"/>
        </w:rPr>
      </w:pPr>
      <w:r w:rsidRPr="008E7E2D">
        <w:rPr>
          <w:color w:val="000000"/>
          <w:sz w:val="22"/>
          <w:szCs w:val="22"/>
        </w:rPr>
        <w:t>M</w:t>
      </w:r>
      <w:r w:rsidRPr="008E7E2D">
        <w:rPr>
          <w:color w:val="000000"/>
          <w:sz w:val="22"/>
          <w:szCs w:val="22"/>
        </w:rPr>
        <w:t xml:space="preserve">ade a scatter plot to check if stocks with bigger total returns also had higher average volumes. </w:t>
      </w:r>
    </w:p>
    <w:p w14:paraId="357D4FEB" w14:textId="3F16B2FB" w:rsidR="008E7E2D" w:rsidRDefault="008E7E2D" w:rsidP="008E7E2D">
      <w:pPr>
        <w:pStyle w:val="NormalWeb"/>
        <w:numPr>
          <w:ilvl w:val="0"/>
          <w:numId w:val="51"/>
        </w:numPr>
        <w:spacing w:before="0" w:beforeAutospacing="0" w:after="0" w:afterAutospacing="0"/>
        <w:textAlignment w:val="baseline"/>
        <w:rPr>
          <w:color w:val="000000"/>
          <w:sz w:val="22"/>
          <w:szCs w:val="22"/>
        </w:rPr>
      </w:pPr>
      <w:r w:rsidRPr="008E7E2D">
        <w:rPr>
          <w:color w:val="000000"/>
          <w:sz w:val="22"/>
          <w:szCs w:val="22"/>
        </w:rPr>
        <w:t>C</w:t>
      </w:r>
      <w:r w:rsidRPr="008E7E2D">
        <w:rPr>
          <w:color w:val="000000"/>
          <w:sz w:val="22"/>
          <w:szCs w:val="22"/>
        </w:rPr>
        <w:t>alculated the correlation to see the actual link between these two numbers.</w:t>
      </w:r>
    </w:p>
    <w:p w14:paraId="7A9307C6" w14:textId="77777777" w:rsidR="008E7E2D" w:rsidRDefault="008E7E2D" w:rsidP="008E7E2D">
      <w:pPr>
        <w:pStyle w:val="NormalWeb"/>
        <w:spacing w:before="0" w:beforeAutospacing="0" w:after="0" w:afterAutospacing="0"/>
        <w:ind w:left="1080"/>
        <w:textAlignment w:val="baseline"/>
        <w:rPr>
          <w:color w:val="000000"/>
          <w:sz w:val="22"/>
          <w:szCs w:val="22"/>
        </w:rPr>
      </w:pPr>
    </w:p>
    <w:p w14:paraId="45BF873A" w14:textId="4FD7111A" w:rsidR="008E7E2D" w:rsidRDefault="008E7E2D" w:rsidP="008E7E2D">
      <w:pPr>
        <w:pStyle w:val="NormalWeb"/>
        <w:spacing w:before="0" w:beforeAutospacing="0" w:after="0" w:afterAutospacing="0"/>
        <w:ind w:left="1080"/>
        <w:textAlignment w:val="baseline"/>
        <w:rPr>
          <w:b/>
          <w:bCs/>
          <w:color w:val="000000"/>
          <w:sz w:val="22"/>
          <w:szCs w:val="22"/>
        </w:rPr>
      </w:pPr>
      <w:r w:rsidRPr="001D17EE">
        <w:rPr>
          <w:b/>
          <w:bCs/>
          <w:color w:val="000000"/>
          <w:sz w:val="22"/>
          <w:szCs w:val="22"/>
        </w:rPr>
        <w:t>INSIGHTS:</w:t>
      </w:r>
    </w:p>
    <w:p w14:paraId="32159450" w14:textId="77777777" w:rsidR="001D17EE" w:rsidRPr="001D17EE" w:rsidRDefault="001D17EE" w:rsidP="008E7E2D">
      <w:pPr>
        <w:pStyle w:val="NormalWeb"/>
        <w:spacing w:before="0" w:beforeAutospacing="0" w:after="0" w:afterAutospacing="0"/>
        <w:ind w:left="1080"/>
        <w:textAlignment w:val="baseline"/>
        <w:rPr>
          <w:b/>
          <w:bCs/>
          <w:color w:val="000000"/>
          <w:sz w:val="22"/>
          <w:szCs w:val="22"/>
        </w:rPr>
      </w:pPr>
    </w:p>
    <w:p w14:paraId="116C6FA7" w14:textId="487F9A3F" w:rsidR="008E7E2D" w:rsidRDefault="008E7E2D" w:rsidP="008E7E2D">
      <w:pPr>
        <w:pStyle w:val="NormalWeb"/>
        <w:spacing w:before="0" w:beforeAutospacing="0" w:after="0" w:afterAutospacing="0"/>
        <w:ind w:left="1080"/>
        <w:textAlignment w:val="baseline"/>
        <w:rPr>
          <w:color w:val="000000"/>
          <w:sz w:val="22"/>
          <w:szCs w:val="22"/>
        </w:rPr>
      </w:pPr>
      <w:r w:rsidRPr="008E7E2D">
        <w:rPr>
          <w:color w:val="000000"/>
          <w:sz w:val="22"/>
          <w:szCs w:val="22"/>
        </w:rPr>
        <w:drawing>
          <wp:inline distT="0" distB="0" distL="0" distR="0" wp14:anchorId="624D3202" wp14:editId="21C0EA28">
            <wp:extent cx="4086225" cy="2162175"/>
            <wp:effectExtent l="0" t="0" r="9525" b="9525"/>
            <wp:docPr id="81357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79159" name=""/>
                    <pic:cNvPicPr/>
                  </pic:nvPicPr>
                  <pic:blipFill>
                    <a:blip r:embed="rId28"/>
                    <a:stretch>
                      <a:fillRect/>
                    </a:stretch>
                  </pic:blipFill>
                  <pic:spPr>
                    <a:xfrm>
                      <a:off x="0" y="0"/>
                      <a:ext cx="4086225" cy="2162175"/>
                    </a:xfrm>
                    <a:prstGeom prst="rect">
                      <a:avLst/>
                    </a:prstGeom>
                  </pic:spPr>
                </pic:pic>
              </a:graphicData>
            </a:graphic>
          </wp:inline>
        </w:drawing>
      </w:r>
    </w:p>
    <w:p w14:paraId="39E00A14" w14:textId="77777777" w:rsidR="001D17EE" w:rsidRDefault="001D17EE" w:rsidP="008E7E2D">
      <w:pPr>
        <w:pStyle w:val="NormalWeb"/>
        <w:spacing w:before="0" w:beforeAutospacing="0" w:after="0" w:afterAutospacing="0"/>
        <w:ind w:left="1080"/>
        <w:textAlignment w:val="baseline"/>
        <w:rPr>
          <w:color w:val="000000"/>
          <w:sz w:val="22"/>
          <w:szCs w:val="22"/>
        </w:rPr>
      </w:pPr>
    </w:p>
    <w:p w14:paraId="4EA77EC4" w14:textId="77777777" w:rsidR="008E7E2D" w:rsidRDefault="008E7E2D" w:rsidP="008E7E2D">
      <w:pPr>
        <w:pStyle w:val="NormalWeb"/>
        <w:numPr>
          <w:ilvl w:val="0"/>
          <w:numId w:val="52"/>
        </w:numPr>
        <w:spacing w:before="0" w:beforeAutospacing="0" w:after="0" w:afterAutospacing="0"/>
        <w:textAlignment w:val="baseline"/>
        <w:rPr>
          <w:color w:val="000000"/>
          <w:sz w:val="22"/>
          <w:szCs w:val="22"/>
        </w:rPr>
      </w:pPr>
      <w:r>
        <w:rPr>
          <w:color w:val="000000"/>
          <w:sz w:val="22"/>
          <w:szCs w:val="22"/>
        </w:rPr>
        <w:t>O</w:t>
      </w:r>
      <w:r w:rsidRPr="008E7E2D">
        <w:rPr>
          <w:color w:val="000000"/>
          <w:sz w:val="22"/>
          <w:szCs w:val="22"/>
        </w:rPr>
        <w:t>bserved that stocks with higher average trading volumes did not always give the best total returns.</w:t>
      </w:r>
    </w:p>
    <w:p w14:paraId="10801D8C" w14:textId="77777777" w:rsidR="008E7E2D" w:rsidRDefault="008E7E2D" w:rsidP="008E7E2D">
      <w:pPr>
        <w:pStyle w:val="NormalWeb"/>
        <w:numPr>
          <w:ilvl w:val="0"/>
          <w:numId w:val="52"/>
        </w:numPr>
        <w:spacing w:before="0" w:beforeAutospacing="0" w:after="0" w:afterAutospacing="0"/>
        <w:textAlignment w:val="baseline"/>
        <w:rPr>
          <w:color w:val="000000"/>
          <w:sz w:val="22"/>
          <w:szCs w:val="22"/>
        </w:rPr>
      </w:pPr>
      <w:r w:rsidRPr="008E7E2D">
        <w:rPr>
          <w:color w:val="000000"/>
          <w:sz w:val="22"/>
          <w:szCs w:val="22"/>
        </w:rPr>
        <w:t>Some stocks had excellent returns, even when their trading volumes were moderate or low.</w:t>
      </w:r>
    </w:p>
    <w:p w14:paraId="3D393254" w14:textId="77777777" w:rsidR="008E7E2D" w:rsidRDefault="008E7E2D" w:rsidP="008E7E2D">
      <w:pPr>
        <w:pStyle w:val="NormalWeb"/>
        <w:numPr>
          <w:ilvl w:val="0"/>
          <w:numId w:val="52"/>
        </w:numPr>
        <w:spacing w:before="0" w:beforeAutospacing="0" w:after="0" w:afterAutospacing="0"/>
        <w:textAlignment w:val="baseline"/>
        <w:rPr>
          <w:color w:val="000000"/>
          <w:sz w:val="22"/>
          <w:szCs w:val="22"/>
        </w:rPr>
      </w:pPr>
      <w:r w:rsidRPr="008E7E2D">
        <w:rPr>
          <w:color w:val="000000"/>
          <w:sz w:val="22"/>
          <w:szCs w:val="22"/>
        </w:rPr>
        <w:t>The correlation value was about 0.46, which means there was a moderate positive relationship stocks with more trading activity sometimes performed better, but not always.</w:t>
      </w:r>
    </w:p>
    <w:p w14:paraId="3C6BEC28" w14:textId="73113426" w:rsidR="008E7E2D" w:rsidRDefault="008E7E2D" w:rsidP="008E7E2D">
      <w:pPr>
        <w:pStyle w:val="NormalWeb"/>
        <w:numPr>
          <w:ilvl w:val="0"/>
          <w:numId w:val="52"/>
        </w:numPr>
        <w:spacing w:before="0" w:beforeAutospacing="0" w:after="0" w:afterAutospacing="0"/>
        <w:textAlignment w:val="baseline"/>
        <w:rPr>
          <w:color w:val="000000"/>
          <w:sz w:val="22"/>
          <w:szCs w:val="22"/>
        </w:rPr>
      </w:pPr>
      <w:r w:rsidRPr="008E7E2D">
        <w:rPr>
          <w:color w:val="000000"/>
          <w:sz w:val="22"/>
          <w:szCs w:val="22"/>
        </w:rPr>
        <w:t xml:space="preserve">The scatter plot showed that most stocks clustered at lower volumes, with only a few very </w:t>
      </w:r>
      <w:r w:rsidRPr="008E7E2D">
        <w:rPr>
          <w:color w:val="000000"/>
          <w:sz w:val="22"/>
          <w:szCs w:val="22"/>
        </w:rPr>
        <w:t>high-volume</w:t>
      </w:r>
      <w:r w:rsidRPr="008E7E2D">
        <w:rPr>
          <w:color w:val="000000"/>
          <w:sz w:val="22"/>
          <w:szCs w:val="22"/>
        </w:rPr>
        <w:t xml:space="preserve"> stocks.</w:t>
      </w:r>
    </w:p>
    <w:p w14:paraId="0B864661" w14:textId="77777777" w:rsidR="008E7E2D" w:rsidRPr="008E7E2D" w:rsidRDefault="008E7E2D" w:rsidP="008E7E2D">
      <w:pPr>
        <w:pStyle w:val="NormalWeb"/>
        <w:spacing w:before="0" w:beforeAutospacing="0" w:after="0" w:afterAutospacing="0"/>
        <w:textAlignment w:val="baseline"/>
        <w:rPr>
          <w:b/>
          <w:bCs/>
          <w:color w:val="000000"/>
        </w:rPr>
      </w:pPr>
    </w:p>
    <w:p w14:paraId="66ED81B4" w14:textId="01021D31" w:rsidR="008E7E2D" w:rsidRDefault="008E7E2D" w:rsidP="008E7E2D">
      <w:pPr>
        <w:pStyle w:val="NormalWeb"/>
        <w:numPr>
          <w:ilvl w:val="1"/>
          <w:numId w:val="25"/>
        </w:numPr>
        <w:spacing w:before="0" w:beforeAutospacing="0" w:after="0" w:afterAutospacing="0"/>
        <w:textAlignment w:val="baseline"/>
        <w:rPr>
          <w:b/>
          <w:bCs/>
          <w:color w:val="000000"/>
        </w:rPr>
      </w:pPr>
      <w:r w:rsidRPr="008E7E2D">
        <w:rPr>
          <w:b/>
          <w:bCs/>
          <w:color w:val="000000"/>
        </w:rPr>
        <w:t xml:space="preserve"> Generate a heatmap of the correlation matrix for the closing prices of the top 20 stocks. Which stocks are most correlated with each other?</w:t>
      </w:r>
    </w:p>
    <w:p w14:paraId="651C5B9B" w14:textId="77777777" w:rsidR="008E7E2D" w:rsidRDefault="008E7E2D" w:rsidP="008E7E2D">
      <w:pPr>
        <w:pStyle w:val="NormalWeb"/>
        <w:spacing w:before="0" w:beforeAutospacing="0" w:after="0" w:afterAutospacing="0"/>
        <w:ind w:left="360"/>
        <w:textAlignment w:val="baseline"/>
        <w:rPr>
          <w:b/>
          <w:bCs/>
          <w:color w:val="000000"/>
        </w:rPr>
      </w:pPr>
    </w:p>
    <w:p w14:paraId="0D4FAFAC" w14:textId="45ADDC75" w:rsidR="008E7E2D" w:rsidRDefault="008E7E2D" w:rsidP="008E7E2D">
      <w:pPr>
        <w:pStyle w:val="NormalWeb"/>
        <w:spacing w:before="0" w:beforeAutospacing="0" w:after="0" w:afterAutospacing="0"/>
        <w:ind w:left="360"/>
        <w:textAlignment w:val="baseline"/>
        <w:rPr>
          <w:b/>
          <w:bCs/>
          <w:color w:val="000000"/>
        </w:rPr>
      </w:pPr>
      <w:r>
        <w:rPr>
          <w:b/>
          <w:bCs/>
          <w:color w:val="000000"/>
        </w:rPr>
        <w:t>APPROACH:</w:t>
      </w:r>
    </w:p>
    <w:p w14:paraId="10141443" w14:textId="77777777" w:rsidR="001D17EE" w:rsidRDefault="001D17EE" w:rsidP="008E7E2D">
      <w:pPr>
        <w:pStyle w:val="NormalWeb"/>
        <w:spacing w:before="0" w:beforeAutospacing="0" w:after="0" w:afterAutospacing="0"/>
        <w:ind w:left="360"/>
        <w:textAlignment w:val="baseline"/>
        <w:rPr>
          <w:b/>
          <w:bCs/>
          <w:color w:val="000000"/>
        </w:rPr>
      </w:pPr>
    </w:p>
    <w:p w14:paraId="4116F336" w14:textId="6B4CD2A5" w:rsidR="008F3BF4" w:rsidRDefault="008F3BF4" w:rsidP="008E7E2D">
      <w:pPr>
        <w:pStyle w:val="NormalWeb"/>
        <w:spacing w:before="0" w:beforeAutospacing="0" w:after="0" w:afterAutospacing="0"/>
        <w:ind w:left="360"/>
        <w:textAlignment w:val="baseline"/>
        <w:rPr>
          <w:b/>
          <w:bCs/>
          <w:color w:val="000000"/>
          <w:sz w:val="22"/>
          <w:szCs w:val="22"/>
        </w:rPr>
      </w:pPr>
      <w:r w:rsidRPr="008F3BF4">
        <w:rPr>
          <w:b/>
          <w:bCs/>
          <w:color w:val="000000"/>
          <w:sz w:val="22"/>
          <w:szCs w:val="22"/>
        </w:rPr>
        <w:lastRenderedPageBreak/>
        <w:drawing>
          <wp:inline distT="0" distB="0" distL="0" distR="0" wp14:anchorId="7D39EEC9" wp14:editId="38ACCF5B">
            <wp:extent cx="3895725" cy="1819275"/>
            <wp:effectExtent l="0" t="0" r="9525" b="9525"/>
            <wp:docPr id="107084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49522" name=""/>
                    <pic:cNvPicPr/>
                  </pic:nvPicPr>
                  <pic:blipFill>
                    <a:blip r:embed="rId29"/>
                    <a:stretch>
                      <a:fillRect/>
                    </a:stretch>
                  </pic:blipFill>
                  <pic:spPr>
                    <a:xfrm>
                      <a:off x="0" y="0"/>
                      <a:ext cx="3896273" cy="1819531"/>
                    </a:xfrm>
                    <a:prstGeom prst="rect">
                      <a:avLst/>
                    </a:prstGeom>
                  </pic:spPr>
                </pic:pic>
              </a:graphicData>
            </a:graphic>
          </wp:inline>
        </w:drawing>
      </w:r>
    </w:p>
    <w:p w14:paraId="09DB24E0" w14:textId="77777777" w:rsidR="001D17EE" w:rsidRDefault="001D17EE" w:rsidP="008E7E2D">
      <w:pPr>
        <w:pStyle w:val="NormalWeb"/>
        <w:spacing w:before="0" w:beforeAutospacing="0" w:after="0" w:afterAutospacing="0"/>
        <w:ind w:left="360"/>
        <w:textAlignment w:val="baseline"/>
        <w:rPr>
          <w:b/>
          <w:bCs/>
          <w:color w:val="000000"/>
          <w:sz w:val="22"/>
          <w:szCs w:val="22"/>
        </w:rPr>
      </w:pPr>
    </w:p>
    <w:p w14:paraId="5EDC164D" w14:textId="123FA64B" w:rsidR="008F3BF4" w:rsidRPr="008F3BF4" w:rsidRDefault="008F3BF4" w:rsidP="008F3BF4">
      <w:pPr>
        <w:pStyle w:val="NormalWeb"/>
        <w:numPr>
          <w:ilvl w:val="0"/>
          <w:numId w:val="53"/>
        </w:numPr>
        <w:spacing w:before="0" w:beforeAutospacing="0" w:after="0" w:afterAutospacing="0"/>
        <w:textAlignment w:val="baseline"/>
        <w:rPr>
          <w:color w:val="000000"/>
          <w:sz w:val="22"/>
          <w:szCs w:val="22"/>
        </w:rPr>
      </w:pPr>
      <w:r w:rsidRPr="008F3BF4">
        <w:rPr>
          <w:color w:val="000000"/>
          <w:sz w:val="22"/>
          <w:szCs w:val="22"/>
        </w:rPr>
        <w:t>F</w:t>
      </w:r>
      <w:r w:rsidRPr="008F3BF4">
        <w:rPr>
          <w:color w:val="000000"/>
          <w:sz w:val="22"/>
          <w:szCs w:val="22"/>
        </w:rPr>
        <w:t xml:space="preserve">irst found the top 20 stocks by annualized return from my performance metrics, so </w:t>
      </w:r>
      <w:r w:rsidRPr="008F3BF4">
        <w:rPr>
          <w:color w:val="000000"/>
          <w:sz w:val="22"/>
          <w:szCs w:val="22"/>
        </w:rPr>
        <w:t xml:space="preserve">I </w:t>
      </w:r>
      <w:r w:rsidRPr="008F3BF4">
        <w:rPr>
          <w:color w:val="000000"/>
          <w:sz w:val="22"/>
          <w:szCs w:val="22"/>
        </w:rPr>
        <w:t xml:space="preserve">didn't have to guess or hardcode them. </w:t>
      </w:r>
    </w:p>
    <w:p w14:paraId="7EA0E685" w14:textId="77777777" w:rsidR="008F3BF4" w:rsidRPr="008F3BF4" w:rsidRDefault="008F3BF4" w:rsidP="008F3BF4">
      <w:pPr>
        <w:pStyle w:val="NormalWeb"/>
        <w:numPr>
          <w:ilvl w:val="0"/>
          <w:numId w:val="53"/>
        </w:numPr>
        <w:spacing w:before="0" w:beforeAutospacing="0" w:after="0" w:afterAutospacing="0"/>
        <w:textAlignment w:val="baseline"/>
        <w:rPr>
          <w:color w:val="000000"/>
          <w:sz w:val="22"/>
          <w:szCs w:val="22"/>
        </w:rPr>
      </w:pPr>
      <w:r w:rsidRPr="008F3BF4">
        <w:rPr>
          <w:color w:val="000000"/>
          <w:sz w:val="22"/>
          <w:szCs w:val="22"/>
        </w:rPr>
        <w:t>F</w:t>
      </w:r>
      <w:r w:rsidRPr="008F3BF4">
        <w:rPr>
          <w:color w:val="000000"/>
          <w:sz w:val="22"/>
          <w:szCs w:val="22"/>
        </w:rPr>
        <w:t xml:space="preserve">iltered my price data to include only these top 20 stocks. </w:t>
      </w:r>
    </w:p>
    <w:p w14:paraId="3FE7CE9C" w14:textId="77777777" w:rsidR="008F3BF4" w:rsidRPr="008F3BF4" w:rsidRDefault="008F3BF4" w:rsidP="008F3BF4">
      <w:pPr>
        <w:pStyle w:val="NormalWeb"/>
        <w:numPr>
          <w:ilvl w:val="0"/>
          <w:numId w:val="53"/>
        </w:numPr>
        <w:spacing w:before="0" w:beforeAutospacing="0" w:after="0" w:afterAutospacing="0"/>
        <w:textAlignment w:val="baseline"/>
        <w:rPr>
          <w:color w:val="000000"/>
          <w:sz w:val="22"/>
          <w:szCs w:val="22"/>
        </w:rPr>
      </w:pPr>
      <w:r w:rsidRPr="008F3BF4">
        <w:rPr>
          <w:color w:val="000000"/>
          <w:sz w:val="22"/>
          <w:szCs w:val="22"/>
        </w:rPr>
        <w:t>A</w:t>
      </w:r>
      <w:r w:rsidRPr="008F3BF4">
        <w:rPr>
          <w:color w:val="000000"/>
          <w:sz w:val="22"/>
          <w:szCs w:val="22"/>
        </w:rPr>
        <w:t xml:space="preserve">rranged the closing prices in a table where each stock was a column and each row was a trading day. </w:t>
      </w:r>
    </w:p>
    <w:p w14:paraId="2A5BA253" w14:textId="77777777" w:rsidR="008F3BF4" w:rsidRPr="008F3BF4" w:rsidRDefault="008F3BF4" w:rsidP="008F3BF4">
      <w:pPr>
        <w:pStyle w:val="NormalWeb"/>
        <w:numPr>
          <w:ilvl w:val="0"/>
          <w:numId w:val="53"/>
        </w:numPr>
        <w:spacing w:before="0" w:beforeAutospacing="0" w:after="0" w:afterAutospacing="0"/>
        <w:textAlignment w:val="baseline"/>
        <w:rPr>
          <w:color w:val="000000"/>
          <w:sz w:val="22"/>
          <w:szCs w:val="22"/>
        </w:rPr>
      </w:pPr>
      <w:r w:rsidRPr="008F3BF4">
        <w:rPr>
          <w:color w:val="000000"/>
          <w:sz w:val="22"/>
          <w:szCs w:val="22"/>
        </w:rPr>
        <w:t>C</w:t>
      </w:r>
      <w:r w:rsidRPr="008F3BF4">
        <w:rPr>
          <w:color w:val="000000"/>
          <w:sz w:val="22"/>
          <w:szCs w:val="22"/>
        </w:rPr>
        <w:t xml:space="preserve">alculated the correlation matrix to see how each stock’s price movement related to every other stock. </w:t>
      </w:r>
    </w:p>
    <w:p w14:paraId="4FEFDFD6" w14:textId="77ED5C18" w:rsidR="008F3BF4" w:rsidRDefault="008F3BF4" w:rsidP="008F3BF4">
      <w:pPr>
        <w:pStyle w:val="NormalWeb"/>
        <w:numPr>
          <w:ilvl w:val="0"/>
          <w:numId w:val="53"/>
        </w:numPr>
        <w:spacing w:before="0" w:beforeAutospacing="0" w:after="0" w:afterAutospacing="0"/>
        <w:textAlignment w:val="baseline"/>
        <w:rPr>
          <w:color w:val="000000"/>
          <w:sz w:val="22"/>
          <w:szCs w:val="22"/>
        </w:rPr>
      </w:pPr>
      <w:r w:rsidRPr="008F3BF4">
        <w:rPr>
          <w:color w:val="000000"/>
          <w:sz w:val="22"/>
          <w:szCs w:val="22"/>
        </w:rPr>
        <w:t>P</w:t>
      </w:r>
      <w:r w:rsidRPr="008F3BF4">
        <w:rPr>
          <w:color w:val="000000"/>
          <w:sz w:val="22"/>
          <w:szCs w:val="22"/>
        </w:rPr>
        <w:t>lotted this matrix as a heatmap, which made it easy to spot strong and weak relationships at a glance.</w:t>
      </w:r>
    </w:p>
    <w:p w14:paraId="664565BD" w14:textId="77777777" w:rsidR="008F3BF4" w:rsidRDefault="008F3BF4" w:rsidP="008F3BF4">
      <w:pPr>
        <w:pStyle w:val="NormalWeb"/>
        <w:spacing w:before="0" w:beforeAutospacing="0" w:after="0" w:afterAutospacing="0"/>
        <w:ind w:left="720"/>
        <w:textAlignment w:val="baseline"/>
        <w:rPr>
          <w:color w:val="000000"/>
          <w:sz w:val="22"/>
          <w:szCs w:val="22"/>
        </w:rPr>
      </w:pPr>
    </w:p>
    <w:p w14:paraId="6867181D" w14:textId="7DFD0042" w:rsidR="008F3BF4" w:rsidRDefault="008F3BF4" w:rsidP="008F3BF4">
      <w:pPr>
        <w:pStyle w:val="NormalWeb"/>
        <w:spacing w:before="0" w:beforeAutospacing="0" w:after="0" w:afterAutospacing="0"/>
        <w:ind w:left="720"/>
        <w:textAlignment w:val="baseline"/>
        <w:rPr>
          <w:b/>
          <w:bCs/>
          <w:color w:val="000000"/>
          <w:sz w:val="22"/>
          <w:szCs w:val="22"/>
        </w:rPr>
      </w:pPr>
      <w:r w:rsidRPr="008F3BF4">
        <w:rPr>
          <w:b/>
          <w:bCs/>
          <w:color w:val="000000"/>
          <w:sz w:val="22"/>
          <w:szCs w:val="22"/>
        </w:rPr>
        <w:t>INSIGHTS:</w:t>
      </w:r>
    </w:p>
    <w:p w14:paraId="58017AC9" w14:textId="77777777" w:rsidR="001D17EE" w:rsidRPr="008F3BF4" w:rsidRDefault="001D17EE" w:rsidP="008F3BF4">
      <w:pPr>
        <w:pStyle w:val="NormalWeb"/>
        <w:spacing w:before="0" w:beforeAutospacing="0" w:after="0" w:afterAutospacing="0"/>
        <w:ind w:left="720"/>
        <w:textAlignment w:val="baseline"/>
        <w:rPr>
          <w:b/>
          <w:bCs/>
          <w:color w:val="000000"/>
          <w:sz w:val="22"/>
          <w:szCs w:val="22"/>
        </w:rPr>
      </w:pPr>
    </w:p>
    <w:p w14:paraId="0CED09F2" w14:textId="0CAF2250" w:rsidR="008F3BF4" w:rsidRDefault="008F3BF4" w:rsidP="008F3BF4">
      <w:pPr>
        <w:pStyle w:val="NormalWeb"/>
        <w:spacing w:before="0" w:beforeAutospacing="0" w:after="0" w:afterAutospacing="0"/>
        <w:ind w:left="720"/>
        <w:textAlignment w:val="baseline"/>
        <w:rPr>
          <w:color w:val="000000"/>
          <w:sz w:val="22"/>
          <w:szCs w:val="22"/>
        </w:rPr>
      </w:pPr>
      <w:r w:rsidRPr="008F3BF4">
        <w:rPr>
          <w:color w:val="000000"/>
          <w:sz w:val="22"/>
          <w:szCs w:val="22"/>
        </w:rPr>
        <w:drawing>
          <wp:inline distT="0" distB="0" distL="0" distR="0" wp14:anchorId="35C41C99" wp14:editId="0318B827">
            <wp:extent cx="4648200" cy="3638550"/>
            <wp:effectExtent l="0" t="0" r="0" b="0"/>
            <wp:docPr id="27783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35941" name=""/>
                    <pic:cNvPicPr/>
                  </pic:nvPicPr>
                  <pic:blipFill>
                    <a:blip r:embed="rId30"/>
                    <a:stretch>
                      <a:fillRect/>
                    </a:stretch>
                  </pic:blipFill>
                  <pic:spPr>
                    <a:xfrm>
                      <a:off x="0" y="0"/>
                      <a:ext cx="4648200" cy="3638550"/>
                    </a:xfrm>
                    <a:prstGeom prst="rect">
                      <a:avLst/>
                    </a:prstGeom>
                  </pic:spPr>
                </pic:pic>
              </a:graphicData>
            </a:graphic>
          </wp:inline>
        </w:drawing>
      </w:r>
    </w:p>
    <w:p w14:paraId="603F64E8" w14:textId="77777777" w:rsidR="001D17EE" w:rsidRDefault="001D17EE" w:rsidP="008F3BF4">
      <w:pPr>
        <w:pStyle w:val="NormalWeb"/>
        <w:spacing w:before="0" w:beforeAutospacing="0" w:after="0" w:afterAutospacing="0"/>
        <w:ind w:left="720"/>
        <w:textAlignment w:val="baseline"/>
        <w:rPr>
          <w:color w:val="000000"/>
          <w:sz w:val="22"/>
          <w:szCs w:val="22"/>
        </w:rPr>
      </w:pPr>
    </w:p>
    <w:p w14:paraId="7BDE201C" w14:textId="77777777" w:rsidR="008F3BF4" w:rsidRDefault="008F3BF4" w:rsidP="008F3BF4">
      <w:pPr>
        <w:pStyle w:val="NormalWeb"/>
        <w:numPr>
          <w:ilvl w:val="0"/>
          <w:numId w:val="54"/>
        </w:numPr>
        <w:spacing w:before="0" w:beforeAutospacing="0" w:after="0" w:afterAutospacing="0"/>
        <w:textAlignment w:val="baseline"/>
        <w:rPr>
          <w:color w:val="000000"/>
          <w:sz w:val="22"/>
          <w:szCs w:val="22"/>
        </w:rPr>
      </w:pPr>
      <w:r>
        <w:rPr>
          <w:color w:val="000000"/>
          <w:sz w:val="22"/>
          <w:szCs w:val="22"/>
        </w:rPr>
        <w:t>S</w:t>
      </w:r>
      <w:r w:rsidRPr="008F3BF4">
        <w:rPr>
          <w:color w:val="000000"/>
          <w:sz w:val="22"/>
          <w:szCs w:val="22"/>
        </w:rPr>
        <w:t>aw that ADANI_PORTS and TATA STEEL had a strong positive correlation, meaning their prices tended to move together.</w:t>
      </w:r>
    </w:p>
    <w:p w14:paraId="37063C45" w14:textId="77777777" w:rsidR="008F3BF4" w:rsidRDefault="008F3BF4" w:rsidP="008F3BF4">
      <w:pPr>
        <w:pStyle w:val="NormalWeb"/>
        <w:numPr>
          <w:ilvl w:val="0"/>
          <w:numId w:val="54"/>
        </w:numPr>
        <w:spacing w:before="0" w:beforeAutospacing="0" w:after="0" w:afterAutospacing="0"/>
        <w:textAlignment w:val="baseline"/>
        <w:rPr>
          <w:color w:val="000000"/>
          <w:sz w:val="22"/>
          <w:szCs w:val="22"/>
        </w:rPr>
      </w:pPr>
      <w:r w:rsidRPr="008F3BF4">
        <w:rPr>
          <w:color w:val="000000"/>
          <w:sz w:val="22"/>
          <w:szCs w:val="22"/>
        </w:rPr>
        <w:t>AXIS_BANK and ICICI_BANK, both leading banks, were also highly correlated.</w:t>
      </w:r>
    </w:p>
    <w:p w14:paraId="5CAE142A" w14:textId="77777777" w:rsidR="008F3BF4" w:rsidRDefault="008F3BF4" w:rsidP="008F3BF4">
      <w:pPr>
        <w:pStyle w:val="NormalWeb"/>
        <w:numPr>
          <w:ilvl w:val="0"/>
          <w:numId w:val="54"/>
        </w:numPr>
        <w:spacing w:before="0" w:beforeAutospacing="0" w:after="0" w:afterAutospacing="0"/>
        <w:textAlignment w:val="baseline"/>
        <w:rPr>
          <w:color w:val="000000"/>
          <w:sz w:val="22"/>
          <w:szCs w:val="22"/>
        </w:rPr>
      </w:pPr>
      <w:r w:rsidRPr="008F3BF4">
        <w:rPr>
          <w:color w:val="000000"/>
          <w:sz w:val="22"/>
          <w:szCs w:val="22"/>
        </w:rPr>
        <w:t>JSW STEEL and HINDALCO showed a strong connection since both are major metal companies.</w:t>
      </w:r>
    </w:p>
    <w:p w14:paraId="3990D9E7" w14:textId="01DC4569" w:rsidR="008F3BF4" w:rsidRDefault="008F3BF4" w:rsidP="008F3BF4">
      <w:pPr>
        <w:pStyle w:val="NormalWeb"/>
        <w:numPr>
          <w:ilvl w:val="0"/>
          <w:numId w:val="54"/>
        </w:numPr>
        <w:spacing w:before="0" w:beforeAutospacing="0" w:after="0" w:afterAutospacing="0"/>
        <w:textAlignment w:val="baseline"/>
        <w:rPr>
          <w:color w:val="000000"/>
          <w:sz w:val="22"/>
          <w:szCs w:val="22"/>
        </w:rPr>
      </w:pPr>
      <w:r w:rsidRPr="008F3BF4">
        <w:rPr>
          <w:color w:val="000000"/>
          <w:sz w:val="22"/>
          <w:szCs w:val="22"/>
        </w:rPr>
        <w:t>SBI_BANK and POWERGRID were quite linked in their price movements.</w:t>
      </w:r>
    </w:p>
    <w:p w14:paraId="2A7583C0" w14:textId="77777777" w:rsidR="008F3BF4" w:rsidRDefault="008F3BF4" w:rsidP="008F3BF4">
      <w:pPr>
        <w:pStyle w:val="NormalWeb"/>
        <w:numPr>
          <w:ilvl w:val="0"/>
          <w:numId w:val="54"/>
        </w:numPr>
        <w:spacing w:before="0" w:beforeAutospacing="0" w:after="0" w:afterAutospacing="0"/>
        <w:textAlignment w:val="baseline"/>
        <w:rPr>
          <w:color w:val="000000"/>
          <w:sz w:val="22"/>
          <w:szCs w:val="22"/>
        </w:rPr>
      </w:pPr>
      <w:r w:rsidRPr="008F3BF4">
        <w:rPr>
          <w:color w:val="000000"/>
          <w:sz w:val="22"/>
          <w:szCs w:val="22"/>
        </w:rPr>
        <w:lastRenderedPageBreak/>
        <w:t xml:space="preserve">Some stocks, like WIPRO and COAL INDIA, appeared less correlated with the rest, reflecting more independent </w:t>
      </w:r>
      <w:r w:rsidRPr="008F3BF4">
        <w:rPr>
          <w:color w:val="000000"/>
          <w:sz w:val="22"/>
          <w:szCs w:val="22"/>
        </w:rPr>
        <w:t>behaviour</w:t>
      </w:r>
      <w:r w:rsidRPr="008F3BF4">
        <w:rPr>
          <w:color w:val="000000"/>
          <w:sz w:val="22"/>
          <w:szCs w:val="22"/>
        </w:rPr>
        <w:t>.</w:t>
      </w:r>
    </w:p>
    <w:p w14:paraId="2662F286" w14:textId="234F0B69" w:rsidR="008F3BF4" w:rsidRPr="008F3BF4" w:rsidRDefault="008F3BF4" w:rsidP="008F3BF4">
      <w:pPr>
        <w:pStyle w:val="NormalWeb"/>
        <w:numPr>
          <w:ilvl w:val="0"/>
          <w:numId w:val="54"/>
        </w:numPr>
        <w:spacing w:before="0" w:beforeAutospacing="0" w:after="0" w:afterAutospacing="0"/>
        <w:textAlignment w:val="baseline"/>
        <w:rPr>
          <w:color w:val="000000"/>
          <w:sz w:val="22"/>
          <w:szCs w:val="22"/>
        </w:rPr>
      </w:pPr>
      <w:r w:rsidRPr="008F3BF4">
        <w:rPr>
          <w:color w:val="000000"/>
          <w:sz w:val="22"/>
          <w:szCs w:val="22"/>
        </w:rPr>
        <w:t>INFOSYS also had moderate to low correlation with many other stocks, making it a good choice for diversification.</w:t>
      </w:r>
    </w:p>
    <w:p w14:paraId="3D587131" w14:textId="77777777" w:rsidR="008E7E2D" w:rsidRPr="008F3BF4" w:rsidRDefault="008E7E2D" w:rsidP="00805F62">
      <w:pPr>
        <w:rPr>
          <w:rFonts w:ascii="Times New Roman" w:hAnsi="Times New Roman" w:cs="Times New Roman"/>
          <w:b/>
          <w:bCs/>
        </w:rPr>
      </w:pPr>
    </w:p>
    <w:p w14:paraId="5610FF20" w14:textId="7BEFB108" w:rsidR="008F3BF4" w:rsidRDefault="008F3BF4" w:rsidP="008F3BF4">
      <w:pPr>
        <w:pStyle w:val="ListParagraph"/>
        <w:numPr>
          <w:ilvl w:val="1"/>
          <w:numId w:val="25"/>
        </w:numPr>
        <w:rPr>
          <w:rFonts w:ascii="Times New Roman" w:hAnsi="Times New Roman" w:cs="Times New Roman"/>
          <w:b/>
          <w:bCs/>
        </w:rPr>
      </w:pPr>
      <w:r w:rsidRPr="008F3BF4">
        <w:rPr>
          <w:rFonts w:ascii="Times New Roman" w:hAnsi="Times New Roman" w:cs="Times New Roman"/>
          <w:b/>
          <w:bCs/>
        </w:rPr>
        <w:t>Perform backte</w:t>
      </w:r>
      <w:proofErr w:type="spellStart"/>
      <w:r w:rsidRPr="008F3BF4">
        <w:rPr>
          <w:rFonts w:ascii="Times New Roman" w:hAnsi="Times New Roman" w:cs="Times New Roman"/>
          <w:b/>
          <w:bCs/>
        </w:rPr>
        <w:t>sting</w:t>
      </w:r>
      <w:proofErr w:type="spellEnd"/>
      <w:r w:rsidRPr="008F3BF4">
        <w:rPr>
          <w:rFonts w:ascii="Times New Roman" w:hAnsi="Times New Roman" w:cs="Times New Roman"/>
          <w:b/>
          <w:bCs/>
        </w:rPr>
        <w:t xml:space="preserve"> of the top 20 Nifty 50 stocks using the moving average crossover strategy and evaluate their performance based on key metrics such as total returns, annualized returns, maximum drawdown, Sharpe ratio, win/loss ratio, and number of trades executed.</w:t>
      </w:r>
    </w:p>
    <w:p w14:paraId="50F65CFF" w14:textId="77777777" w:rsidR="008F3BF4" w:rsidRDefault="008F3BF4" w:rsidP="008F3BF4">
      <w:pPr>
        <w:pStyle w:val="ListParagraph"/>
        <w:ind w:left="360"/>
        <w:rPr>
          <w:rFonts w:ascii="Times New Roman" w:hAnsi="Times New Roman" w:cs="Times New Roman"/>
          <w:b/>
          <w:bCs/>
        </w:rPr>
      </w:pPr>
    </w:p>
    <w:p w14:paraId="27831036" w14:textId="0325EC7B" w:rsidR="008F3BF4" w:rsidRDefault="008F3BF4" w:rsidP="008F3BF4">
      <w:pPr>
        <w:pStyle w:val="ListParagraph"/>
        <w:ind w:left="360"/>
        <w:rPr>
          <w:rFonts w:ascii="Times New Roman" w:hAnsi="Times New Roman" w:cs="Times New Roman"/>
          <w:b/>
          <w:bCs/>
        </w:rPr>
      </w:pPr>
      <w:r>
        <w:rPr>
          <w:rFonts w:ascii="Times New Roman" w:hAnsi="Times New Roman" w:cs="Times New Roman"/>
          <w:b/>
          <w:bCs/>
        </w:rPr>
        <w:t>APPROACH:</w:t>
      </w:r>
    </w:p>
    <w:p w14:paraId="77709FE3" w14:textId="77777777" w:rsidR="001D17EE" w:rsidRDefault="001D17EE" w:rsidP="008F3BF4">
      <w:pPr>
        <w:pStyle w:val="ListParagraph"/>
        <w:ind w:left="360"/>
        <w:rPr>
          <w:rFonts w:ascii="Times New Roman" w:hAnsi="Times New Roman" w:cs="Times New Roman"/>
          <w:b/>
          <w:bCs/>
        </w:rPr>
      </w:pPr>
    </w:p>
    <w:p w14:paraId="006518E9" w14:textId="607675C7" w:rsidR="008F3BF4" w:rsidRDefault="008F3BF4" w:rsidP="008F3BF4">
      <w:pPr>
        <w:pStyle w:val="ListParagraph"/>
        <w:ind w:left="360"/>
        <w:rPr>
          <w:rFonts w:ascii="Times New Roman" w:hAnsi="Times New Roman" w:cs="Times New Roman"/>
          <w:b/>
          <w:bCs/>
        </w:rPr>
      </w:pPr>
      <w:r w:rsidRPr="008F3BF4">
        <w:rPr>
          <w:rFonts w:ascii="Times New Roman" w:hAnsi="Times New Roman" w:cs="Times New Roman"/>
          <w:b/>
          <w:bCs/>
        </w:rPr>
        <w:drawing>
          <wp:inline distT="0" distB="0" distL="0" distR="0" wp14:anchorId="2FBE9BCB" wp14:editId="575ABD57">
            <wp:extent cx="4876800" cy="2853267"/>
            <wp:effectExtent l="0" t="0" r="0" b="4445"/>
            <wp:docPr id="58284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42804" name=""/>
                    <pic:cNvPicPr/>
                  </pic:nvPicPr>
                  <pic:blipFill>
                    <a:blip r:embed="rId31"/>
                    <a:stretch>
                      <a:fillRect/>
                    </a:stretch>
                  </pic:blipFill>
                  <pic:spPr>
                    <a:xfrm>
                      <a:off x="0" y="0"/>
                      <a:ext cx="4881084" cy="2855773"/>
                    </a:xfrm>
                    <a:prstGeom prst="rect">
                      <a:avLst/>
                    </a:prstGeom>
                  </pic:spPr>
                </pic:pic>
              </a:graphicData>
            </a:graphic>
          </wp:inline>
        </w:drawing>
      </w:r>
    </w:p>
    <w:p w14:paraId="05210B99" w14:textId="77777777" w:rsidR="001D17EE" w:rsidRPr="008F3BF4" w:rsidRDefault="001D17EE" w:rsidP="008F3BF4">
      <w:pPr>
        <w:pStyle w:val="ListParagraph"/>
        <w:ind w:left="360"/>
        <w:rPr>
          <w:rFonts w:ascii="Times New Roman" w:hAnsi="Times New Roman" w:cs="Times New Roman"/>
          <w:b/>
          <w:bCs/>
        </w:rPr>
      </w:pPr>
    </w:p>
    <w:p w14:paraId="0AD87BE1" w14:textId="77777777" w:rsidR="008F3BF4" w:rsidRDefault="008F3BF4" w:rsidP="008F3BF4">
      <w:pPr>
        <w:pStyle w:val="ListParagraph"/>
        <w:numPr>
          <w:ilvl w:val="0"/>
          <w:numId w:val="57"/>
        </w:numPr>
        <w:rPr>
          <w:rFonts w:ascii="Times New Roman" w:hAnsi="Times New Roman" w:cs="Times New Roman"/>
          <w:sz w:val="22"/>
          <w:szCs w:val="22"/>
        </w:rPr>
      </w:pPr>
      <w:r>
        <w:rPr>
          <w:rFonts w:ascii="Times New Roman" w:hAnsi="Times New Roman" w:cs="Times New Roman"/>
          <w:sz w:val="22"/>
          <w:szCs w:val="22"/>
        </w:rPr>
        <w:t>C</w:t>
      </w:r>
      <w:r w:rsidRPr="008F3BF4">
        <w:rPr>
          <w:rFonts w:ascii="Times New Roman" w:hAnsi="Times New Roman" w:cs="Times New Roman"/>
          <w:sz w:val="22"/>
          <w:szCs w:val="22"/>
        </w:rPr>
        <w:t>leaned the historical price data of the top 20 Nifty 50 stocks, making sure every record was complete and consistent.</w:t>
      </w:r>
    </w:p>
    <w:p w14:paraId="05A6DB40" w14:textId="77777777" w:rsidR="008F3BF4" w:rsidRDefault="008F3BF4" w:rsidP="008F3BF4">
      <w:pPr>
        <w:pStyle w:val="ListParagraph"/>
        <w:numPr>
          <w:ilvl w:val="0"/>
          <w:numId w:val="57"/>
        </w:numPr>
        <w:rPr>
          <w:rFonts w:ascii="Times New Roman" w:hAnsi="Times New Roman" w:cs="Times New Roman"/>
          <w:sz w:val="22"/>
          <w:szCs w:val="22"/>
        </w:rPr>
      </w:pPr>
      <w:r>
        <w:rPr>
          <w:rFonts w:ascii="Times New Roman" w:hAnsi="Times New Roman" w:cs="Times New Roman"/>
          <w:sz w:val="22"/>
          <w:szCs w:val="22"/>
        </w:rPr>
        <w:t>C</w:t>
      </w:r>
      <w:r w:rsidRPr="008F3BF4">
        <w:rPr>
          <w:rFonts w:ascii="Times New Roman" w:hAnsi="Times New Roman" w:cs="Times New Roman"/>
          <w:sz w:val="22"/>
          <w:szCs w:val="22"/>
        </w:rPr>
        <w:t xml:space="preserve">alculated two moving averages for each stock: a short-term average over 20 days and a long-term average over 50 days. </w:t>
      </w:r>
    </w:p>
    <w:p w14:paraId="1D585A68" w14:textId="77777777" w:rsidR="008F3BF4" w:rsidRDefault="008F3BF4" w:rsidP="008F3BF4">
      <w:pPr>
        <w:pStyle w:val="ListParagraph"/>
        <w:numPr>
          <w:ilvl w:val="0"/>
          <w:numId w:val="57"/>
        </w:numPr>
        <w:rPr>
          <w:rFonts w:ascii="Times New Roman" w:hAnsi="Times New Roman" w:cs="Times New Roman"/>
          <w:sz w:val="22"/>
          <w:szCs w:val="22"/>
        </w:rPr>
      </w:pPr>
      <w:r>
        <w:rPr>
          <w:rFonts w:ascii="Times New Roman" w:hAnsi="Times New Roman" w:cs="Times New Roman"/>
          <w:sz w:val="22"/>
          <w:szCs w:val="22"/>
        </w:rPr>
        <w:t>G</w:t>
      </w:r>
      <w:r w:rsidRPr="008F3BF4">
        <w:rPr>
          <w:rFonts w:ascii="Times New Roman" w:hAnsi="Times New Roman" w:cs="Times New Roman"/>
          <w:sz w:val="22"/>
          <w:szCs w:val="22"/>
        </w:rPr>
        <w:t xml:space="preserve">enerated trading signals, marking a 'Buy' whenever the short-term average crossed above the long-term, and a 'Sell' when it crossed below. </w:t>
      </w:r>
    </w:p>
    <w:p w14:paraId="6E6E6DC2" w14:textId="398FECA4" w:rsidR="008F3BF4" w:rsidRPr="008F3BF4" w:rsidRDefault="008F3BF4" w:rsidP="008F3BF4">
      <w:pPr>
        <w:pStyle w:val="ListParagraph"/>
        <w:numPr>
          <w:ilvl w:val="0"/>
          <w:numId w:val="57"/>
        </w:numPr>
        <w:rPr>
          <w:rFonts w:ascii="Times New Roman" w:hAnsi="Times New Roman" w:cs="Times New Roman"/>
          <w:sz w:val="22"/>
          <w:szCs w:val="22"/>
        </w:rPr>
      </w:pPr>
      <w:r>
        <w:rPr>
          <w:rFonts w:ascii="Times New Roman" w:hAnsi="Times New Roman" w:cs="Times New Roman"/>
          <w:sz w:val="22"/>
          <w:szCs w:val="22"/>
        </w:rPr>
        <w:t>R</w:t>
      </w:r>
      <w:r w:rsidRPr="008F3BF4">
        <w:rPr>
          <w:rFonts w:ascii="Times New Roman" w:hAnsi="Times New Roman" w:cs="Times New Roman"/>
          <w:sz w:val="22"/>
          <w:szCs w:val="22"/>
        </w:rPr>
        <w:t xml:space="preserve">an a </w:t>
      </w:r>
      <w:r w:rsidRPr="008F3BF4">
        <w:rPr>
          <w:rFonts w:ascii="Times New Roman" w:hAnsi="Times New Roman" w:cs="Times New Roman"/>
          <w:sz w:val="22"/>
          <w:szCs w:val="22"/>
        </w:rPr>
        <w:t>back test</w:t>
      </w:r>
      <w:r w:rsidRPr="008F3BF4">
        <w:rPr>
          <w:rFonts w:ascii="Times New Roman" w:hAnsi="Times New Roman" w:cs="Times New Roman"/>
          <w:sz w:val="22"/>
          <w:szCs w:val="22"/>
        </w:rPr>
        <w:t xml:space="preserve"> by following these signals over past years, simulating trades for each stock. </w:t>
      </w:r>
      <w:r>
        <w:rPr>
          <w:rFonts w:ascii="Times New Roman" w:hAnsi="Times New Roman" w:cs="Times New Roman"/>
          <w:sz w:val="22"/>
          <w:szCs w:val="22"/>
        </w:rPr>
        <w:t>T</w:t>
      </w:r>
      <w:r w:rsidRPr="008F3BF4">
        <w:rPr>
          <w:rFonts w:ascii="Times New Roman" w:hAnsi="Times New Roman" w:cs="Times New Roman"/>
          <w:sz w:val="22"/>
          <w:szCs w:val="22"/>
        </w:rPr>
        <w:t>racked each trade and summarized performance for every stock using key metrics: total return, annualized return, maximum drawdown, Sharpe ratio, win/loss ratio, and the number of trades.</w:t>
      </w:r>
    </w:p>
    <w:p w14:paraId="211A34F1" w14:textId="77777777" w:rsidR="008F3BF4" w:rsidRDefault="008F3BF4" w:rsidP="008F3BF4">
      <w:pPr>
        <w:pStyle w:val="ListParagraph"/>
        <w:ind w:left="360"/>
        <w:rPr>
          <w:rFonts w:ascii="Times New Roman" w:hAnsi="Times New Roman" w:cs="Times New Roman"/>
          <w:b/>
          <w:bCs/>
        </w:rPr>
      </w:pPr>
    </w:p>
    <w:p w14:paraId="5E368EA9" w14:textId="68E5CEFE" w:rsidR="008F3BF4" w:rsidRDefault="008F3BF4" w:rsidP="008F3BF4">
      <w:pPr>
        <w:pStyle w:val="ListParagraph"/>
        <w:ind w:left="360"/>
        <w:rPr>
          <w:rFonts w:ascii="Times New Roman" w:hAnsi="Times New Roman" w:cs="Times New Roman"/>
          <w:b/>
          <w:bCs/>
        </w:rPr>
      </w:pPr>
      <w:r>
        <w:rPr>
          <w:rFonts w:ascii="Times New Roman" w:hAnsi="Times New Roman" w:cs="Times New Roman"/>
          <w:b/>
          <w:bCs/>
        </w:rPr>
        <w:t>INSIGHTS:</w:t>
      </w:r>
    </w:p>
    <w:p w14:paraId="7A47EED6" w14:textId="77777777" w:rsidR="001D17EE" w:rsidRDefault="001D17EE" w:rsidP="008F3BF4">
      <w:pPr>
        <w:pStyle w:val="ListParagraph"/>
        <w:ind w:left="360"/>
        <w:rPr>
          <w:rFonts w:ascii="Times New Roman" w:hAnsi="Times New Roman" w:cs="Times New Roman"/>
          <w:b/>
          <w:bCs/>
        </w:rPr>
      </w:pPr>
    </w:p>
    <w:p w14:paraId="65F863B0" w14:textId="4B058B0C" w:rsidR="008F3BF4" w:rsidRDefault="008F3BF4" w:rsidP="008F3BF4">
      <w:pPr>
        <w:pStyle w:val="ListParagraph"/>
        <w:ind w:left="360"/>
        <w:rPr>
          <w:rFonts w:ascii="Times New Roman" w:hAnsi="Times New Roman" w:cs="Times New Roman"/>
          <w:b/>
          <w:bCs/>
        </w:rPr>
      </w:pPr>
      <w:r w:rsidRPr="008F3BF4">
        <w:rPr>
          <w:rFonts w:ascii="Times New Roman" w:hAnsi="Times New Roman" w:cs="Times New Roman"/>
          <w:b/>
          <w:bCs/>
        </w:rPr>
        <w:lastRenderedPageBreak/>
        <w:drawing>
          <wp:inline distT="0" distB="0" distL="0" distR="0" wp14:anchorId="2EB42952" wp14:editId="5E0F93B0">
            <wp:extent cx="5156200" cy="3047843"/>
            <wp:effectExtent l="0" t="0" r="6350" b="635"/>
            <wp:docPr id="70395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50364" name=""/>
                    <pic:cNvPicPr/>
                  </pic:nvPicPr>
                  <pic:blipFill>
                    <a:blip r:embed="rId32"/>
                    <a:stretch>
                      <a:fillRect/>
                    </a:stretch>
                  </pic:blipFill>
                  <pic:spPr>
                    <a:xfrm>
                      <a:off x="0" y="0"/>
                      <a:ext cx="5173897" cy="3058304"/>
                    </a:xfrm>
                    <a:prstGeom prst="rect">
                      <a:avLst/>
                    </a:prstGeom>
                  </pic:spPr>
                </pic:pic>
              </a:graphicData>
            </a:graphic>
          </wp:inline>
        </w:drawing>
      </w:r>
    </w:p>
    <w:p w14:paraId="3EB3D1E8" w14:textId="77777777" w:rsidR="001D17EE" w:rsidRDefault="001D17EE" w:rsidP="008F3BF4">
      <w:pPr>
        <w:pStyle w:val="ListParagraph"/>
        <w:ind w:left="360"/>
        <w:rPr>
          <w:rFonts w:ascii="Times New Roman" w:hAnsi="Times New Roman" w:cs="Times New Roman"/>
          <w:b/>
          <w:bCs/>
        </w:rPr>
      </w:pPr>
    </w:p>
    <w:p w14:paraId="4B959E68" w14:textId="77777777" w:rsidR="008F3BF4" w:rsidRPr="008F3BF4" w:rsidRDefault="008F3BF4" w:rsidP="008F3BF4">
      <w:pPr>
        <w:pStyle w:val="ListParagraph"/>
        <w:numPr>
          <w:ilvl w:val="0"/>
          <w:numId w:val="58"/>
        </w:numPr>
        <w:rPr>
          <w:rFonts w:ascii="Times New Roman" w:hAnsi="Times New Roman" w:cs="Times New Roman"/>
          <w:sz w:val="22"/>
          <w:szCs w:val="22"/>
        </w:rPr>
      </w:pPr>
      <w:r w:rsidRPr="008F3BF4">
        <w:rPr>
          <w:rFonts w:ascii="Times New Roman" w:hAnsi="Times New Roman" w:cs="Times New Roman"/>
          <w:sz w:val="22"/>
          <w:szCs w:val="22"/>
        </w:rPr>
        <w:t>F</w:t>
      </w:r>
      <w:r w:rsidRPr="008F3BF4">
        <w:rPr>
          <w:rFonts w:ascii="Times New Roman" w:hAnsi="Times New Roman" w:cs="Times New Roman"/>
          <w:sz w:val="22"/>
          <w:szCs w:val="22"/>
        </w:rPr>
        <w:t xml:space="preserve">ound that some stocks like TATA STEEL and JSW STEEL performed much better, earning high total and annualized returns. </w:t>
      </w:r>
    </w:p>
    <w:p w14:paraId="44031C73" w14:textId="77777777" w:rsidR="008F3BF4" w:rsidRPr="008F3BF4" w:rsidRDefault="008F3BF4" w:rsidP="008F3BF4">
      <w:pPr>
        <w:pStyle w:val="ListParagraph"/>
        <w:numPr>
          <w:ilvl w:val="0"/>
          <w:numId w:val="58"/>
        </w:numPr>
        <w:rPr>
          <w:rFonts w:ascii="Times New Roman" w:hAnsi="Times New Roman" w:cs="Times New Roman"/>
          <w:sz w:val="22"/>
          <w:szCs w:val="22"/>
        </w:rPr>
      </w:pPr>
      <w:r w:rsidRPr="008F3BF4">
        <w:rPr>
          <w:rFonts w:ascii="Times New Roman" w:hAnsi="Times New Roman" w:cs="Times New Roman"/>
          <w:sz w:val="22"/>
          <w:szCs w:val="22"/>
        </w:rPr>
        <w:t>Some stocks had low drawdowns, proving to be more stable and less risky than others.</w:t>
      </w:r>
    </w:p>
    <w:p w14:paraId="3902DC9E" w14:textId="77777777" w:rsidR="008F3BF4" w:rsidRPr="008F3BF4" w:rsidRDefault="008F3BF4" w:rsidP="008F3BF4">
      <w:pPr>
        <w:pStyle w:val="ListParagraph"/>
        <w:numPr>
          <w:ilvl w:val="0"/>
          <w:numId w:val="58"/>
        </w:numPr>
        <w:rPr>
          <w:rFonts w:ascii="Times New Roman" w:hAnsi="Times New Roman" w:cs="Times New Roman"/>
          <w:sz w:val="22"/>
          <w:szCs w:val="22"/>
        </w:rPr>
      </w:pPr>
      <w:r w:rsidRPr="008F3BF4">
        <w:rPr>
          <w:rFonts w:ascii="Times New Roman" w:hAnsi="Times New Roman" w:cs="Times New Roman"/>
          <w:sz w:val="22"/>
          <w:szCs w:val="22"/>
        </w:rPr>
        <w:t>N</w:t>
      </w:r>
      <w:r w:rsidRPr="008F3BF4">
        <w:rPr>
          <w:rFonts w:ascii="Times New Roman" w:hAnsi="Times New Roman" w:cs="Times New Roman"/>
          <w:sz w:val="22"/>
          <w:szCs w:val="22"/>
        </w:rPr>
        <w:t xml:space="preserve">oticed that a higher Sharpe ratio </w:t>
      </w:r>
      <w:r w:rsidRPr="008F3BF4">
        <w:rPr>
          <w:rFonts w:ascii="Times New Roman" w:hAnsi="Times New Roman" w:cs="Times New Roman"/>
          <w:sz w:val="22"/>
          <w:szCs w:val="22"/>
        </w:rPr>
        <w:t>signalled</w:t>
      </w:r>
      <w:r w:rsidRPr="008F3BF4">
        <w:rPr>
          <w:rFonts w:ascii="Times New Roman" w:hAnsi="Times New Roman" w:cs="Times New Roman"/>
          <w:sz w:val="22"/>
          <w:szCs w:val="22"/>
        </w:rPr>
        <w:t xml:space="preserve"> good risk-adjusted performance, so stocks like ICICI BANK and WIPRO were attractive. </w:t>
      </w:r>
    </w:p>
    <w:p w14:paraId="16D2ACF3" w14:textId="77777777" w:rsidR="008F3BF4" w:rsidRPr="008F3BF4" w:rsidRDefault="008F3BF4" w:rsidP="008F3BF4">
      <w:pPr>
        <w:pStyle w:val="ListParagraph"/>
        <w:numPr>
          <w:ilvl w:val="0"/>
          <w:numId w:val="58"/>
        </w:numPr>
        <w:rPr>
          <w:rFonts w:ascii="Times New Roman" w:hAnsi="Times New Roman" w:cs="Times New Roman"/>
          <w:sz w:val="22"/>
          <w:szCs w:val="22"/>
        </w:rPr>
      </w:pPr>
      <w:r w:rsidRPr="008F3BF4">
        <w:rPr>
          <w:rFonts w:ascii="Times New Roman" w:hAnsi="Times New Roman" w:cs="Times New Roman"/>
          <w:sz w:val="22"/>
          <w:szCs w:val="22"/>
        </w:rPr>
        <w:t>A few stocks had a high number of trades, but not all of them produced good results; quality of signals mattered more than quantity.</w:t>
      </w:r>
    </w:p>
    <w:p w14:paraId="55EEB26F" w14:textId="0FFC040C" w:rsidR="008F3BF4" w:rsidRDefault="008F3BF4" w:rsidP="008F3BF4">
      <w:pPr>
        <w:pStyle w:val="ListParagraph"/>
        <w:numPr>
          <w:ilvl w:val="0"/>
          <w:numId w:val="58"/>
        </w:numPr>
        <w:rPr>
          <w:rFonts w:ascii="Times New Roman" w:hAnsi="Times New Roman" w:cs="Times New Roman"/>
          <w:sz w:val="22"/>
          <w:szCs w:val="22"/>
        </w:rPr>
      </w:pPr>
      <w:r w:rsidRPr="008F3BF4">
        <w:rPr>
          <w:rFonts w:ascii="Times New Roman" w:hAnsi="Times New Roman" w:cs="Times New Roman"/>
          <w:sz w:val="22"/>
          <w:szCs w:val="22"/>
        </w:rPr>
        <w:t>By comparing metrics, saw which stocks combined strong profits with manageable risks, helping me pick the best ones for future investment.</w:t>
      </w:r>
    </w:p>
    <w:p w14:paraId="153D1004" w14:textId="77777777" w:rsidR="008F3BF4" w:rsidRPr="008F3BF4" w:rsidRDefault="008F3BF4" w:rsidP="008F3BF4">
      <w:pPr>
        <w:rPr>
          <w:rFonts w:ascii="Times New Roman" w:hAnsi="Times New Roman" w:cs="Times New Roman"/>
          <w:b/>
          <w:bCs/>
          <w:sz w:val="22"/>
          <w:szCs w:val="22"/>
        </w:rPr>
      </w:pPr>
    </w:p>
    <w:p w14:paraId="098BF187" w14:textId="6E17BABB" w:rsidR="008F3BF4" w:rsidRDefault="008F3BF4" w:rsidP="001D17EE">
      <w:pPr>
        <w:pStyle w:val="NormalWeb"/>
        <w:numPr>
          <w:ilvl w:val="1"/>
          <w:numId w:val="25"/>
        </w:numPr>
        <w:spacing w:before="0" w:beforeAutospacing="0" w:after="0" w:afterAutospacing="0"/>
        <w:textAlignment w:val="baseline"/>
        <w:rPr>
          <w:b/>
          <w:bCs/>
          <w:color w:val="000000"/>
        </w:rPr>
      </w:pPr>
      <w:r w:rsidRPr="008F3BF4">
        <w:rPr>
          <w:b/>
          <w:bCs/>
          <w:color w:val="000000"/>
        </w:rPr>
        <w:t>Based on the performance metrics, which stocks would be recommended for investment?</w:t>
      </w:r>
    </w:p>
    <w:p w14:paraId="4AED072B" w14:textId="77777777" w:rsidR="001D17EE" w:rsidRDefault="001D17EE" w:rsidP="001D17EE">
      <w:pPr>
        <w:pStyle w:val="NormalWeb"/>
        <w:spacing w:before="0" w:beforeAutospacing="0" w:after="0" w:afterAutospacing="0"/>
        <w:ind w:left="360"/>
        <w:textAlignment w:val="baseline"/>
        <w:rPr>
          <w:b/>
          <w:bCs/>
          <w:color w:val="000000"/>
        </w:rPr>
      </w:pPr>
    </w:p>
    <w:p w14:paraId="2463E31D" w14:textId="610F8DE2" w:rsidR="001D17EE" w:rsidRPr="001D17EE" w:rsidRDefault="001D17EE" w:rsidP="001D17EE">
      <w:pPr>
        <w:pStyle w:val="NormalWeb"/>
        <w:numPr>
          <w:ilvl w:val="0"/>
          <w:numId w:val="60"/>
        </w:numPr>
        <w:spacing w:before="0" w:beforeAutospacing="0" w:after="0" w:afterAutospacing="0"/>
        <w:textAlignment w:val="baseline"/>
        <w:rPr>
          <w:color w:val="000000"/>
          <w:sz w:val="22"/>
          <w:szCs w:val="22"/>
        </w:rPr>
      </w:pPr>
      <w:r w:rsidRPr="001D17EE">
        <w:rPr>
          <w:color w:val="000000"/>
          <w:sz w:val="22"/>
          <w:szCs w:val="22"/>
        </w:rPr>
        <w:t>F</w:t>
      </w:r>
      <w:r w:rsidRPr="001D17EE">
        <w:rPr>
          <w:color w:val="000000"/>
          <w:sz w:val="22"/>
          <w:szCs w:val="22"/>
        </w:rPr>
        <w:t>ound TATA STEEL, JSW STEEL, and WIPRO were consistently the top picks based on strong total return, solid Sharpe ratio, and manageable risk.</w:t>
      </w:r>
    </w:p>
    <w:p w14:paraId="26461DA6" w14:textId="77777777" w:rsidR="001D17EE" w:rsidRPr="001D17EE" w:rsidRDefault="001D17EE" w:rsidP="001D17EE">
      <w:pPr>
        <w:pStyle w:val="NormalWeb"/>
        <w:numPr>
          <w:ilvl w:val="0"/>
          <w:numId w:val="60"/>
        </w:numPr>
        <w:spacing w:before="0" w:beforeAutospacing="0" w:after="0" w:afterAutospacing="0"/>
        <w:textAlignment w:val="baseline"/>
        <w:rPr>
          <w:color w:val="000000"/>
          <w:sz w:val="22"/>
          <w:szCs w:val="22"/>
        </w:rPr>
      </w:pPr>
      <w:r w:rsidRPr="001D17EE">
        <w:rPr>
          <w:color w:val="000000"/>
          <w:sz w:val="22"/>
          <w:szCs w:val="22"/>
        </w:rPr>
        <w:t>ICICI BANK and ITC also stood out because they offered a good balance of reward and stability.</w:t>
      </w:r>
    </w:p>
    <w:p w14:paraId="6E91C767" w14:textId="699BA7E3" w:rsidR="001D17EE" w:rsidRPr="001D17EE" w:rsidRDefault="001D17EE" w:rsidP="001D17EE">
      <w:pPr>
        <w:pStyle w:val="NormalWeb"/>
        <w:numPr>
          <w:ilvl w:val="0"/>
          <w:numId w:val="60"/>
        </w:numPr>
        <w:spacing w:before="0" w:beforeAutospacing="0" w:after="0" w:afterAutospacing="0"/>
        <w:textAlignment w:val="baseline"/>
        <w:rPr>
          <w:color w:val="000000"/>
          <w:sz w:val="22"/>
          <w:szCs w:val="22"/>
        </w:rPr>
      </w:pPr>
      <w:r w:rsidRPr="001D17EE">
        <w:rPr>
          <w:color w:val="000000"/>
          <w:sz w:val="22"/>
          <w:szCs w:val="22"/>
        </w:rPr>
        <w:t>Some stocks (like COAL INDIA and NTPC) were not recommended: their returns or Sharpe ratios were much lower, and they had higher risks.</w:t>
      </w:r>
    </w:p>
    <w:p w14:paraId="5A151833" w14:textId="42670E11" w:rsidR="001D17EE" w:rsidRPr="001D17EE" w:rsidRDefault="001D17EE" w:rsidP="001D17EE">
      <w:pPr>
        <w:pStyle w:val="NormalWeb"/>
        <w:numPr>
          <w:ilvl w:val="0"/>
          <w:numId w:val="60"/>
        </w:numPr>
        <w:spacing w:before="0" w:beforeAutospacing="0" w:after="0" w:afterAutospacing="0"/>
        <w:textAlignment w:val="baseline"/>
        <w:rPr>
          <w:color w:val="000000"/>
          <w:sz w:val="22"/>
          <w:szCs w:val="22"/>
        </w:rPr>
      </w:pPr>
      <w:r w:rsidRPr="001D17EE">
        <w:rPr>
          <w:color w:val="000000"/>
          <w:sz w:val="22"/>
          <w:szCs w:val="22"/>
        </w:rPr>
        <w:t>Based on my analysis, would have recommended investing in TATA STEEL, JSW STEE</w:t>
      </w:r>
      <w:r w:rsidRPr="001D17EE">
        <w:rPr>
          <w:color w:val="000000"/>
          <w:sz w:val="22"/>
          <w:szCs w:val="22"/>
        </w:rPr>
        <w:t>L</w:t>
      </w:r>
      <w:r w:rsidRPr="001D17EE">
        <w:rPr>
          <w:color w:val="000000"/>
          <w:sz w:val="22"/>
          <w:szCs w:val="22"/>
        </w:rPr>
        <w:t>, WIPRO, ICICI BANK, and ITC for a mix of good growth and safety.</w:t>
      </w:r>
    </w:p>
    <w:p w14:paraId="1A7E2D9A" w14:textId="77777777" w:rsidR="007350BF" w:rsidRPr="007350BF" w:rsidRDefault="007350BF" w:rsidP="007350BF">
      <w:pPr>
        <w:rPr>
          <w:rFonts w:ascii="Times New Roman" w:hAnsi="Times New Roman" w:cs="Times New Roman"/>
          <w:sz w:val="22"/>
          <w:szCs w:val="22"/>
        </w:rPr>
      </w:pPr>
    </w:p>
    <w:p w14:paraId="20610FB6" w14:textId="77777777" w:rsidR="007350BF" w:rsidRPr="007350BF" w:rsidRDefault="007350BF" w:rsidP="007350BF">
      <w:pPr>
        <w:rPr>
          <w:rFonts w:ascii="Times New Roman" w:hAnsi="Times New Roman" w:cs="Times New Roman"/>
          <w:sz w:val="22"/>
          <w:szCs w:val="22"/>
        </w:rPr>
      </w:pPr>
    </w:p>
    <w:p w14:paraId="21A3C9D9" w14:textId="77777777" w:rsidR="007350BF" w:rsidRPr="007350BF" w:rsidRDefault="007350BF" w:rsidP="007350BF">
      <w:pPr>
        <w:rPr>
          <w:rFonts w:ascii="Times New Roman" w:hAnsi="Times New Roman" w:cs="Times New Roman"/>
          <w:b/>
          <w:bCs/>
        </w:rPr>
      </w:pPr>
    </w:p>
    <w:p w14:paraId="56C5DAE5" w14:textId="77777777" w:rsidR="00CA1081" w:rsidRPr="00CA1081" w:rsidRDefault="00CA1081" w:rsidP="00CA1081">
      <w:pPr>
        <w:rPr>
          <w:rFonts w:ascii="Times New Roman" w:hAnsi="Times New Roman" w:cs="Times New Roman"/>
          <w:sz w:val="22"/>
          <w:szCs w:val="22"/>
        </w:rPr>
      </w:pPr>
    </w:p>
    <w:sectPr w:rsidR="00CA1081" w:rsidRPr="00CA10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F16"/>
    <w:multiLevelType w:val="multilevel"/>
    <w:tmpl w:val="D4544E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E5ED9"/>
    <w:multiLevelType w:val="hybridMultilevel"/>
    <w:tmpl w:val="C8A288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4056511"/>
    <w:multiLevelType w:val="hybridMultilevel"/>
    <w:tmpl w:val="7F5C7E1E"/>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5523AD0"/>
    <w:multiLevelType w:val="hybridMultilevel"/>
    <w:tmpl w:val="ECF635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64E0496"/>
    <w:multiLevelType w:val="hybridMultilevel"/>
    <w:tmpl w:val="5082121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5" w15:restartNumberingAfterBreak="0">
    <w:nsid w:val="07FD2FB2"/>
    <w:multiLevelType w:val="multilevel"/>
    <w:tmpl w:val="0630D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720263"/>
    <w:multiLevelType w:val="hybridMultilevel"/>
    <w:tmpl w:val="839091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AEC31D1"/>
    <w:multiLevelType w:val="multilevel"/>
    <w:tmpl w:val="C5664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B46505"/>
    <w:multiLevelType w:val="hybridMultilevel"/>
    <w:tmpl w:val="8848A95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DC56442"/>
    <w:multiLevelType w:val="multilevel"/>
    <w:tmpl w:val="14CA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DD6584"/>
    <w:multiLevelType w:val="multilevel"/>
    <w:tmpl w:val="66067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7C204D"/>
    <w:multiLevelType w:val="multilevel"/>
    <w:tmpl w:val="B57A87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3F1229"/>
    <w:multiLevelType w:val="hybridMultilevel"/>
    <w:tmpl w:val="D9DA21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9FD2717"/>
    <w:multiLevelType w:val="hybridMultilevel"/>
    <w:tmpl w:val="94F60CBA"/>
    <w:lvl w:ilvl="0" w:tplc="40090001">
      <w:start w:val="1"/>
      <w:numFmt w:val="bullet"/>
      <w:lvlText w:val=""/>
      <w:lvlJc w:val="left"/>
      <w:pPr>
        <w:ind w:left="2355" w:hanging="360"/>
      </w:pPr>
      <w:rPr>
        <w:rFonts w:ascii="Symbol" w:hAnsi="Symbol" w:hint="default"/>
      </w:rPr>
    </w:lvl>
    <w:lvl w:ilvl="1" w:tplc="40090003" w:tentative="1">
      <w:start w:val="1"/>
      <w:numFmt w:val="bullet"/>
      <w:lvlText w:val="o"/>
      <w:lvlJc w:val="left"/>
      <w:pPr>
        <w:ind w:left="3075" w:hanging="360"/>
      </w:pPr>
      <w:rPr>
        <w:rFonts w:ascii="Courier New" w:hAnsi="Courier New" w:cs="Courier New" w:hint="default"/>
      </w:rPr>
    </w:lvl>
    <w:lvl w:ilvl="2" w:tplc="40090005" w:tentative="1">
      <w:start w:val="1"/>
      <w:numFmt w:val="bullet"/>
      <w:lvlText w:val=""/>
      <w:lvlJc w:val="left"/>
      <w:pPr>
        <w:ind w:left="3795" w:hanging="360"/>
      </w:pPr>
      <w:rPr>
        <w:rFonts w:ascii="Wingdings" w:hAnsi="Wingdings" w:hint="default"/>
      </w:rPr>
    </w:lvl>
    <w:lvl w:ilvl="3" w:tplc="40090001" w:tentative="1">
      <w:start w:val="1"/>
      <w:numFmt w:val="bullet"/>
      <w:lvlText w:val=""/>
      <w:lvlJc w:val="left"/>
      <w:pPr>
        <w:ind w:left="4515" w:hanging="360"/>
      </w:pPr>
      <w:rPr>
        <w:rFonts w:ascii="Symbol" w:hAnsi="Symbol" w:hint="default"/>
      </w:rPr>
    </w:lvl>
    <w:lvl w:ilvl="4" w:tplc="40090003" w:tentative="1">
      <w:start w:val="1"/>
      <w:numFmt w:val="bullet"/>
      <w:lvlText w:val="o"/>
      <w:lvlJc w:val="left"/>
      <w:pPr>
        <w:ind w:left="5235" w:hanging="360"/>
      </w:pPr>
      <w:rPr>
        <w:rFonts w:ascii="Courier New" w:hAnsi="Courier New" w:cs="Courier New" w:hint="default"/>
      </w:rPr>
    </w:lvl>
    <w:lvl w:ilvl="5" w:tplc="40090005" w:tentative="1">
      <w:start w:val="1"/>
      <w:numFmt w:val="bullet"/>
      <w:lvlText w:val=""/>
      <w:lvlJc w:val="left"/>
      <w:pPr>
        <w:ind w:left="5955" w:hanging="360"/>
      </w:pPr>
      <w:rPr>
        <w:rFonts w:ascii="Wingdings" w:hAnsi="Wingdings" w:hint="default"/>
      </w:rPr>
    </w:lvl>
    <w:lvl w:ilvl="6" w:tplc="40090001" w:tentative="1">
      <w:start w:val="1"/>
      <w:numFmt w:val="bullet"/>
      <w:lvlText w:val=""/>
      <w:lvlJc w:val="left"/>
      <w:pPr>
        <w:ind w:left="6675" w:hanging="360"/>
      </w:pPr>
      <w:rPr>
        <w:rFonts w:ascii="Symbol" w:hAnsi="Symbol" w:hint="default"/>
      </w:rPr>
    </w:lvl>
    <w:lvl w:ilvl="7" w:tplc="40090003" w:tentative="1">
      <w:start w:val="1"/>
      <w:numFmt w:val="bullet"/>
      <w:lvlText w:val="o"/>
      <w:lvlJc w:val="left"/>
      <w:pPr>
        <w:ind w:left="7395" w:hanging="360"/>
      </w:pPr>
      <w:rPr>
        <w:rFonts w:ascii="Courier New" w:hAnsi="Courier New" w:cs="Courier New" w:hint="default"/>
      </w:rPr>
    </w:lvl>
    <w:lvl w:ilvl="8" w:tplc="40090005" w:tentative="1">
      <w:start w:val="1"/>
      <w:numFmt w:val="bullet"/>
      <w:lvlText w:val=""/>
      <w:lvlJc w:val="left"/>
      <w:pPr>
        <w:ind w:left="8115" w:hanging="360"/>
      </w:pPr>
      <w:rPr>
        <w:rFonts w:ascii="Wingdings" w:hAnsi="Wingdings" w:hint="default"/>
      </w:rPr>
    </w:lvl>
  </w:abstractNum>
  <w:abstractNum w:abstractNumId="14" w15:restartNumberingAfterBreak="0">
    <w:nsid w:val="1AA26985"/>
    <w:multiLevelType w:val="multilevel"/>
    <w:tmpl w:val="ADFC1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32506A"/>
    <w:multiLevelType w:val="hybridMultilevel"/>
    <w:tmpl w:val="935A81B4"/>
    <w:lvl w:ilvl="0" w:tplc="40090017">
      <w:start w:val="1"/>
      <w:numFmt w:val="lowerLetter"/>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6" w15:restartNumberingAfterBreak="0">
    <w:nsid w:val="1DFA2E93"/>
    <w:multiLevelType w:val="hybridMultilevel"/>
    <w:tmpl w:val="E2D483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FA77E56"/>
    <w:multiLevelType w:val="hybridMultilevel"/>
    <w:tmpl w:val="ECB444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5DE7678"/>
    <w:multiLevelType w:val="hybridMultilevel"/>
    <w:tmpl w:val="6E8447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8D1115F"/>
    <w:multiLevelType w:val="hybridMultilevel"/>
    <w:tmpl w:val="5B948F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FD65F8D"/>
    <w:multiLevelType w:val="hybridMultilevel"/>
    <w:tmpl w:val="D34E12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22B533A"/>
    <w:multiLevelType w:val="hybridMultilevel"/>
    <w:tmpl w:val="4B46276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36EA5F89"/>
    <w:multiLevelType w:val="multilevel"/>
    <w:tmpl w:val="987A1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DD54DF"/>
    <w:multiLevelType w:val="hybridMultilevel"/>
    <w:tmpl w:val="74A8AF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36379D4"/>
    <w:multiLevelType w:val="hybridMultilevel"/>
    <w:tmpl w:val="43EE8D7A"/>
    <w:lvl w:ilvl="0" w:tplc="40090019">
      <w:start w:val="1"/>
      <w:numFmt w:val="lowerLetter"/>
      <w:lvlText w:val="%1."/>
      <w:lvlJc w:val="left"/>
      <w:pPr>
        <w:ind w:left="1635" w:hanging="360"/>
      </w:pPr>
    </w:lvl>
    <w:lvl w:ilvl="1" w:tplc="40090019">
      <w:start w:val="1"/>
      <w:numFmt w:val="lowerLetter"/>
      <w:lvlText w:val="%2."/>
      <w:lvlJc w:val="left"/>
      <w:pPr>
        <w:ind w:left="1440" w:hanging="360"/>
      </w:pPr>
    </w:lvl>
    <w:lvl w:ilvl="2" w:tplc="0BAC011E">
      <w:start w:val="2"/>
      <w:numFmt w:val="upperLetter"/>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4E66057"/>
    <w:multiLevelType w:val="multilevel"/>
    <w:tmpl w:val="4E8A9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FE76A3"/>
    <w:multiLevelType w:val="multilevel"/>
    <w:tmpl w:val="5C44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FD1464"/>
    <w:multiLevelType w:val="multilevel"/>
    <w:tmpl w:val="4FA4B292"/>
    <w:lvl w:ilvl="0">
      <w:start w:val="1"/>
      <w:numFmt w:val="decimal"/>
      <w:lvlText w:val="%1."/>
      <w:lvlJc w:val="left"/>
      <w:pPr>
        <w:tabs>
          <w:tab w:val="num" w:pos="360"/>
        </w:tabs>
        <w:ind w:left="360" w:hanging="360"/>
      </w:pPr>
      <w:rPr>
        <w:b/>
        <w:bCs/>
      </w:rPr>
    </w:lvl>
    <w:lvl w:ilvl="1">
      <w:start w:val="1"/>
      <w:numFmt w:val="decimal"/>
      <w:lvlText w:val="%2."/>
      <w:lvlJc w:val="left"/>
      <w:pPr>
        <w:tabs>
          <w:tab w:val="num" w:pos="360"/>
        </w:tabs>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75333D"/>
    <w:multiLevelType w:val="multilevel"/>
    <w:tmpl w:val="F43C5E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2A0DEF"/>
    <w:multiLevelType w:val="hybridMultilevel"/>
    <w:tmpl w:val="7CA66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B0C2C16"/>
    <w:multiLevelType w:val="hybridMultilevel"/>
    <w:tmpl w:val="F4CAA87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5D293FFE"/>
    <w:multiLevelType w:val="hybridMultilevel"/>
    <w:tmpl w:val="1D4895BA"/>
    <w:lvl w:ilvl="0" w:tplc="40090001">
      <w:start w:val="1"/>
      <w:numFmt w:val="bullet"/>
      <w:lvlText w:val=""/>
      <w:lvlJc w:val="left"/>
      <w:pPr>
        <w:ind w:left="1931" w:hanging="360"/>
      </w:pPr>
      <w:rPr>
        <w:rFonts w:ascii="Symbol" w:hAnsi="Symbol" w:hint="default"/>
      </w:rPr>
    </w:lvl>
    <w:lvl w:ilvl="1" w:tplc="40090003" w:tentative="1">
      <w:start w:val="1"/>
      <w:numFmt w:val="bullet"/>
      <w:lvlText w:val="o"/>
      <w:lvlJc w:val="left"/>
      <w:pPr>
        <w:ind w:left="2651" w:hanging="360"/>
      </w:pPr>
      <w:rPr>
        <w:rFonts w:ascii="Courier New" w:hAnsi="Courier New" w:cs="Courier New" w:hint="default"/>
      </w:rPr>
    </w:lvl>
    <w:lvl w:ilvl="2" w:tplc="40090005" w:tentative="1">
      <w:start w:val="1"/>
      <w:numFmt w:val="bullet"/>
      <w:lvlText w:val=""/>
      <w:lvlJc w:val="left"/>
      <w:pPr>
        <w:ind w:left="3371" w:hanging="360"/>
      </w:pPr>
      <w:rPr>
        <w:rFonts w:ascii="Wingdings" w:hAnsi="Wingdings" w:hint="default"/>
      </w:rPr>
    </w:lvl>
    <w:lvl w:ilvl="3" w:tplc="40090001" w:tentative="1">
      <w:start w:val="1"/>
      <w:numFmt w:val="bullet"/>
      <w:lvlText w:val=""/>
      <w:lvlJc w:val="left"/>
      <w:pPr>
        <w:ind w:left="4091" w:hanging="360"/>
      </w:pPr>
      <w:rPr>
        <w:rFonts w:ascii="Symbol" w:hAnsi="Symbol" w:hint="default"/>
      </w:rPr>
    </w:lvl>
    <w:lvl w:ilvl="4" w:tplc="40090003" w:tentative="1">
      <w:start w:val="1"/>
      <w:numFmt w:val="bullet"/>
      <w:lvlText w:val="o"/>
      <w:lvlJc w:val="left"/>
      <w:pPr>
        <w:ind w:left="4811" w:hanging="360"/>
      </w:pPr>
      <w:rPr>
        <w:rFonts w:ascii="Courier New" w:hAnsi="Courier New" w:cs="Courier New" w:hint="default"/>
      </w:rPr>
    </w:lvl>
    <w:lvl w:ilvl="5" w:tplc="40090005" w:tentative="1">
      <w:start w:val="1"/>
      <w:numFmt w:val="bullet"/>
      <w:lvlText w:val=""/>
      <w:lvlJc w:val="left"/>
      <w:pPr>
        <w:ind w:left="5531" w:hanging="360"/>
      </w:pPr>
      <w:rPr>
        <w:rFonts w:ascii="Wingdings" w:hAnsi="Wingdings" w:hint="default"/>
      </w:rPr>
    </w:lvl>
    <w:lvl w:ilvl="6" w:tplc="40090001" w:tentative="1">
      <w:start w:val="1"/>
      <w:numFmt w:val="bullet"/>
      <w:lvlText w:val=""/>
      <w:lvlJc w:val="left"/>
      <w:pPr>
        <w:ind w:left="6251" w:hanging="360"/>
      </w:pPr>
      <w:rPr>
        <w:rFonts w:ascii="Symbol" w:hAnsi="Symbol" w:hint="default"/>
      </w:rPr>
    </w:lvl>
    <w:lvl w:ilvl="7" w:tplc="40090003" w:tentative="1">
      <w:start w:val="1"/>
      <w:numFmt w:val="bullet"/>
      <w:lvlText w:val="o"/>
      <w:lvlJc w:val="left"/>
      <w:pPr>
        <w:ind w:left="6971" w:hanging="360"/>
      </w:pPr>
      <w:rPr>
        <w:rFonts w:ascii="Courier New" w:hAnsi="Courier New" w:cs="Courier New" w:hint="default"/>
      </w:rPr>
    </w:lvl>
    <w:lvl w:ilvl="8" w:tplc="40090005" w:tentative="1">
      <w:start w:val="1"/>
      <w:numFmt w:val="bullet"/>
      <w:lvlText w:val=""/>
      <w:lvlJc w:val="left"/>
      <w:pPr>
        <w:ind w:left="7691" w:hanging="360"/>
      </w:pPr>
      <w:rPr>
        <w:rFonts w:ascii="Wingdings" w:hAnsi="Wingdings" w:hint="default"/>
      </w:rPr>
    </w:lvl>
  </w:abstractNum>
  <w:abstractNum w:abstractNumId="32" w15:restartNumberingAfterBreak="0">
    <w:nsid w:val="5E4B1D50"/>
    <w:multiLevelType w:val="hybridMultilevel"/>
    <w:tmpl w:val="7BB06E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605734B8"/>
    <w:multiLevelType w:val="multilevel"/>
    <w:tmpl w:val="6666BF54"/>
    <w:lvl w:ilvl="0">
      <w:start w:val="1"/>
      <w:numFmt w:val="decimal"/>
      <w:lvlText w:val="%1."/>
      <w:lvlJc w:val="left"/>
      <w:pPr>
        <w:tabs>
          <w:tab w:val="num" w:pos="360"/>
        </w:tabs>
        <w:ind w:left="36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200080"/>
    <w:multiLevelType w:val="multilevel"/>
    <w:tmpl w:val="B644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FE4ABF"/>
    <w:multiLevelType w:val="multilevel"/>
    <w:tmpl w:val="B2002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FF3E83"/>
    <w:multiLevelType w:val="hybridMultilevel"/>
    <w:tmpl w:val="CDF600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6DF6344E"/>
    <w:multiLevelType w:val="hybridMultilevel"/>
    <w:tmpl w:val="9F760B3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4716CB5"/>
    <w:multiLevelType w:val="hybridMultilevel"/>
    <w:tmpl w:val="534E71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54B1E7E"/>
    <w:multiLevelType w:val="hybridMultilevel"/>
    <w:tmpl w:val="F03833E2"/>
    <w:lvl w:ilvl="0" w:tplc="40090001">
      <w:start w:val="1"/>
      <w:numFmt w:val="bullet"/>
      <w:lvlText w:val=""/>
      <w:lvlJc w:val="left"/>
      <w:pPr>
        <w:ind w:left="2214" w:hanging="360"/>
      </w:pPr>
      <w:rPr>
        <w:rFonts w:ascii="Symbol" w:hAnsi="Symbol" w:hint="default"/>
      </w:rPr>
    </w:lvl>
    <w:lvl w:ilvl="1" w:tplc="40090003" w:tentative="1">
      <w:start w:val="1"/>
      <w:numFmt w:val="bullet"/>
      <w:lvlText w:val="o"/>
      <w:lvlJc w:val="left"/>
      <w:pPr>
        <w:ind w:left="2934" w:hanging="360"/>
      </w:pPr>
      <w:rPr>
        <w:rFonts w:ascii="Courier New" w:hAnsi="Courier New" w:cs="Courier New" w:hint="default"/>
      </w:rPr>
    </w:lvl>
    <w:lvl w:ilvl="2" w:tplc="40090005" w:tentative="1">
      <w:start w:val="1"/>
      <w:numFmt w:val="bullet"/>
      <w:lvlText w:val=""/>
      <w:lvlJc w:val="left"/>
      <w:pPr>
        <w:ind w:left="3654" w:hanging="360"/>
      </w:pPr>
      <w:rPr>
        <w:rFonts w:ascii="Wingdings" w:hAnsi="Wingdings" w:hint="default"/>
      </w:rPr>
    </w:lvl>
    <w:lvl w:ilvl="3" w:tplc="40090001" w:tentative="1">
      <w:start w:val="1"/>
      <w:numFmt w:val="bullet"/>
      <w:lvlText w:val=""/>
      <w:lvlJc w:val="left"/>
      <w:pPr>
        <w:ind w:left="4374" w:hanging="360"/>
      </w:pPr>
      <w:rPr>
        <w:rFonts w:ascii="Symbol" w:hAnsi="Symbol" w:hint="default"/>
      </w:rPr>
    </w:lvl>
    <w:lvl w:ilvl="4" w:tplc="40090003" w:tentative="1">
      <w:start w:val="1"/>
      <w:numFmt w:val="bullet"/>
      <w:lvlText w:val="o"/>
      <w:lvlJc w:val="left"/>
      <w:pPr>
        <w:ind w:left="5094" w:hanging="360"/>
      </w:pPr>
      <w:rPr>
        <w:rFonts w:ascii="Courier New" w:hAnsi="Courier New" w:cs="Courier New" w:hint="default"/>
      </w:rPr>
    </w:lvl>
    <w:lvl w:ilvl="5" w:tplc="40090005" w:tentative="1">
      <w:start w:val="1"/>
      <w:numFmt w:val="bullet"/>
      <w:lvlText w:val=""/>
      <w:lvlJc w:val="left"/>
      <w:pPr>
        <w:ind w:left="5814" w:hanging="360"/>
      </w:pPr>
      <w:rPr>
        <w:rFonts w:ascii="Wingdings" w:hAnsi="Wingdings" w:hint="default"/>
      </w:rPr>
    </w:lvl>
    <w:lvl w:ilvl="6" w:tplc="40090001" w:tentative="1">
      <w:start w:val="1"/>
      <w:numFmt w:val="bullet"/>
      <w:lvlText w:val=""/>
      <w:lvlJc w:val="left"/>
      <w:pPr>
        <w:ind w:left="6534" w:hanging="360"/>
      </w:pPr>
      <w:rPr>
        <w:rFonts w:ascii="Symbol" w:hAnsi="Symbol" w:hint="default"/>
      </w:rPr>
    </w:lvl>
    <w:lvl w:ilvl="7" w:tplc="40090003" w:tentative="1">
      <w:start w:val="1"/>
      <w:numFmt w:val="bullet"/>
      <w:lvlText w:val="o"/>
      <w:lvlJc w:val="left"/>
      <w:pPr>
        <w:ind w:left="7254" w:hanging="360"/>
      </w:pPr>
      <w:rPr>
        <w:rFonts w:ascii="Courier New" w:hAnsi="Courier New" w:cs="Courier New" w:hint="default"/>
      </w:rPr>
    </w:lvl>
    <w:lvl w:ilvl="8" w:tplc="40090005" w:tentative="1">
      <w:start w:val="1"/>
      <w:numFmt w:val="bullet"/>
      <w:lvlText w:val=""/>
      <w:lvlJc w:val="left"/>
      <w:pPr>
        <w:ind w:left="7974" w:hanging="360"/>
      </w:pPr>
      <w:rPr>
        <w:rFonts w:ascii="Wingdings" w:hAnsi="Wingdings" w:hint="default"/>
      </w:rPr>
    </w:lvl>
  </w:abstractNum>
  <w:abstractNum w:abstractNumId="40" w15:restartNumberingAfterBreak="0">
    <w:nsid w:val="75DF331A"/>
    <w:multiLevelType w:val="hybridMultilevel"/>
    <w:tmpl w:val="6DB890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63E6989"/>
    <w:multiLevelType w:val="hybridMultilevel"/>
    <w:tmpl w:val="000C18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66A03D1"/>
    <w:multiLevelType w:val="hybridMultilevel"/>
    <w:tmpl w:val="4DD2EF02"/>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C8846EE"/>
    <w:multiLevelType w:val="hybridMultilevel"/>
    <w:tmpl w:val="B8A66F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D0A4F32"/>
    <w:multiLevelType w:val="hybridMultilevel"/>
    <w:tmpl w:val="28E68A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7EF25AD9"/>
    <w:multiLevelType w:val="hybridMultilevel"/>
    <w:tmpl w:val="1CE267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107850039">
    <w:abstractNumId w:val="33"/>
  </w:num>
  <w:num w:numId="2" w16cid:durableId="415324223">
    <w:abstractNumId w:val="20"/>
  </w:num>
  <w:num w:numId="3" w16cid:durableId="1166045867">
    <w:abstractNumId w:val="14"/>
  </w:num>
  <w:num w:numId="4" w16cid:durableId="1839661065">
    <w:abstractNumId w:val="41"/>
  </w:num>
  <w:num w:numId="5" w16cid:durableId="275673188">
    <w:abstractNumId w:val="4"/>
  </w:num>
  <w:num w:numId="6" w16cid:durableId="1071344072">
    <w:abstractNumId w:val="11"/>
  </w:num>
  <w:num w:numId="7" w16cid:durableId="448664026">
    <w:abstractNumId w:val="11"/>
    <w:lvlOverride w:ilvl="1">
      <w:lvl w:ilvl="1">
        <w:numFmt w:val="lowerLetter"/>
        <w:lvlText w:val="%2."/>
        <w:lvlJc w:val="left"/>
      </w:lvl>
    </w:lvlOverride>
  </w:num>
  <w:num w:numId="8" w16cid:durableId="2096971431">
    <w:abstractNumId w:val="11"/>
    <w:lvlOverride w:ilvl="1">
      <w:lvl w:ilvl="1">
        <w:numFmt w:val="lowerLetter"/>
        <w:lvlText w:val="%2."/>
        <w:lvlJc w:val="left"/>
      </w:lvl>
    </w:lvlOverride>
  </w:num>
  <w:num w:numId="9" w16cid:durableId="873273559">
    <w:abstractNumId w:val="15"/>
  </w:num>
  <w:num w:numId="10" w16cid:durableId="1968849672">
    <w:abstractNumId w:val="31"/>
  </w:num>
  <w:num w:numId="11" w16cid:durableId="2047438686">
    <w:abstractNumId w:val="0"/>
  </w:num>
  <w:num w:numId="12" w16cid:durableId="1778139789">
    <w:abstractNumId w:val="0"/>
    <w:lvlOverride w:ilvl="1">
      <w:lvl w:ilvl="1">
        <w:numFmt w:val="lowerLetter"/>
        <w:lvlText w:val="%2."/>
        <w:lvlJc w:val="left"/>
      </w:lvl>
    </w:lvlOverride>
  </w:num>
  <w:num w:numId="13" w16cid:durableId="1421104524">
    <w:abstractNumId w:val="0"/>
    <w:lvlOverride w:ilvl="1">
      <w:lvl w:ilvl="1">
        <w:numFmt w:val="lowerLetter"/>
        <w:lvlText w:val="%2."/>
        <w:lvlJc w:val="left"/>
      </w:lvl>
    </w:lvlOverride>
  </w:num>
  <w:num w:numId="14" w16cid:durableId="2085495491">
    <w:abstractNumId w:val="28"/>
  </w:num>
  <w:num w:numId="15" w16cid:durableId="176770233">
    <w:abstractNumId w:val="28"/>
    <w:lvlOverride w:ilvl="1">
      <w:lvl w:ilvl="1">
        <w:numFmt w:val="lowerLetter"/>
        <w:lvlText w:val="%2."/>
        <w:lvlJc w:val="left"/>
      </w:lvl>
    </w:lvlOverride>
  </w:num>
  <w:num w:numId="16" w16cid:durableId="1491558136">
    <w:abstractNumId w:val="28"/>
    <w:lvlOverride w:ilvl="1">
      <w:lvl w:ilvl="1">
        <w:numFmt w:val="lowerLetter"/>
        <w:lvlText w:val="%2."/>
        <w:lvlJc w:val="left"/>
      </w:lvl>
    </w:lvlOverride>
  </w:num>
  <w:num w:numId="17" w16cid:durableId="1037782262">
    <w:abstractNumId w:val="28"/>
    <w:lvlOverride w:ilvl="1">
      <w:lvl w:ilvl="1">
        <w:numFmt w:val="lowerLetter"/>
        <w:lvlText w:val="%2."/>
        <w:lvlJc w:val="left"/>
      </w:lvl>
    </w:lvlOverride>
  </w:num>
  <w:num w:numId="18" w16cid:durableId="802230665">
    <w:abstractNumId w:val="28"/>
    <w:lvlOverride w:ilvl="1">
      <w:lvl w:ilvl="1">
        <w:numFmt w:val="lowerLetter"/>
        <w:lvlText w:val="%2."/>
        <w:lvlJc w:val="left"/>
      </w:lvl>
    </w:lvlOverride>
  </w:num>
  <w:num w:numId="19" w16cid:durableId="1229808637">
    <w:abstractNumId w:val="28"/>
    <w:lvlOverride w:ilvl="1">
      <w:lvl w:ilvl="1">
        <w:numFmt w:val="lowerLetter"/>
        <w:lvlText w:val="%2."/>
        <w:lvlJc w:val="left"/>
      </w:lvl>
    </w:lvlOverride>
  </w:num>
  <w:num w:numId="20" w16cid:durableId="1794447175">
    <w:abstractNumId w:val="28"/>
    <w:lvlOverride w:ilvl="1">
      <w:lvl w:ilvl="1">
        <w:numFmt w:val="lowerLetter"/>
        <w:lvlText w:val="%2."/>
        <w:lvlJc w:val="left"/>
      </w:lvl>
    </w:lvlOverride>
  </w:num>
  <w:num w:numId="21" w16cid:durableId="2020113169">
    <w:abstractNumId w:val="28"/>
    <w:lvlOverride w:ilvl="1">
      <w:lvl w:ilvl="1">
        <w:numFmt w:val="lowerLetter"/>
        <w:lvlText w:val="%2."/>
        <w:lvlJc w:val="left"/>
      </w:lvl>
    </w:lvlOverride>
  </w:num>
  <w:num w:numId="22" w16cid:durableId="342052391">
    <w:abstractNumId w:val="42"/>
  </w:num>
  <w:num w:numId="23" w16cid:durableId="1140729234">
    <w:abstractNumId w:val="8"/>
  </w:num>
  <w:num w:numId="24" w16cid:durableId="1953124946">
    <w:abstractNumId w:val="30"/>
  </w:num>
  <w:num w:numId="25" w16cid:durableId="1203665857">
    <w:abstractNumId w:val="27"/>
  </w:num>
  <w:num w:numId="26" w16cid:durableId="1798985312">
    <w:abstractNumId w:val="27"/>
    <w:lvlOverride w:ilvl="1">
      <w:lvl w:ilvl="1">
        <w:numFmt w:val="lowerLetter"/>
        <w:lvlText w:val="%2."/>
        <w:lvlJc w:val="left"/>
      </w:lvl>
    </w:lvlOverride>
  </w:num>
  <w:num w:numId="27" w16cid:durableId="1565288886">
    <w:abstractNumId w:val="27"/>
    <w:lvlOverride w:ilvl="1">
      <w:lvl w:ilvl="1">
        <w:numFmt w:val="lowerLetter"/>
        <w:lvlText w:val="%2."/>
        <w:lvlJc w:val="left"/>
      </w:lvl>
    </w:lvlOverride>
  </w:num>
  <w:num w:numId="28" w16cid:durableId="310133516">
    <w:abstractNumId w:val="27"/>
    <w:lvlOverride w:ilvl="1">
      <w:lvl w:ilvl="1">
        <w:numFmt w:val="lowerLetter"/>
        <w:lvlText w:val="%2."/>
        <w:lvlJc w:val="left"/>
      </w:lvl>
    </w:lvlOverride>
  </w:num>
  <w:num w:numId="29" w16cid:durableId="937567962">
    <w:abstractNumId w:val="24"/>
  </w:num>
  <w:num w:numId="30" w16cid:durableId="1313414244">
    <w:abstractNumId w:val="37"/>
  </w:num>
  <w:num w:numId="31" w16cid:durableId="409885004">
    <w:abstractNumId w:val="39"/>
  </w:num>
  <w:num w:numId="32" w16cid:durableId="941687397">
    <w:abstractNumId w:val="13"/>
  </w:num>
  <w:num w:numId="33" w16cid:durableId="1193226762">
    <w:abstractNumId w:val="10"/>
  </w:num>
  <w:num w:numId="34" w16cid:durableId="126627122">
    <w:abstractNumId w:val="16"/>
  </w:num>
  <w:num w:numId="35" w16cid:durableId="1431658604">
    <w:abstractNumId w:val="35"/>
  </w:num>
  <w:num w:numId="36" w16cid:durableId="116921851">
    <w:abstractNumId w:val="40"/>
  </w:num>
  <w:num w:numId="37" w16cid:durableId="14042495">
    <w:abstractNumId w:val="34"/>
  </w:num>
  <w:num w:numId="38" w16cid:durableId="1512065011">
    <w:abstractNumId w:val="43"/>
  </w:num>
  <w:num w:numId="39" w16cid:durableId="1504974241">
    <w:abstractNumId w:val="25"/>
  </w:num>
  <w:num w:numId="40" w16cid:durableId="176308776">
    <w:abstractNumId w:val="19"/>
  </w:num>
  <w:num w:numId="41" w16cid:durableId="1241522409">
    <w:abstractNumId w:val="26"/>
  </w:num>
  <w:num w:numId="42" w16cid:durableId="723406782">
    <w:abstractNumId w:val="3"/>
  </w:num>
  <w:num w:numId="43" w16cid:durableId="23290697">
    <w:abstractNumId w:val="2"/>
  </w:num>
  <w:num w:numId="44" w16cid:durableId="1117065636">
    <w:abstractNumId w:val="1"/>
  </w:num>
  <w:num w:numId="45" w16cid:durableId="1039353101">
    <w:abstractNumId w:val="23"/>
  </w:num>
  <w:num w:numId="46" w16cid:durableId="1023433256">
    <w:abstractNumId w:val="5"/>
  </w:num>
  <w:num w:numId="47" w16cid:durableId="2120030771">
    <w:abstractNumId w:val="32"/>
  </w:num>
  <w:num w:numId="48" w16cid:durableId="975716434">
    <w:abstractNumId w:val="9"/>
  </w:num>
  <w:num w:numId="49" w16cid:durableId="1416896219">
    <w:abstractNumId w:val="38"/>
  </w:num>
  <w:num w:numId="50" w16cid:durableId="2040206228">
    <w:abstractNumId w:val="29"/>
  </w:num>
  <w:num w:numId="51" w16cid:durableId="618226717">
    <w:abstractNumId w:val="44"/>
  </w:num>
  <w:num w:numId="52" w16cid:durableId="1993169052">
    <w:abstractNumId w:val="21"/>
  </w:num>
  <w:num w:numId="53" w16cid:durableId="187910749">
    <w:abstractNumId w:val="12"/>
  </w:num>
  <w:num w:numId="54" w16cid:durableId="1990860095">
    <w:abstractNumId w:val="17"/>
  </w:num>
  <w:num w:numId="55" w16cid:durableId="843861050">
    <w:abstractNumId w:val="22"/>
  </w:num>
  <w:num w:numId="56" w16cid:durableId="899248562">
    <w:abstractNumId w:val="45"/>
  </w:num>
  <w:num w:numId="57" w16cid:durableId="17658066">
    <w:abstractNumId w:val="36"/>
  </w:num>
  <w:num w:numId="58" w16cid:durableId="1125461515">
    <w:abstractNumId w:val="6"/>
  </w:num>
  <w:num w:numId="59" w16cid:durableId="1675566835">
    <w:abstractNumId w:val="7"/>
  </w:num>
  <w:num w:numId="60" w16cid:durableId="4835508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432"/>
    <w:rsid w:val="001D17EE"/>
    <w:rsid w:val="0043747D"/>
    <w:rsid w:val="004667F7"/>
    <w:rsid w:val="006F61AD"/>
    <w:rsid w:val="007350BF"/>
    <w:rsid w:val="00805F62"/>
    <w:rsid w:val="00866D70"/>
    <w:rsid w:val="008E7E2D"/>
    <w:rsid w:val="008F3BF4"/>
    <w:rsid w:val="00915BFB"/>
    <w:rsid w:val="00952EDE"/>
    <w:rsid w:val="00B30115"/>
    <w:rsid w:val="00CA1081"/>
    <w:rsid w:val="00E044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B641E"/>
  <w15:chartTrackingRefBased/>
  <w15:docId w15:val="{0BD3C2B6-AC37-413F-A60A-524E1ACCF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4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4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4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4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4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4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4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4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4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4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432"/>
    <w:rPr>
      <w:rFonts w:eastAsiaTheme="majorEastAsia" w:cstheme="majorBidi"/>
      <w:color w:val="272727" w:themeColor="text1" w:themeTint="D8"/>
    </w:rPr>
  </w:style>
  <w:style w:type="paragraph" w:styleId="Title">
    <w:name w:val="Title"/>
    <w:basedOn w:val="Normal"/>
    <w:next w:val="Normal"/>
    <w:link w:val="TitleChar"/>
    <w:uiPriority w:val="10"/>
    <w:qFormat/>
    <w:rsid w:val="00E04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432"/>
    <w:pPr>
      <w:spacing w:before="160"/>
      <w:jc w:val="center"/>
    </w:pPr>
    <w:rPr>
      <w:i/>
      <w:iCs/>
      <w:color w:val="404040" w:themeColor="text1" w:themeTint="BF"/>
    </w:rPr>
  </w:style>
  <w:style w:type="character" w:customStyle="1" w:styleId="QuoteChar">
    <w:name w:val="Quote Char"/>
    <w:basedOn w:val="DefaultParagraphFont"/>
    <w:link w:val="Quote"/>
    <w:uiPriority w:val="29"/>
    <w:rsid w:val="00E04432"/>
    <w:rPr>
      <w:i/>
      <w:iCs/>
      <w:color w:val="404040" w:themeColor="text1" w:themeTint="BF"/>
    </w:rPr>
  </w:style>
  <w:style w:type="paragraph" w:styleId="ListParagraph">
    <w:name w:val="List Paragraph"/>
    <w:basedOn w:val="Normal"/>
    <w:uiPriority w:val="34"/>
    <w:qFormat/>
    <w:rsid w:val="00E04432"/>
    <w:pPr>
      <w:ind w:left="720"/>
      <w:contextualSpacing/>
    </w:pPr>
  </w:style>
  <w:style w:type="character" w:styleId="IntenseEmphasis">
    <w:name w:val="Intense Emphasis"/>
    <w:basedOn w:val="DefaultParagraphFont"/>
    <w:uiPriority w:val="21"/>
    <w:qFormat/>
    <w:rsid w:val="00E04432"/>
    <w:rPr>
      <w:i/>
      <w:iCs/>
      <w:color w:val="2F5496" w:themeColor="accent1" w:themeShade="BF"/>
    </w:rPr>
  </w:style>
  <w:style w:type="paragraph" w:styleId="IntenseQuote">
    <w:name w:val="Intense Quote"/>
    <w:basedOn w:val="Normal"/>
    <w:next w:val="Normal"/>
    <w:link w:val="IntenseQuoteChar"/>
    <w:uiPriority w:val="30"/>
    <w:qFormat/>
    <w:rsid w:val="00E044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432"/>
    <w:rPr>
      <w:i/>
      <w:iCs/>
      <w:color w:val="2F5496" w:themeColor="accent1" w:themeShade="BF"/>
    </w:rPr>
  </w:style>
  <w:style w:type="character" w:styleId="IntenseReference">
    <w:name w:val="Intense Reference"/>
    <w:basedOn w:val="DefaultParagraphFont"/>
    <w:uiPriority w:val="32"/>
    <w:qFormat/>
    <w:rsid w:val="00E04432"/>
    <w:rPr>
      <w:b/>
      <w:bCs/>
      <w:smallCaps/>
      <w:color w:val="2F5496" w:themeColor="accent1" w:themeShade="BF"/>
      <w:spacing w:val="5"/>
    </w:rPr>
  </w:style>
  <w:style w:type="paragraph" w:styleId="NormalWeb">
    <w:name w:val="Normal (Web)"/>
    <w:basedOn w:val="Normal"/>
    <w:uiPriority w:val="99"/>
    <w:unhideWhenUsed/>
    <w:rsid w:val="00866D7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2122</Words>
  <Characters>12096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Guria Gupta</dc:creator>
  <cp:keywords/>
  <dc:description/>
  <cp:lastModifiedBy>Guria Gupta</cp:lastModifiedBy>
  <cp:revision>2</cp:revision>
  <dcterms:created xsi:type="dcterms:W3CDTF">2025-12-19T16:02:00Z</dcterms:created>
  <dcterms:modified xsi:type="dcterms:W3CDTF">2025-12-19T16:02:00Z</dcterms:modified>
</cp:coreProperties>
</file>