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FC541" w14:textId="44C84EBD" w:rsidR="00663D01" w:rsidRPr="00663D01" w:rsidRDefault="00663D01">
      <w:pPr>
        <w:rPr>
          <w:b/>
          <w:color w:val="29629B"/>
          <w:sz w:val="40"/>
        </w:rPr>
      </w:pPr>
      <w:r>
        <w:rPr>
          <w:b/>
          <w:color w:val="29629B"/>
          <w:sz w:val="40"/>
        </w:rPr>
        <w:t>DMG</w:t>
      </w:r>
      <w:r w:rsidRPr="00663D01">
        <w:rPr>
          <w:b/>
          <w:color w:val="29629B"/>
          <w:sz w:val="40"/>
        </w:rPr>
        <w:t xml:space="preserve"> Cloud Readiness Assessment</w:t>
      </w:r>
      <w:r w:rsidR="00913CDB">
        <w:rPr>
          <w:b/>
          <w:color w:val="29629B"/>
          <w:sz w:val="40"/>
        </w:rPr>
        <w:t xml:space="preserve"> Part 1</w:t>
      </w:r>
    </w:p>
    <w:p w14:paraId="354F393D" w14:textId="1782E671" w:rsidR="00663D01" w:rsidRPr="00663D01" w:rsidRDefault="00913CDB">
      <w:pPr>
        <w:rPr>
          <w:color w:val="666666"/>
          <w:sz w:val="28"/>
        </w:rPr>
      </w:pPr>
      <w:r>
        <w:rPr>
          <w:color w:val="666666"/>
          <w:sz w:val="28"/>
        </w:rPr>
        <w:t>Rebaslined Objectives &amp; Plan</w:t>
      </w:r>
    </w:p>
    <w:p w14:paraId="5D6270C4" w14:textId="77777777" w:rsidR="00663D01" w:rsidRPr="00663D01" w:rsidRDefault="00663D01">
      <w:pPr>
        <w:rPr>
          <w:color w:val="666666"/>
        </w:rPr>
      </w:pPr>
      <w:r w:rsidRPr="00663D01">
        <w:rPr>
          <w:color w:val="666666"/>
        </w:rPr>
        <w:t>10 April 2026</w:t>
      </w:r>
    </w:p>
    <w:p w14:paraId="4E450C1D" w14:textId="77777777" w:rsidR="00663D01" w:rsidRPr="00663D01" w:rsidRDefault="00663D01">
      <w:pPr>
        <w:rPr>
          <w:color w:val="666666"/>
        </w:rPr>
      </w:pPr>
    </w:p>
    <w:p w14:paraId="286DACE9" w14:textId="3EFFE4A6" w:rsidR="00663D01" w:rsidRPr="00663D01" w:rsidRDefault="00663D01">
      <w:r w:rsidRPr="00663D01">
        <w:t xml:space="preserve">Agreed between delivery and sales on 10 April 2026. This is the single reference for what we deliver, how, by whom, and by when. It serves two purposes: controlling delivery in the three weeks </w:t>
      </w:r>
      <w:r w:rsidR="009134B8" w:rsidRPr="00663D01">
        <w:t>remaining and</w:t>
      </w:r>
      <w:r w:rsidRPr="00663D01">
        <w:t xml:space="preserve"> giving everyone involved the confidence to progress this deal.</w:t>
      </w:r>
    </w:p>
    <w:p w14:paraId="2BD2312B" w14:textId="17D5C7F9" w:rsidR="00663D01" w:rsidRDefault="00663D01" w:rsidP="00663D01">
      <w:pPr>
        <w:pStyle w:val="Heading1"/>
      </w:pPr>
      <w:r>
        <w:t xml:space="preserve">WHAT </w:t>
      </w:r>
      <w:r w:rsidR="005A1ADA">
        <w:t>DMG</w:t>
      </w:r>
      <w:r>
        <w:t xml:space="preserve"> WALKS AWAY WITH</w:t>
      </w:r>
    </w:p>
    <w:p w14:paraId="63033D62" w14:textId="1DCD2D87" w:rsidR="00663D01" w:rsidRPr="00663D01" w:rsidRDefault="00663D01" w:rsidP="00423C28">
      <w:pPr>
        <w:pStyle w:val="ListParagraph"/>
        <w:numPr>
          <w:ilvl w:val="0"/>
          <w:numId w:val="13"/>
        </w:numPr>
      </w:pPr>
      <w:r w:rsidRPr="00663D01">
        <w:t>An evidence-based recommendation for a primary cloud platform.</w:t>
      </w:r>
    </w:p>
    <w:p w14:paraId="55BACB31" w14:textId="59D29FA5" w:rsidR="00663D01" w:rsidRPr="00663D01" w:rsidRDefault="00663D01" w:rsidP="00423C28">
      <w:pPr>
        <w:pStyle w:val="ListParagraph"/>
        <w:numPr>
          <w:ilvl w:val="0"/>
          <w:numId w:val="13"/>
        </w:numPr>
      </w:pPr>
      <w:r w:rsidRPr="00663D01">
        <w:t>A defensible TCO comparison they can take to their board, with the on-prem status quo alongside it.</w:t>
      </w:r>
    </w:p>
    <w:p w14:paraId="2382D410" w14:textId="34200B11" w:rsidR="00663D01" w:rsidRPr="00663D01" w:rsidRDefault="00663D01" w:rsidP="00423C28">
      <w:pPr>
        <w:pStyle w:val="ListParagraph"/>
        <w:numPr>
          <w:ilvl w:val="0"/>
          <w:numId w:val="13"/>
        </w:numPr>
      </w:pPr>
      <w:r w:rsidRPr="00663D01">
        <w:t xml:space="preserve">A concrete view of </w:t>
      </w:r>
      <w:r w:rsidR="001A75ED">
        <w:t xml:space="preserve">CRA </w:t>
      </w:r>
      <w:r w:rsidRPr="00663D01">
        <w:t>Part 2</w:t>
      </w:r>
      <w:r w:rsidR="001A75ED">
        <w:t xml:space="preserve"> -</w:t>
      </w:r>
      <w:r w:rsidRPr="00663D01">
        <w:t xml:space="preserve"> what it looks like, what it costs, and what happens next if they proceed.</w:t>
      </w:r>
      <w:r w:rsidR="004B3DFB">
        <w:t xml:space="preserve"> An indicative view of full migration. </w:t>
      </w:r>
    </w:p>
    <w:p w14:paraId="01A59A7D" w14:textId="59471998" w:rsidR="00663D01" w:rsidRPr="00663D01" w:rsidRDefault="00663D01" w:rsidP="00423C28">
      <w:pPr>
        <w:pStyle w:val="ListParagraph"/>
        <w:numPr>
          <w:ilvl w:val="0"/>
          <w:numId w:val="13"/>
        </w:numPr>
      </w:pPr>
      <w:r w:rsidRPr="00663D01">
        <w:t>Confidence that the assessment was independent and rigorous.</w:t>
      </w:r>
    </w:p>
    <w:p w14:paraId="3825A339" w14:textId="77777777" w:rsidR="00663D01" w:rsidRPr="00663D01" w:rsidRDefault="00663D01" w:rsidP="00663D01">
      <w:r w:rsidRPr="00663D01">
        <w:t>Everything below serves these four outcomes. If it doesn't, it's not in scope.</w:t>
      </w:r>
    </w:p>
    <w:p w14:paraId="56B9E79E" w14:textId="77777777" w:rsidR="00663D01" w:rsidRDefault="00663D01" w:rsidP="00663D01">
      <w:pPr>
        <w:pStyle w:val="Heading1"/>
      </w:pPr>
      <w:r>
        <w:t>SCOPE CONTEXT</w:t>
      </w:r>
    </w:p>
    <w:p w14:paraId="5A27B31C" w14:textId="77777777" w:rsidR="00663D01" w:rsidRPr="00663D01" w:rsidRDefault="00663D01" w:rsidP="00663D01">
      <w:r w:rsidRPr="00663D01">
        <w:t>All original SOW caps (applications, VMs, databases, network segments, storage) were significantly exceeded during discovery. Leadership absorbed the commercial impact. The assessment proceeds against the full discovered estate.</w:t>
      </w:r>
    </w:p>
    <w:p w14:paraId="7754D0C0" w14:textId="77777777" w:rsidR="00663D01" w:rsidRPr="00663D01" w:rsidRDefault="00663D01" w:rsidP="00663D01">
      <w:r w:rsidRPr="00663D01">
        <w:t>The SOW includes a conditional investment clause tied to the customer signing a migration SOW by an agreed date. Noted as context. Does not change the approach.</w:t>
      </w:r>
    </w:p>
    <w:p w14:paraId="76549D2F" w14:textId="77777777" w:rsidR="00663D01" w:rsidRDefault="00663D01" w:rsidP="00663D01">
      <w:pPr>
        <w:pStyle w:val="Heading1"/>
      </w:pPr>
      <w:r>
        <w:t>COMPLETED</w:t>
      </w:r>
    </w:p>
    <w:p w14:paraId="6D415E1E" w14:textId="5527ED7B" w:rsidR="00663D01" w:rsidRPr="00663D01" w:rsidRDefault="00663D01" w:rsidP="00663D01">
      <w:r w:rsidRPr="00663D01">
        <w:t>Phases 0-3 complete: mobilisation, kick-off, strategy assessment, infrastructure discovery. Data frozen. All mappings produced. Selection criteria finalised. Application workshops majority complete, one remaining (SAAS, booked 21 April).</w:t>
      </w:r>
      <w:r w:rsidR="004B3DFB">
        <w:t xml:space="preserve"> </w:t>
      </w:r>
    </w:p>
    <w:p w14:paraId="069568E4" w14:textId="77777777" w:rsidR="00663D01" w:rsidRDefault="00663D01" w:rsidP="00663D01">
      <w:pPr>
        <w:pStyle w:val="Heading1"/>
      </w:pPr>
      <w:r>
        <w:t>WHAT WE ARE DELIVERING</w:t>
      </w:r>
    </w:p>
    <w:p w14:paraId="184C7950" w14:textId="71BCFC3D" w:rsidR="00663D01" w:rsidRPr="00663D01" w:rsidRDefault="00663D01" w:rsidP="00663D01">
      <w:r w:rsidRPr="00663D01">
        <w:t xml:space="preserve">Three deliverables are critical path for the engagement and the deal: the TCO, the </w:t>
      </w:r>
      <w:r w:rsidR="00AE1D2A">
        <w:t>Hyperscaler</w:t>
      </w:r>
      <w:r w:rsidR="00F95843">
        <w:t xml:space="preserve"> </w:t>
      </w:r>
      <w:r w:rsidRPr="00663D01">
        <w:t>recommendation, and the Part 2 entry point.</w:t>
      </w:r>
      <w:r w:rsidR="00F95843">
        <w:t xml:space="preserve"> Then this is synthesised into the final report with a structured narrative which gives DMG a clear justification to </w:t>
      </w:r>
      <w:r w:rsidR="00AE1D2A">
        <w:t>decide</w:t>
      </w:r>
      <w:r w:rsidR="00F95843">
        <w:t xml:space="preserve"> to proceed to the next stage. </w:t>
      </w:r>
    </w:p>
    <w:p w14:paraId="54F44CA4" w14:textId="77777777" w:rsidR="00663D01" w:rsidRDefault="00663D01" w:rsidP="00663D01">
      <w:pPr>
        <w:pStyle w:val="Heading1"/>
      </w:pPr>
      <w:r>
        <w:t>PRIMARY DELIVERABLES</w:t>
      </w:r>
    </w:p>
    <w:p w14:paraId="47C3D062" w14:textId="77777777" w:rsidR="00663D01" w:rsidRDefault="00663D01" w:rsidP="00663D01">
      <w:pPr>
        <w:pStyle w:val="Heading2"/>
      </w:pPr>
      <w:r>
        <w:t>1. TCO Analysis</w:t>
      </w:r>
    </w:p>
    <w:p w14:paraId="4E2ABCB1" w14:textId="4241F445" w:rsidR="00663D01" w:rsidRPr="00663D01" w:rsidRDefault="009134B8" w:rsidP="00663D01">
      <w:r>
        <w:t>L</w:t>
      </w:r>
      <w:r w:rsidRPr="00663D01">
        <w:t>ayers</w:t>
      </w:r>
      <w:r w:rsidR="00663D01" w:rsidRPr="00663D01">
        <w:t xml:space="preserve"> built sequentially. Optimised and L4L must complete first. Everything else derives from them.</w:t>
      </w:r>
    </w:p>
    <w:p w14:paraId="27DD697E" w14:textId="2CA36FAB" w:rsidR="00FA216A" w:rsidRDefault="00FA216A" w:rsidP="00FA216A">
      <w:pPr>
        <w:pStyle w:val="Heading3"/>
      </w:pPr>
      <w:r>
        <w:t xml:space="preserve">a) Like-for-like baseline </w:t>
      </w:r>
      <w:r w:rsidR="00677503">
        <w:t xml:space="preserve">between cloud providers </w:t>
      </w:r>
      <w:r>
        <w:t xml:space="preserve">- </w:t>
      </w:r>
      <w:r w:rsidR="00677503">
        <w:t>completed</w:t>
      </w:r>
    </w:p>
    <w:p w14:paraId="7424DBBD" w14:textId="77777777" w:rsidR="00FA216A" w:rsidRPr="00663D01" w:rsidRDefault="00FA216A" w:rsidP="00FA216A">
      <w:pPr>
        <w:rPr>
          <w:b/>
        </w:rPr>
      </w:pPr>
      <w:r w:rsidRPr="00663D01">
        <w:rPr>
          <w:b/>
        </w:rPr>
        <w:t>Owner: Lead Architect (approach and assignment across Platform Architects). Due: 18 April.</w:t>
      </w:r>
    </w:p>
    <w:p w14:paraId="450EE11D" w14:textId="0C3E9C03" w:rsidR="00FA216A" w:rsidRPr="00663D01" w:rsidRDefault="00FA216A" w:rsidP="00FA216A">
      <w:r w:rsidRPr="00663D01">
        <w:lastRenderedPageBreak/>
        <w:t>Required to reconcile against Hyperscaler-provided L4L costings. Automated approach. Needs to start immediately. Lead Architect to ensure effort is properly balanced among the team.</w:t>
      </w:r>
    </w:p>
    <w:p w14:paraId="4577D725" w14:textId="3D869E93" w:rsidR="00663D01" w:rsidRDefault="00FA216A" w:rsidP="00663D01">
      <w:pPr>
        <w:pStyle w:val="Heading3"/>
      </w:pPr>
      <w:r>
        <w:t>b</w:t>
      </w:r>
      <w:r w:rsidR="00663D01">
        <w:t>) Optimised TCO - in progress</w:t>
      </w:r>
    </w:p>
    <w:p w14:paraId="2C9CA812" w14:textId="77777777" w:rsidR="00663D01" w:rsidRPr="00663D01" w:rsidRDefault="00663D01" w:rsidP="00663D01">
      <w:pPr>
        <w:rPr>
          <w:b/>
        </w:rPr>
      </w:pPr>
      <w:r w:rsidRPr="00663D01">
        <w:rPr>
          <w:b/>
        </w:rPr>
        <w:t>Owner: Platform Architects (Azure Architect, GCP Architect, AWS Architect). Due: 16 April.</w:t>
      </w:r>
    </w:p>
    <w:p w14:paraId="2BEF57BD" w14:textId="77777777" w:rsidR="00663D01" w:rsidRPr="00663D01" w:rsidRDefault="00663D01" w:rsidP="00663D01">
      <w:r w:rsidRPr="00663D01">
        <w:t>Rightsized pricing, all three clouds, PAYG and 3-year RI. Normalised via AI SKU audit and pricing APIs. Azure/GCP largely done. AWS outstanding (2 regions), completing on AWS Architect's return.</w:t>
      </w:r>
    </w:p>
    <w:p w14:paraId="09E4FA0A" w14:textId="77777777" w:rsidR="00663D01" w:rsidRDefault="00663D01" w:rsidP="00663D01">
      <w:pPr>
        <w:pStyle w:val="Heading3"/>
      </w:pPr>
      <w:r>
        <w:t>c) Delta (optimised vs L4L) - derived from (a) and (b)</w:t>
      </w:r>
    </w:p>
    <w:p w14:paraId="1225337B" w14:textId="77777777" w:rsidR="00663D01" w:rsidRPr="00663D01" w:rsidRDefault="00663D01" w:rsidP="00663D01">
      <w:pPr>
        <w:rPr>
          <w:b/>
        </w:rPr>
      </w:pPr>
      <w:r w:rsidRPr="00663D01">
        <w:rPr>
          <w:b/>
        </w:rPr>
        <w:t>Owner: Lead Architect. Due: 22 April.</w:t>
      </w:r>
    </w:p>
    <w:p w14:paraId="08FAFF3C" w14:textId="77777777" w:rsidR="00663D01" w:rsidRPr="00663D01" w:rsidRDefault="00663D01" w:rsidP="00663D01">
      <w:r w:rsidRPr="00663D01">
        <w:t>Quantifies the value of rightsizing per cloud.</w:t>
      </w:r>
    </w:p>
    <w:p w14:paraId="5CD23B9D" w14:textId="77777777" w:rsidR="00663D01" w:rsidRDefault="00663D01" w:rsidP="00663D01">
      <w:pPr>
        <w:pStyle w:val="Heading3"/>
      </w:pPr>
      <w:r>
        <w:t>d) Licensing overlay - in progress</w:t>
      </w:r>
    </w:p>
    <w:p w14:paraId="0A26F32D" w14:textId="77777777" w:rsidR="00663D01" w:rsidRPr="00663D01" w:rsidRDefault="00663D01" w:rsidP="00663D01">
      <w:pPr>
        <w:rPr>
          <w:b/>
        </w:rPr>
      </w:pPr>
      <w:r w:rsidRPr="00663D01">
        <w:rPr>
          <w:b/>
        </w:rPr>
        <w:t>Owner: Lead Architect. Due: 18 April.</w:t>
      </w:r>
    </w:p>
    <w:p w14:paraId="7BD41505" w14:textId="77777777" w:rsidR="00663D01" w:rsidRPr="00663D01" w:rsidRDefault="00663D01" w:rsidP="00663D01">
      <w:r w:rsidRPr="00663D01">
        <w:t>Optimal licence posture per cloud based on actual data. SQL/SA provided. Oracle data expected shortly from Customer (EA). Default BYOL where supported.</w:t>
      </w:r>
    </w:p>
    <w:p w14:paraId="1BE655E7" w14:textId="25252026" w:rsidR="00663D01" w:rsidRPr="00663D01" w:rsidRDefault="00663D01" w:rsidP="00663D01">
      <w:r w:rsidRPr="00663D01">
        <w:t xml:space="preserve">Oracle: significant cost, core to the estate, complex licensing. Addressed at high level in TCO, </w:t>
      </w:r>
      <w:r w:rsidR="00ED711D" w:rsidRPr="00663D01">
        <w:t>Hyperscaler</w:t>
      </w:r>
      <w:r w:rsidRPr="00663D01">
        <w:t xml:space="preserve"> selection, and Part 2. Not a </w:t>
      </w:r>
      <w:r w:rsidR="00ED711D" w:rsidRPr="00663D01">
        <w:t>deep dive</w:t>
      </w:r>
      <w:r w:rsidRPr="00663D01">
        <w:t xml:space="preserve">. Explore </w:t>
      </w:r>
      <w:r w:rsidR="00ED711D" w:rsidRPr="00663D01">
        <w:t>Hyperscaler</w:t>
      </w:r>
      <w:r w:rsidRPr="00663D01">
        <w:t xml:space="preserve"> willingness to fund modernisation</w:t>
      </w:r>
      <w:r w:rsidR="00E935D6">
        <w:t xml:space="preserve"> but understand that this may be a huge exercise and not within customer appetite. </w:t>
      </w:r>
    </w:p>
    <w:p w14:paraId="701CDE7E" w14:textId="77777777" w:rsidR="00663D01" w:rsidRDefault="00663D01" w:rsidP="00663D01">
      <w:pPr>
        <w:pStyle w:val="Heading3"/>
      </w:pPr>
      <w:r>
        <w:t>e) Status quo - blocked</w:t>
      </w:r>
    </w:p>
    <w:p w14:paraId="7DB13698" w14:textId="77777777" w:rsidR="00663D01" w:rsidRPr="00663D01" w:rsidRDefault="00663D01" w:rsidP="00663D01">
      <w:pPr>
        <w:rPr>
          <w:b/>
        </w:rPr>
      </w:pPr>
      <w:r w:rsidRPr="00663D01">
        <w:rPr>
          <w:b/>
        </w:rPr>
        <w:t>Owner: PM (chase Customer). Lead Architect (modelling when data arrives). Due: 22 April if data received.</w:t>
      </w:r>
    </w:p>
    <w:p w14:paraId="0767BB6C" w14:textId="54176F2D" w:rsidR="00663D01" w:rsidRPr="00663D01" w:rsidRDefault="00663D01" w:rsidP="00663D01">
      <w:r w:rsidRPr="00663D01">
        <w:t>Customer template provided but appears undercooked (</w:t>
      </w:r>
      <w:r w:rsidR="007373E1">
        <w:t xml:space="preserve">hardware showing </w:t>
      </w:r>
      <w:r w:rsidRPr="00663D01">
        <w:t xml:space="preserve">fully amortised). Broadcom/VMware </w:t>
      </w:r>
      <w:r w:rsidR="00003814">
        <w:t>– perpetual licenses purchased, but risk of no support / future requirement to upgrade not captures or costed</w:t>
      </w:r>
      <w:r w:rsidRPr="00663D01">
        <w:t>.</w:t>
      </w:r>
    </w:p>
    <w:p w14:paraId="03395232" w14:textId="46A71FD0" w:rsidR="00663D01" w:rsidRPr="00663D01" w:rsidRDefault="00663D01" w:rsidP="00663D01">
      <w:r w:rsidRPr="00663D01">
        <w:t>Action: PM</w:t>
      </w:r>
      <w:r w:rsidR="007F4859">
        <w:t>/Sales</w:t>
      </w:r>
      <w:r w:rsidRPr="00663D01">
        <w:t xml:space="preserve"> to challenge with Customer (EA) and potentially Customer (CTO) by 16 April.</w:t>
      </w:r>
    </w:p>
    <w:p w14:paraId="3F5214C7" w14:textId="77777777" w:rsidR="00663D01" w:rsidRPr="00663D01" w:rsidRDefault="00663D01" w:rsidP="00663D01">
      <w:r w:rsidRPr="00663D01">
        <w:t>Fallback: present cloud TCO with explicit caveats. Business case flagged as provisional.</w:t>
      </w:r>
    </w:p>
    <w:p w14:paraId="0F4A7758" w14:textId="77777777" w:rsidR="00663D01" w:rsidRDefault="00663D01" w:rsidP="00663D01">
      <w:pPr>
        <w:pStyle w:val="Heading3"/>
      </w:pPr>
      <w:r>
        <w:t>f) Year 1 forecast - not started</w:t>
      </w:r>
    </w:p>
    <w:p w14:paraId="186E3A82" w14:textId="77777777" w:rsidR="00663D01" w:rsidRPr="00663D01" w:rsidRDefault="00663D01" w:rsidP="00663D01">
      <w:pPr>
        <w:rPr>
          <w:b/>
        </w:rPr>
      </w:pPr>
      <w:r w:rsidRPr="00663D01">
        <w:rPr>
          <w:b/>
        </w:rPr>
        <w:t>Owner: Lead Architect. Due: 22 April.</w:t>
      </w:r>
    </w:p>
    <w:p w14:paraId="4FD7FD2D" w14:textId="77777777" w:rsidR="00663D01" w:rsidRPr="00663D01" w:rsidRDefault="00663D01" w:rsidP="00663D01">
      <w:r w:rsidRPr="00663D01">
        <w:t>SOW deliverable. 12-month forward view: dual-running during ramp-up, then ongoing on 3-year RI.</w:t>
      </w:r>
    </w:p>
    <w:p w14:paraId="38240EF5" w14:textId="395DFD28" w:rsidR="00663D01" w:rsidRPr="00663D01" w:rsidRDefault="00663D01" w:rsidP="00663D01">
      <w:r w:rsidRPr="00663D01">
        <w:t xml:space="preserve">Lead Architect to confirm capacity to deliver this alongside other items by </w:t>
      </w:r>
      <w:r w:rsidR="007F4859">
        <w:t>Tue</w:t>
      </w:r>
      <w:r w:rsidRPr="00663D01">
        <w:t xml:space="preserve"> 1</w:t>
      </w:r>
      <w:r w:rsidR="007F4859">
        <w:t>5</w:t>
      </w:r>
      <w:r w:rsidRPr="00663D01">
        <w:t xml:space="preserve">. </w:t>
      </w:r>
    </w:p>
    <w:p w14:paraId="088D7793" w14:textId="77777777" w:rsidR="00663D01" w:rsidRDefault="00663D01" w:rsidP="00663D01">
      <w:pPr>
        <w:pStyle w:val="Heading3"/>
      </w:pPr>
      <w:r>
        <w:t>g) Commercial layer - not started</w:t>
      </w:r>
    </w:p>
    <w:p w14:paraId="3B5F5CCA" w14:textId="238F5306" w:rsidR="00663D01" w:rsidRPr="00663D01" w:rsidRDefault="00663D01" w:rsidP="00663D01">
      <w:pPr>
        <w:rPr>
          <w:b/>
        </w:rPr>
      </w:pPr>
      <w:r w:rsidRPr="00663D01">
        <w:rPr>
          <w:b/>
        </w:rPr>
        <w:t xml:space="preserve">Owner: PM (engagement via Sales Exec). Sales Exec to engage specific </w:t>
      </w:r>
      <w:r w:rsidR="00ED711D" w:rsidRPr="00663D01">
        <w:rPr>
          <w:b/>
        </w:rPr>
        <w:t>Hyperscaler</w:t>
      </w:r>
      <w:r w:rsidRPr="00663D01">
        <w:rPr>
          <w:b/>
        </w:rPr>
        <w:t xml:space="preserve"> partner leads. Due: 22 April.</w:t>
      </w:r>
    </w:p>
    <w:p w14:paraId="00EF4A87" w14:textId="35E3A5F6" w:rsidR="00663D01" w:rsidRPr="00663D01" w:rsidRDefault="00663D01" w:rsidP="00663D01">
      <w:r w:rsidRPr="00663D01">
        <w:t>Partner discounts, credits, incentives. Sales Exec</w:t>
      </w:r>
      <w:r w:rsidR="00FC0591">
        <w:t xml:space="preserve"> or pre-sales</w:t>
      </w:r>
      <w:r w:rsidRPr="00663D01">
        <w:t xml:space="preserve"> to coordinate with the relevant AWS, Azure, and GCP partner leads internally. PM to request via </w:t>
      </w:r>
      <w:r w:rsidR="0048187C">
        <w:t>Pre-sales</w:t>
      </w:r>
      <w:r w:rsidRPr="00663D01">
        <w:t xml:space="preserve"> by 10 April, input by 18 April.</w:t>
      </w:r>
    </w:p>
    <w:p w14:paraId="4C80AA1B" w14:textId="77777777" w:rsidR="00663D01" w:rsidRPr="00663D01" w:rsidRDefault="00663D01" w:rsidP="00663D01">
      <w:r w:rsidRPr="00663D01">
        <w:t>Fallback: omitted and noted as "to follow." Does not block playback.</w:t>
      </w:r>
    </w:p>
    <w:p w14:paraId="10D2C564" w14:textId="77777777" w:rsidR="00663D01" w:rsidRDefault="00663D01" w:rsidP="00663D01">
      <w:pPr>
        <w:pStyle w:val="Heading2"/>
      </w:pPr>
      <w:r>
        <w:t>2. Hyperscaler Recommendation - in progress</w:t>
      </w:r>
    </w:p>
    <w:p w14:paraId="185023C6" w14:textId="77777777" w:rsidR="00663D01" w:rsidRPr="00663D01" w:rsidRDefault="00663D01" w:rsidP="00663D01">
      <w:pPr>
        <w:rPr>
          <w:b/>
        </w:rPr>
      </w:pPr>
      <w:r w:rsidRPr="00663D01">
        <w:rPr>
          <w:b/>
        </w:rPr>
        <w:t>Owner: Lead Architect (consolidation and recommendation). Platform Architects (individual scoring). Due: scoring inputs 16 April. Recommendation 22 April.</w:t>
      </w:r>
    </w:p>
    <w:p w14:paraId="0E02EA19" w14:textId="77777777" w:rsidR="00663D01" w:rsidRPr="00663D01" w:rsidRDefault="00663D01" w:rsidP="00663D01"/>
    <w:p w14:paraId="471FCAF3" w14:textId="02B90F76" w:rsidR="004B7264" w:rsidRPr="004B7264" w:rsidRDefault="004B7264" w:rsidP="004B7264">
      <w:r w:rsidRPr="004B7264">
        <w:t xml:space="preserve">Estate-level scoring against weighted criteria produces a ranking across the three </w:t>
      </w:r>
      <w:r w:rsidR="00340090" w:rsidRPr="004B7264">
        <w:t>Hyperscaler</w:t>
      </w:r>
      <w:r w:rsidR="00340090">
        <w:t>s</w:t>
      </w:r>
      <w:r w:rsidRPr="004B7264">
        <w:t xml:space="preserve">. The primary recommendation will be a single </w:t>
      </w:r>
      <w:r w:rsidR="00340090" w:rsidRPr="004B7264">
        <w:t>Hyperscaler</w:t>
      </w:r>
      <w:r w:rsidRPr="004B7264">
        <w:t xml:space="preserve"> for the in-scope on-premises estate. Once the recommendation is made, we validate whether there are specific applications that cannot or should not move to the recommended platform due to licensing constraints, technical dependencies, or other factors. If a small </w:t>
      </w:r>
      <w:r w:rsidRPr="004B7264">
        <w:lastRenderedPageBreak/>
        <w:t xml:space="preserve">number of exceptions exist, the recommendation becomes the primary platform with a </w:t>
      </w:r>
      <w:proofErr w:type="gramStart"/>
      <w:r w:rsidR="00340090" w:rsidRPr="004B7264">
        <w:t>Multi-Cloud</w:t>
      </w:r>
      <w:proofErr w:type="gramEnd"/>
      <w:r w:rsidRPr="004B7264">
        <w:t xml:space="preserve"> element for those specific workloads. If a substantial number of exceptions emerge, we revisit the primary recommendation.</w:t>
      </w:r>
    </w:p>
    <w:p w14:paraId="274F5701" w14:textId="77777777" w:rsidR="00340090" w:rsidRPr="00340090" w:rsidRDefault="00340090" w:rsidP="00340090">
      <w:r w:rsidRPr="00340090">
        <w:t>At a headline level, we will also apply a 7Rs view across the estate to identify applications that cannot move as-is or would clearly benefit from modernisation or replacement with a SaaS alternative. This is not detailed app-by-app architectural work. It is intended to flag areas of value and complexity that should be investigated further in Part 2.</w:t>
      </w:r>
    </w:p>
    <w:p w14:paraId="59FF1600" w14:textId="77777777" w:rsidR="00663D01" w:rsidRDefault="00663D01" w:rsidP="00663D01">
      <w:pPr>
        <w:pStyle w:val="Heading2"/>
      </w:pPr>
      <w:r>
        <w:t>3. Part 2 Entry Point</w:t>
      </w:r>
    </w:p>
    <w:p w14:paraId="41B5F530" w14:textId="77777777" w:rsidR="00663D01" w:rsidRPr="00663D01" w:rsidRDefault="00663D01" w:rsidP="00663D01">
      <w:pPr>
        <w:rPr>
          <w:b/>
        </w:rPr>
      </w:pPr>
      <w:r w:rsidRPr="00663D01">
        <w:rPr>
          <w:b/>
        </w:rPr>
        <w:t>Owner: PM (integration). Pre-Sales Architect (content). Due: first draft 18 April. Final 24 April.</w:t>
      </w:r>
    </w:p>
    <w:p w14:paraId="37ADE508" w14:textId="4B6BC4F0" w:rsidR="00663D01" w:rsidRPr="00663D01" w:rsidRDefault="00663D01" w:rsidP="00663D01">
      <w:r w:rsidRPr="00663D01">
        <w:t xml:space="preserve">This is what enables the customer to act. What does Part 2 look like? Indicative cost ranges, phases, timelines, </w:t>
      </w:r>
      <w:r w:rsidR="00ED711D" w:rsidRPr="00663D01">
        <w:t>Hyperscaler</w:t>
      </w:r>
      <w:r w:rsidRPr="00663D01">
        <w:t xml:space="preserve"> funding (MAP, credits). Broad app priority groupings. Focus areas for non-lift-and-shift (including Oracle). Indicative migration costings through to completion.</w:t>
      </w:r>
    </w:p>
    <w:p w14:paraId="711022BC" w14:textId="77777777" w:rsidR="00663D01" w:rsidRPr="00663D01" w:rsidRDefault="00663D01" w:rsidP="00663D01">
      <w:r w:rsidRPr="00663D01">
        <w:t>Concrete enough to progress the deal. Not a fully scoped proposal. Clear immediate next step: if the client signs tomorrow, what does that engagement look like?</w:t>
      </w:r>
    </w:p>
    <w:p w14:paraId="2BA77482" w14:textId="51A0704E" w:rsidR="00663D01" w:rsidRPr="00663D01" w:rsidRDefault="00663D01" w:rsidP="00663D01">
      <w:r w:rsidRPr="00663D01">
        <w:t>Pre-Sales Architect must confirm commitment by Mon 1</w:t>
      </w:r>
      <w:r w:rsidR="002133F7">
        <w:t>3</w:t>
      </w:r>
      <w:r w:rsidRPr="00663D01">
        <w:t xml:space="preserve"> April. If not, PM escalates to Delivery Director. This cannot be left as an open request.</w:t>
      </w:r>
    </w:p>
    <w:p w14:paraId="19A69B6B" w14:textId="77777777" w:rsidR="00663D01" w:rsidRDefault="00663D01" w:rsidP="00663D01">
      <w:pPr>
        <w:pStyle w:val="Heading1"/>
      </w:pPr>
      <w:r>
        <w:t>SUPPORTING DELIVERABLES</w:t>
      </w:r>
    </w:p>
    <w:p w14:paraId="0257DF82" w14:textId="77777777" w:rsidR="00663D01" w:rsidRDefault="00663D01" w:rsidP="00663D01">
      <w:pPr>
        <w:pStyle w:val="Heading2"/>
      </w:pPr>
      <w:r>
        <w:t>4. Cloud Maturity, Gap Analysis, Risk Assessment</w:t>
      </w:r>
    </w:p>
    <w:p w14:paraId="5F96A19F" w14:textId="77777777" w:rsidR="00663D01" w:rsidRPr="00663D01" w:rsidRDefault="00663D01" w:rsidP="00663D01">
      <w:pPr>
        <w:rPr>
          <w:b/>
        </w:rPr>
      </w:pPr>
      <w:r w:rsidRPr="00663D01">
        <w:rPr>
          <w:b/>
        </w:rPr>
        <w:t>Owner: PM (booking with Customer). Lead Architect (delivery). Due: workshops 17 April. Write-up 22 April.</w:t>
      </w:r>
    </w:p>
    <w:p w14:paraId="4D61AD1F" w14:textId="77777777" w:rsidR="00663D01" w:rsidRPr="00663D01" w:rsidRDefault="00663D01" w:rsidP="00663D01">
      <w:r w:rsidRPr="00663D01">
        <w:t>MVP workshops only. Book immediately, condensed format.</w:t>
      </w:r>
    </w:p>
    <w:p w14:paraId="36CDFFFB" w14:textId="77777777" w:rsidR="00663D01" w:rsidRPr="00663D01" w:rsidRDefault="00663D01" w:rsidP="00663D01">
      <w:r w:rsidRPr="00663D01">
        <w:t>Fallback: desk-based assessment using discovery data if Customer can't do w/c 14 April.</w:t>
      </w:r>
    </w:p>
    <w:p w14:paraId="6B147841" w14:textId="77777777" w:rsidR="00663D01" w:rsidRDefault="00663D01" w:rsidP="00663D01">
      <w:pPr>
        <w:pStyle w:val="Heading2"/>
      </w:pPr>
      <w:r>
        <w:t>5. Executive Report and Presentation</w:t>
      </w:r>
    </w:p>
    <w:p w14:paraId="06E56A2E" w14:textId="610B3FE2" w:rsidR="00663D01" w:rsidRPr="00663D01" w:rsidRDefault="00663D01" w:rsidP="00663D01">
      <w:pPr>
        <w:rPr>
          <w:b/>
        </w:rPr>
      </w:pPr>
      <w:r w:rsidRPr="00663D01">
        <w:rPr>
          <w:b/>
        </w:rPr>
        <w:t>Owner: Lead Architect (report</w:t>
      </w:r>
      <w:r w:rsidR="00C73C05">
        <w:rPr>
          <w:b/>
        </w:rPr>
        <w:t xml:space="preserve">, </w:t>
      </w:r>
      <w:r w:rsidRPr="00663D01">
        <w:rPr>
          <w:b/>
        </w:rPr>
        <w:t>executive narrative, presentation</w:t>
      </w:r>
      <w:r w:rsidR="00C73C05">
        <w:rPr>
          <w:b/>
        </w:rPr>
        <w:t>)</w:t>
      </w:r>
      <w:r w:rsidRPr="00663D01">
        <w:rPr>
          <w:b/>
        </w:rPr>
        <w:t>. Practice Lead (review and sense-check of final deliverables, presentation steering). Due: report 23 April. Issued 24 April.</w:t>
      </w:r>
    </w:p>
    <w:p w14:paraId="4830C637" w14:textId="7B797BBC" w:rsidR="00663D01" w:rsidRPr="00663D01" w:rsidRDefault="00663D01" w:rsidP="00663D01">
      <w:r w:rsidRPr="00663D01">
        <w:t xml:space="preserve">Reflects everything in this charter. Evidence before recommendation. CSP matrix in the body. Executive narrative extractable for the </w:t>
      </w:r>
      <w:r w:rsidR="00C73C05">
        <w:t>DMG</w:t>
      </w:r>
      <w:r w:rsidRPr="00663D01">
        <w:t xml:space="preserve"> </w:t>
      </w:r>
      <w:r w:rsidR="00C73C05">
        <w:t xml:space="preserve">CTO to extract for his </w:t>
      </w:r>
      <w:r w:rsidRPr="00663D01">
        <w:t>board.</w:t>
      </w:r>
    </w:p>
    <w:p w14:paraId="37392DA1" w14:textId="77777777" w:rsidR="00663D01" w:rsidRDefault="00663D01" w:rsidP="00663D01">
      <w:pPr>
        <w:pStyle w:val="Heading2"/>
      </w:pPr>
      <w:r>
        <w:t>6. Infrastructure Discovery Summary</w:t>
      </w:r>
    </w:p>
    <w:p w14:paraId="1F3A360F" w14:textId="77777777" w:rsidR="00663D01" w:rsidRPr="00663D01" w:rsidRDefault="00663D01" w:rsidP="00663D01">
      <w:pPr>
        <w:rPr>
          <w:b/>
        </w:rPr>
      </w:pPr>
      <w:r w:rsidRPr="00663D01">
        <w:rPr>
          <w:b/>
        </w:rPr>
        <w:t>Owner: Lead Architect. Due: 21 April.</w:t>
      </w:r>
    </w:p>
    <w:p w14:paraId="3B35529C" w14:textId="77777777" w:rsidR="00663D01" w:rsidRPr="00663D01" w:rsidRDefault="00663D01" w:rsidP="00663D01">
      <w:r w:rsidRPr="00663D01">
        <w:t>Data exists. Writing task into the report body.</w:t>
      </w:r>
    </w:p>
    <w:p w14:paraId="47892128" w14:textId="77777777" w:rsidR="00663D01" w:rsidRDefault="00663D01" w:rsidP="00663D01">
      <w:pPr>
        <w:pStyle w:val="Heading1"/>
      </w:pPr>
      <w:r>
        <w:t>NOT DELIVERING</w:t>
      </w:r>
    </w:p>
    <w:p w14:paraId="3847BDCC" w14:textId="77777777" w:rsidR="00663D01" w:rsidRPr="00663D01" w:rsidRDefault="00663D01" w:rsidP="00663D01">
      <w:r w:rsidRPr="00663D01">
        <w:t>Part 2 or excluded by agreement:</w:t>
      </w:r>
    </w:p>
    <w:p w14:paraId="3E1CEB01" w14:textId="77777777" w:rsidR="00663D01" w:rsidRPr="00663D01" w:rsidRDefault="00663D01" w:rsidP="00663D01">
      <w:pPr>
        <w:pStyle w:val="ListBullet"/>
      </w:pPr>
      <w:r w:rsidRPr="00663D01">
        <w:t>App-by-app cost rollup (agreed to exclude)</w:t>
      </w:r>
    </w:p>
    <w:p w14:paraId="03FEC60A" w14:textId="40B8B157" w:rsidR="00663D01" w:rsidRPr="00663D01" w:rsidRDefault="00663D01" w:rsidP="00663D01">
      <w:pPr>
        <w:pStyle w:val="ListBullet"/>
      </w:pPr>
      <w:r w:rsidRPr="00663D01">
        <w:t xml:space="preserve">Exact workload split per </w:t>
      </w:r>
      <w:r w:rsidR="00ED711D" w:rsidRPr="00663D01">
        <w:t>Hyperscaler</w:t>
      </w:r>
      <w:r w:rsidRPr="00663D01">
        <w:t xml:space="preserve"> (Part 2)</w:t>
      </w:r>
    </w:p>
    <w:p w14:paraId="76A213FD" w14:textId="77777777" w:rsidR="00663D01" w:rsidRPr="00663D01" w:rsidRDefault="00663D01" w:rsidP="00663D01">
      <w:pPr>
        <w:pStyle w:val="ListBullet"/>
      </w:pPr>
      <w:r w:rsidRPr="00663D01">
        <w:t>Detailed migration wave planning (Part 2)</w:t>
      </w:r>
    </w:p>
    <w:p w14:paraId="15D2252C" w14:textId="16A8A52F" w:rsidR="00663D01" w:rsidRPr="00663D01" w:rsidRDefault="00663D01" w:rsidP="00663D01">
      <w:pPr>
        <w:pStyle w:val="ListBullet"/>
      </w:pPr>
      <w:r w:rsidRPr="00663D01">
        <w:t xml:space="preserve">Application modernisation analysis, </w:t>
      </w:r>
      <w:r w:rsidR="00C73C05">
        <w:t xml:space="preserve">exact </w:t>
      </w:r>
      <w:r w:rsidRPr="00663D01">
        <w:t>migration cost analysis, landing zone design (SOW 4.6D/F/K)</w:t>
      </w:r>
    </w:p>
    <w:p w14:paraId="3BC28517" w14:textId="77777777" w:rsidR="00663D01" w:rsidRPr="00663D01" w:rsidRDefault="00663D01" w:rsidP="00663D01">
      <w:pPr>
        <w:pStyle w:val="ListBullet"/>
      </w:pPr>
      <w:r w:rsidRPr="00663D01">
        <w:t>Full network dependency mapping (Part 2, full breakdown not achieved)</w:t>
      </w:r>
    </w:p>
    <w:p w14:paraId="78D99AF6" w14:textId="77777777" w:rsidR="00663D01" w:rsidRPr="00663D01" w:rsidRDefault="00663D01" w:rsidP="00663D01">
      <w:pPr>
        <w:pStyle w:val="ListBullet"/>
      </w:pPr>
      <w:r w:rsidRPr="00663D01">
        <w:t>Detailed 7Rs or per-app platform recommendations (Part 2)</w:t>
      </w:r>
    </w:p>
    <w:p w14:paraId="42796BEA" w14:textId="77777777" w:rsidR="00663D01" w:rsidRDefault="00663D01" w:rsidP="00663D01">
      <w:pPr>
        <w:pStyle w:val="Heading1"/>
      </w:pPr>
      <w:r>
        <w:lastRenderedPageBreak/>
        <w:t>HYPERSCALER HANDLING</w:t>
      </w:r>
    </w:p>
    <w:p w14:paraId="6185E334" w14:textId="06E7370B" w:rsidR="00663D01" w:rsidRPr="00663D01" w:rsidRDefault="00663D01" w:rsidP="00663D01">
      <w:r w:rsidRPr="00663D01">
        <w:t xml:space="preserve">We present first. Always. Our independence is what differentiates us from the </w:t>
      </w:r>
      <w:r w:rsidR="00ED711D" w:rsidRPr="00663D01">
        <w:t>Hyperscaler</w:t>
      </w:r>
      <w:r w:rsidRPr="00663D01">
        <w:t xml:space="preserve"> selling directly. That perception must be protected.</w:t>
      </w:r>
    </w:p>
    <w:p w14:paraId="2A57A02D" w14:textId="77777777" w:rsidR="00663D01" w:rsidRPr="00663D01" w:rsidRDefault="00663D01" w:rsidP="00663D01">
      <w:pPr>
        <w:pStyle w:val="ListBullet"/>
      </w:pPr>
      <w:r w:rsidRPr="00663D01">
        <w:t>Their pricing and scoring: not in our report. We sense-check against it. They present their own view after our recommendation lands.</w:t>
      </w:r>
    </w:p>
    <w:p w14:paraId="6957BBA1" w14:textId="77777777" w:rsidR="00663D01" w:rsidRPr="00663D01" w:rsidRDefault="00663D01" w:rsidP="00663D01">
      <w:pPr>
        <w:pStyle w:val="ListBullet"/>
      </w:pPr>
      <w:r w:rsidRPr="00663D01">
        <w:t>Our scoring: primary assessment. Their self-scores are input we reviewed, not endorsed.</w:t>
      </w:r>
    </w:p>
    <w:p w14:paraId="1B9FBEAC" w14:textId="77777777" w:rsidR="00663D01" w:rsidRPr="00663D01" w:rsidRDefault="00663D01" w:rsidP="00663D01">
      <w:pPr>
        <w:pStyle w:val="ListBullet"/>
      </w:pPr>
      <w:r w:rsidRPr="00663D01">
        <w:t>Funding and incentives: we present our view on what's available and how it maps to workstreams.</w:t>
      </w:r>
    </w:p>
    <w:p w14:paraId="429AD4B1" w14:textId="77777777" w:rsidR="00663D01" w:rsidRDefault="00663D01" w:rsidP="00663D01">
      <w:pPr>
        <w:pStyle w:val="Heading1"/>
      </w:pPr>
      <w:r>
        <w:t>CUSTOMER DEPENDENCIES</w:t>
      </w:r>
    </w:p>
    <w:p w14:paraId="29DC305D" w14:textId="77777777" w:rsidR="00663D01" w:rsidRPr="00663D01" w:rsidRDefault="00663D01" w:rsidP="00663D01">
      <w:r w:rsidRPr="00663D01">
        <w:t>Each has a deadline and a fallback. No dependency blocks the playback. It may limit what we can say.</w:t>
      </w:r>
    </w:p>
    <w:p w14:paraId="39AE9CED" w14:textId="77777777" w:rsidR="00663D01" w:rsidRPr="00663D01" w:rsidRDefault="00663D01" w:rsidP="00663D01">
      <w:pPr>
        <w:pStyle w:val="ListBullet"/>
      </w:pPr>
      <w:r w:rsidRPr="00663D01">
        <w:t>Broadcom/VMware pricing: outstanding. Status quo caveated if not by 18 April. Chase: PM with Customer (EA).</w:t>
      </w:r>
    </w:p>
    <w:p w14:paraId="4D6D22D9" w14:textId="77777777" w:rsidR="00663D01" w:rsidRPr="00663D01" w:rsidRDefault="00663D01" w:rsidP="00663D01">
      <w:pPr>
        <w:pStyle w:val="ListBullet"/>
      </w:pPr>
      <w:r w:rsidRPr="00663D01">
        <w:t>Oracle licensing: expected shortly. Best-estimate default if not by 14 April. Chase: PM with Customer (EA).</w:t>
      </w:r>
    </w:p>
    <w:p w14:paraId="172777C1" w14:textId="77777777" w:rsidR="00663D01" w:rsidRPr="00663D01" w:rsidRDefault="00663D01" w:rsidP="00663D01">
      <w:pPr>
        <w:pStyle w:val="ListBullet"/>
      </w:pPr>
      <w:r w:rsidRPr="00663D01">
        <w:t>On-prem cost challenge: PM to engage Customer (EA) and potentially Customer (CTO) by 16 April. Proceed caveated if no improvement by 18 April.</w:t>
      </w:r>
    </w:p>
    <w:p w14:paraId="2002D06E" w14:textId="77777777" w:rsidR="00663D01" w:rsidRPr="00663D01" w:rsidRDefault="00663D01" w:rsidP="00663D01">
      <w:pPr>
        <w:pStyle w:val="ListBullet"/>
      </w:pPr>
      <w:r w:rsidRPr="00663D01">
        <w:t>SAAS workshop: 21 April. Customer SME availability confirmed. Findings incorporated as available. Report not held.</w:t>
      </w:r>
    </w:p>
    <w:p w14:paraId="4194D4E2" w14:textId="77777777" w:rsidR="00663D01" w:rsidRPr="00663D01" w:rsidRDefault="00663D01" w:rsidP="00663D01">
      <w:pPr>
        <w:pStyle w:val="ListBullet"/>
      </w:pPr>
      <w:r w:rsidRPr="00663D01">
        <w:t>Cloud maturity workshops: w/c 14 April. Customer SME availability required. Desk-based fallback if Customer can't accommodate. Booking: PM.</w:t>
      </w:r>
    </w:p>
    <w:p w14:paraId="7A1EAA57" w14:textId="77777777" w:rsidR="00663D01" w:rsidRDefault="00663D01" w:rsidP="00663D01">
      <w:pPr>
        <w:pStyle w:val="Heading1"/>
      </w:pPr>
      <w:r>
        <w:t>GOVERNANCE</w:t>
      </w:r>
    </w:p>
    <w:p w14:paraId="199ED5A5" w14:textId="66270077" w:rsidR="00663D01" w:rsidRPr="00663D01" w:rsidRDefault="00663D01" w:rsidP="00663D01">
      <w:pPr>
        <w:pStyle w:val="ListBullet"/>
      </w:pPr>
      <w:r w:rsidRPr="00663D01">
        <w:t xml:space="preserve">Daily stand-up (15 min): PM, Lead Architect, Platform Architects. </w:t>
      </w:r>
    </w:p>
    <w:p w14:paraId="3B9A805D" w14:textId="77777777" w:rsidR="00663D01" w:rsidRPr="00663D01" w:rsidRDefault="00663D01" w:rsidP="00663D01">
      <w:pPr>
        <w:pStyle w:val="ListBullet"/>
      </w:pPr>
      <w:r w:rsidRPr="00663D01">
        <w:t>Weekly sales alignment: PM + Sales Exec. Fridays (18 and 25 April).</w:t>
      </w:r>
    </w:p>
    <w:p w14:paraId="6E8AC8C2" w14:textId="77777777" w:rsidR="00663D01" w:rsidRPr="00663D01" w:rsidRDefault="00663D01" w:rsidP="00663D01">
      <w:pPr>
        <w:pStyle w:val="ListBullet"/>
      </w:pPr>
      <w:r w:rsidRPr="00663D01">
        <w:t>Delivery escalation: PM to Delivery Director. Anything threatening playback, SOW deliverables, or customer confidence.</w:t>
      </w:r>
    </w:p>
    <w:p w14:paraId="4D279D93" w14:textId="77777777" w:rsidR="00663D01" w:rsidRPr="00663D01" w:rsidRDefault="00663D01" w:rsidP="00663D01">
      <w:pPr>
        <w:pStyle w:val="ListBullet"/>
      </w:pPr>
      <w:r w:rsidRPr="00663D01">
        <w:t xml:space="preserve">Technical escalation: Practice </w:t>
      </w:r>
      <w:proofErr w:type="gramStart"/>
      <w:r w:rsidRPr="00663D01">
        <w:t>Lead</w:t>
      </w:r>
      <w:proofErr w:type="gramEnd"/>
      <w:r w:rsidRPr="00663D01">
        <w:t xml:space="preserve"> to Architect Director. Technical quality or architectural concerns.</w:t>
      </w:r>
    </w:p>
    <w:p w14:paraId="44428055" w14:textId="77777777" w:rsidR="00663D01" w:rsidRPr="00663D01" w:rsidRDefault="00663D01" w:rsidP="00663D01">
      <w:pPr>
        <w:pStyle w:val="ListBullet"/>
      </w:pPr>
      <w:r w:rsidRPr="00663D01">
        <w:t>Advisory: Practice Lead available for sense-checking, review of final deliverables, and presentation steering. Not an action owner.</w:t>
      </w:r>
    </w:p>
    <w:p w14:paraId="731A83BC" w14:textId="77777777" w:rsidR="00663D01" w:rsidRPr="00663D01" w:rsidRDefault="00663D01" w:rsidP="00663D01">
      <w:pPr>
        <w:pStyle w:val="ListBullet"/>
      </w:pPr>
      <w:r w:rsidRPr="00663D01">
        <w:t>Trade-offs: PM can drop supporting deliverables without approval. SOW or customer-facing items need Delivery Director sign-off.</w:t>
      </w:r>
    </w:p>
    <w:p w14:paraId="41D1FD87" w14:textId="39F26925" w:rsidR="00663D01" w:rsidRPr="00663D01" w:rsidRDefault="00663D01" w:rsidP="00663D01">
      <w:pPr>
        <w:pStyle w:val="ListBullet"/>
      </w:pPr>
      <w:r w:rsidRPr="00663D01">
        <w:t xml:space="preserve">Scope is locked. We've agreed what we're </w:t>
      </w:r>
      <w:r w:rsidR="00ED711D" w:rsidRPr="00663D01">
        <w:t>delivering and</w:t>
      </w:r>
      <w:r w:rsidRPr="00663D01">
        <w:t xml:space="preserve"> protecting that scope is how we deliver it well. No additions without PM + Delivery Director agreement.</w:t>
      </w:r>
    </w:p>
    <w:p w14:paraId="57A2BAF9" w14:textId="77777777" w:rsidR="00663D01" w:rsidRDefault="00663D01" w:rsidP="00663D01">
      <w:pPr>
        <w:pStyle w:val="Heading1"/>
      </w:pPr>
      <w:r>
        <w:t>TIMELINE AND PLAYBACK</w:t>
      </w:r>
    </w:p>
    <w:p w14:paraId="6D349322" w14:textId="50BC12A3" w:rsidR="00EE5107" w:rsidRPr="00EE5107" w:rsidRDefault="00EE5107" w:rsidP="006F7D44">
      <w:pPr>
        <w:rPr>
          <w:b/>
        </w:rPr>
      </w:pPr>
      <w:r w:rsidRPr="00EE5107">
        <w:t xml:space="preserve">The SOW 11-week window ends w/c 27 April. </w:t>
      </w:r>
    </w:p>
    <w:p w14:paraId="14FD676E" w14:textId="0C97E785" w:rsidR="00EE5107" w:rsidRPr="00EE5107" w:rsidRDefault="00EE5107" w:rsidP="007C267C">
      <w:r w:rsidRPr="00EE5107">
        <w:t>inputs complete by Fri 17. Full writing week (w/c 20 April). Proper internal review, revisions, and sign-off the following week. Report issued Fri 1 May. Playback Thu 7 May. Runs approximately one week past the SOW window. Justification is grounded in issues relating to technical discovery and increased scope. This option gives us the time to produce a report we can stand behind.</w:t>
      </w:r>
    </w:p>
    <w:p w14:paraId="346D3872" w14:textId="77777777" w:rsidR="00EE5107" w:rsidRPr="007C267C" w:rsidRDefault="00EE5107" w:rsidP="007C267C">
      <w:pPr>
        <w:pStyle w:val="Heading2"/>
      </w:pPr>
      <w:r w:rsidRPr="007C267C">
        <w:t>SHARED: WEEK 1 - STABILISE AND ALIGN (Mon 13 - Fri 17 April)</w:t>
      </w:r>
    </w:p>
    <w:p w14:paraId="7758FF03" w14:textId="77777777" w:rsidR="00EE5107" w:rsidRPr="00EE5107" w:rsidRDefault="00EE5107" w:rsidP="007C267C">
      <w:r w:rsidRPr="00EE5107">
        <w:t>Tue 14 is the critical day. Lead Architect returns.</w:t>
      </w:r>
    </w:p>
    <w:p w14:paraId="154A6E5D" w14:textId="77777777" w:rsidR="00EE5107" w:rsidRPr="00EE5107" w:rsidRDefault="00EE5107" w:rsidP="00EE5107">
      <w:pPr>
        <w:pStyle w:val="ListBullet"/>
      </w:pPr>
      <w:r w:rsidRPr="00EE5107">
        <w:t>PM walks team through plan. PM. Mon 13.</w:t>
      </w:r>
    </w:p>
    <w:p w14:paraId="637894D7" w14:textId="77777777" w:rsidR="00EE5107" w:rsidRPr="00EE5107" w:rsidRDefault="00EE5107" w:rsidP="00EE5107">
      <w:pPr>
        <w:pStyle w:val="ListBullet"/>
      </w:pPr>
      <w:r w:rsidRPr="00EE5107">
        <w:t>Brief Lead Architect: this plan, agreed scope, TCO layers, delivery plan. PM. Tue 14.</w:t>
      </w:r>
    </w:p>
    <w:p w14:paraId="23F2D8A5" w14:textId="77777777" w:rsidR="00EE5107" w:rsidRPr="00EE5107" w:rsidRDefault="00EE5107" w:rsidP="00EE5107">
      <w:pPr>
        <w:pStyle w:val="ListBullet"/>
      </w:pPr>
      <w:r w:rsidRPr="00EE5107">
        <w:lastRenderedPageBreak/>
        <w:t>Start L4L TCO baseline. Lead Architect to assign across Platform Architects. Tue 14.</w:t>
      </w:r>
    </w:p>
    <w:p w14:paraId="32E715F2" w14:textId="77777777" w:rsidR="00EE5107" w:rsidRPr="00EE5107" w:rsidRDefault="00EE5107" w:rsidP="00EE5107">
      <w:pPr>
        <w:pStyle w:val="ListBullet"/>
      </w:pPr>
      <w:r w:rsidRPr="00EE5107">
        <w:t>Complete AWS TCO modelling (2 remaining regions). AWS Architect. By Wed 15.</w:t>
      </w:r>
    </w:p>
    <w:p w14:paraId="6641C0A0" w14:textId="77777777" w:rsidR="00EE5107" w:rsidRPr="00EE5107" w:rsidRDefault="00EE5107" w:rsidP="00EE5107">
      <w:pPr>
        <w:pStyle w:val="ListBullet"/>
      </w:pPr>
      <w:r w:rsidRPr="00EE5107">
        <w:t>All optimised TCO modelling complete (all three clouds, all regions). Platform Architects. By Wed 15.</w:t>
      </w:r>
    </w:p>
    <w:p w14:paraId="0387A08E" w14:textId="79644069" w:rsidR="00EE5107" w:rsidRPr="00EE5107" w:rsidRDefault="00EE5107" w:rsidP="00EE5107">
      <w:pPr>
        <w:pStyle w:val="ListBullet"/>
      </w:pPr>
      <w:r w:rsidRPr="00EE5107">
        <w:t xml:space="preserve">All </w:t>
      </w:r>
      <w:r w:rsidR="00ED711D" w:rsidRPr="00EE5107">
        <w:t>Hyperscaler</w:t>
      </w:r>
      <w:r w:rsidRPr="00EE5107">
        <w:t xml:space="preserve"> scoring complete (non-cost categories). Platform Architects. By Wed 15.</w:t>
      </w:r>
    </w:p>
    <w:p w14:paraId="052726AE" w14:textId="77777777" w:rsidR="00EE5107" w:rsidRPr="00EE5107" w:rsidRDefault="00EE5107" w:rsidP="00EE5107">
      <w:pPr>
        <w:pStyle w:val="ListBullet"/>
      </w:pPr>
      <w:r w:rsidRPr="00EE5107">
        <w:t>Challenge on-prem cost baseline with Customer (EA). PM. By Wed 15.</w:t>
      </w:r>
    </w:p>
    <w:p w14:paraId="4A039270" w14:textId="77777777" w:rsidR="00EE5107" w:rsidRPr="00EE5107" w:rsidRDefault="00EE5107" w:rsidP="00EE5107">
      <w:pPr>
        <w:pStyle w:val="ListBullet"/>
      </w:pPr>
      <w:r w:rsidRPr="00EE5107">
        <w:t>AI SKU audit and pricing validation complete. Lead Architect. By Thu 16.</w:t>
      </w:r>
    </w:p>
    <w:p w14:paraId="0615B97E" w14:textId="77777777" w:rsidR="00EE5107" w:rsidRPr="00EE5107" w:rsidRDefault="00EE5107" w:rsidP="00EE5107">
      <w:pPr>
        <w:pStyle w:val="ListBullet"/>
      </w:pPr>
      <w:r w:rsidRPr="00EE5107">
        <w:t>MVP cloud maturity and risk workshops delivered. Lead Architect. By Thu 16.</w:t>
      </w:r>
    </w:p>
    <w:p w14:paraId="0A79D258" w14:textId="77777777" w:rsidR="00EE5107" w:rsidRPr="00EE5107" w:rsidRDefault="00EE5107" w:rsidP="00EE5107">
      <w:pPr>
        <w:pStyle w:val="ListBullet"/>
      </w:pPr>
      <w:r w:rsidRPr="00EE5107">
        <w:t>Customer call: confirm playback date. PM. Thu 16.</w:t>
      </w:r>
    </w:p>
    <w:p w14:paraId="7E873CF3" w14:textId="77777777" w:rsidR="00EE5107" w:rsidRPr="00EE5107" w:rsidRDefault="00EE5107" w:rsidP="00EE5107">
      <w:pPr>
        <w:pStyle w:val="ListBullet"/>
      </w:pPr>
      <w:r w:rsidRPr="00EE5107">
        <w:t>L4L TCO baseline complete. Platform Architects (led by Lead Architect). By Fri 17.</w:t>
      </w:r>
    </w:p>
    <w:p w14:paraId="253A4551" w14:textId="77777777" w:rsidR="00EE5107" w:rsidRPr="00EE5107" w:rsidRDefault="00EE5107" w:rsidP="00EE5107">
      <w:pPr>
        <w:pStyle w:val="ListBullet"/>
      </w:pPr>
      <w:r w:rsidRPr="00EE5107">
        <w:t>Licensing analysis complete (SQL/SA applied, Oracle at high level). Lead Architect. By Fri 17.</w:t>
      </w:r>
    </w:p>
    <w:p w14:paraId="478204D3" w14:textId="77777777" w:rsidR="00EE5107" w:rsidRPr="00EE5107" w:rsidRDefault="00EE5107" w:rsidP="00EE5107">
      <w:pPr>
        <w:pStyle w:val="ListBullet"/>
      </w:pPr>
      <w:r w:rsidRPr="00EE5107">
        <w:t>Report drafts started (TCO, CSP evaluation, infrastructure summary, maturity/gap). Lead Architect. By Fri 17.</w:t>
      </w:r>
    </w:p>
    <w:p w14:paraId="61FFE8AB" w14:textId="77777777" w:rsidR="00EE5107" w:rsidRPr="00EE5107" w:rsidRDefault="00EE5107" w:rsidP="00EE5107">
      <w:pPr>
        <w:pStyle w:val="ListBullet"/>
      </w:pPr>
      <w:r w:rsidRPr="00EE5107">
        <w:t>Executive narrative first draft. PM + Lead Architect. By Fri 17.</w:t>
      </w:r>
    </w:p>
    <w:p w14:paraId="318DD60B" w14:textId="77777777" w:rsidR="00EE5107" w:rsidRPr="00EE5107" w:rsidRDefault="00EE5107" w:rsidP="00EE5107">
      <w:pPr>
        <w:pStyle w:val="ListBullet"/>
      </w:pPr>
      <w:r w:rsidRPr="00EE5107">
        <w:t>Pre-sales first draft (Part 2 scope and indicative pricing). Pre-Sales Architect. By Fri 17.</w:t>
      </w:r>
    </w:p>
    <w:p w14:paraId="29592962" w14:textId="77777777" w:rsidR="00EE5107" w:rsidRPr="00EE5107" w:rsidRDefault="00EE5107" w:rsidP="00EE5107">
      <w:pPr>
        <w:pStyle w:val="ListBullet"/>
      </w:pPr>
      <w:r w:rsidRPr="00EE5107">
        <w:t>Sales alignment call. PM + Sales Exec. Fri 17.</w:t>
      </w:r>
    </w:p>
    <w:p w14:paraId="524AC30D" w14:textId="77777777" w:rsidR="00EE5107" w:rsidRPr="00EE5107" w:rsidRDefault="00EE5107" w:rsidP="007C267C"/>
    <w:p w14:paraId="34B94F26" w14:textId="77777777" w:rsidR="00EE5107" w:rsidRPr="00EE5107" w:rsidRDefault="00EE5107" w:rsidP="007C267C">
      <w:r w:rsidRPr="00EE5107">
        <w:t>Week 2 - Write and Consolidate (Mon 20 - Fri 24 April)</w:t>
      </w:r>
    </w:p>
    <w:p w14:paraId="5595A5C9" w14:textId="77777777" w:rsidR="00EE5107" w:rsidRPr="00EE5107" w:rsidRDefault="00EE5107" w:rsidP="0069485D">
      <w:pPr>
        <w:pStyle w:val="ListParagraph"/>
        <w:numPr>
          <w:ilvl w:val="0"/>
          <w:numId w:val="7"/>
        </w:numPr>
      </w:pPr>
      <w:r w:rsidRPr="00EE5107">
        <w:t>Report writing. Lead Architect. Mon 20.</w:t>
      </w:r>
    </w:p>
    <w:p w14:paraId="6906067B" w14:textId="77777777" w:rsidR="00EE5107" w:rsidRPr="00EE5107" w:rsidRDefault="00EE5107" w:rsidP="0069485D">
      <w:pPr>
        <w:pStyle w:val="ListParagraph"/>
        <w:numPr>
          <w:ilvl w:val="0"/>
          <w:numId w:val="7"/>
        </w:numPr>
      </w:pPr>
      <w:r w:rsidRPr="00EE5107">
        <w:t>SAAS workshop. Lead Architect + Customer SME. Tue 21. Report not held.</w:t>
      </w:r>
    </w:p>
    <w:p w14:paraId="27337D31" w14:textId="77777777" w:rsidR="00EE5107" w:rsidRPr="00EE5107" w:rsidRDefault="00EE5107" w:rsidP="0069485D">
      <w:pPr>
        <w:pStyle w:val="ListParagraph"/>
        <w:numPr>
          <w:ilvl w:val="0"/>
          <w:numId w:val="7"/>
        </w:numPr>
      </w:pPr>
      <w:r w:rsidRPr="00EE5107">
        <w:t>TCO consolidated: all layers assembled, delta calculated, status quo positioned. Lead Architect. By Tue 21.</w:t>
      </w:r>
    </w:p>
    <w:p w14:paraId="7D5698D7" w14:textId="77777777" w:rsidR="00EE5107" w:rsidRPr="006C6C4F" w:rsidRDefault="00EE5107" w:rsidP="0069485D">
      <w:pPr>
        <w:pStyle w:val="ListParagraph"/>
        <w:numPr>
          <w:ilvl w:val="0"/>
          <w:numId w:val="7"/>
        </w:numPr>
        <w:rPr>
          <w:highlight w:val="yellow"/>
        </w:rPr>
      </w:pPr>
      <w:r w:rsidRPr="006C6C4F">
        <w:rPr>
          <w:highlight w:val="yellow"/>
        </w:rPr>
        <w:t>Year 1 financial forecast complete. Lead Architect. By Tue 21.</w:t>
      </w:r>
    </w:p>
    <w:p w14:paraId="7E325A5A" w14:textId="77777777" w:rsidR="00EE5107" w:rsidRPr="00EE5107" w:rsidRDefault="00EE5107" w:rsidP="0069485D">
      <w:pPr>
        <w:pStyle w:val="ListParagraph"/>
        <w:numPr>
          <w:ilvl w:val="0"/>
          <w:numId w:val="7"/>
        </w:numPr>
      </w:pPr>
      <w:r w:rsidRPr="00EE5107">
        <w:t>Hyperscaler recommendation finalised. Lead Architect. By Wed 22.</w:t>
      </w:r>
    </w:p>
    <w:p w14:paraId="6CC11E69" w14:textId="77777777" w:rsidR="00EE5107" w:rsidRPr="00EE5107" w:rsidRDefault="00EE5107" w:rsidP="0069485D">
      <w:pPr>
        <w:pStyle w:val="ListParagraph"/>
        <w:numPr>
          <w:ilvl w:val="0"/>
          <w:numId w:val="7"/>
        </w:numPr>
      </w:pPr>
      <w:r w:rsidRPr="00EE5107">
        <w:t>Part 2 section finalised and integrated. PM + Pre-Sales Architect. By Thu 23.</w:t>
      </w:r>
    </w:p>
    <w:p w14:paraId="47B89BC1" w14:textId="77777777" w:rsidR="00EE5107" w:rsidRPr="00EE5107" w:rsidRDefault="00EE5107" w:rsidP="0069485D">
      <w:pPr>
        <w:pStyle w:val="ListParagraph"/>
        <w:numPr>
          <w:ilvl w:val="0"/>
          <w:numId w:val="7"/>
        </w:numPr>
      </w:pPr>
      <w:r w:rsidRPr="00EE5107">
        <w:t>Executive presentation drafted. PM. By Thu 23.</w:t>
      </w:r>
    </w:p>
    <w:p w14:paraId="103C0D76" w14:textId="77777777" w:rsidR="00EE5107" w:rsidRPr="00EE5107" w:rsidRDefault="00EE5107" w:rsidP="0069485D">
      <w:pPr>
        <w:pStyle w:val="ListParagraph"/>
        <w:numPr>
          <w:ilvl w:val="0"/>
          <w:numId w:val="7"/>
        </w:numPr>
      </w:pPr>
      <w:r w:rsidRPr="00EE5107">
        <w:t>Report complete (all sections). Lead Architect. By Fri 24.</w:t>
      </w:r>
    </w:p>
    <w:p w14:paraId="6ADD333E" w14:textId="77777777" w:rsidR="00EE5107" w:rsidRPr="00EE5107" w:rsidRDefault="00EE5107" w:rsidP="0069485D">
      <w:pPr>
        <w:pStyle w:val="ListParagraph"/>
        <w:numPr>
          <w:ilvl w:val="0"/>
          <w:numId w:val="7"/>
        </w:numPr>
      </w:pPr>
      <w:r w:rsidRPr="00EE5107">
        <w:t>Sales alignment call. PM + Sales Exec. Fri 24.</w:t>
      </w:r>
    </w:p>
    <w:p w14:paraId="4303C763" w14:textId="77777777" w:rsidR="00EE5107" w:rsidRPr="00EE5107" w:rsidRDefault="00EE5107" w:rsidP="007C267C">
      <w:r w:rsidRPr="00EE5107">
        <w:t>Week 3 - Review, Sign-off, and Issue (Mon 27 - Fri 1 May)</w:t>
      </w:r>
    </w:p>
    <w:p w14:paraId="6F7E54DF" w14:textId="77777777" w:rsidR="00EE5107" w:rsidRPr="00EE5107" w:rsidRDefault="00EE5107" w:rsidP="0069485D">
      <w:pPr>
        <w:pStyle w:val="ListParagraph"/>
        <w:numPr>
          <w:ilvl w:val="0"/>
          <w:numId w:val="8"/>
        </w:numPr>
      </w:pPr>
      <w:r w:rsidRPr="00EE5107">
        <w:t>Report complete. Mon 27.</w:t>
      </w:r>
    </w:p>
    <w:p w14:paraId="5C8AD225" w14:textId="77777777" w:rsidR="00EE5107" w:rsidRPr="00EE5107" w:rsidRDefault="00EE5107" w:rsidP="0069485D">
      <w:pPr>
        <w:pStyle w:val="ListParagraph"/>
        <w:numPr>
          <w:ilvl w:val="0"/>
          <w:numId w:val="8"/>
        </w:numPr>
      </w:pPr>
      <w:r w:rsidRPr="00EE5107">
        <w:t>Internal review. PM. Tue 28.</w:t>
      </w:r>
    </w:p>
    <w:p w14:paraId="54ACABD5" w14:textId="77777777" w:rsidR="00EE5107" w:rsidRPr="00EE5107" w:rsidRDefault="00EE5107" w:rsidP="0069485D">
      <w:pPr>
        <w:pStyle w:val="ListParagraph"/>
        <w:numPr>
          <w:ilvl w:val="0"/>
          <w:numId w:val="8"/>
        </w:numPr>
      </w:pPr>
      <w:r w:rsidRPr="00EE5107">
        <w:t>Revisions. Lead Architect + PM. Wed 29.</w:t>
      </w:r>
    </w:p>
    <w:p w14:paraId="7F48F4C6" w14:textId="77777777" w:rsidR="00EE5107" w:rsidRPr="00EE5107" w:rsidRDefault="00EE5107" w:rsidP="0069485D">
      <w:pPr>
        <w:pStyle w:val="ListParagraph"/>
        <w:numPr>
          <w:ilvl w:val="0"/>
          <w:numId w:val="8"/>
        </w:numPr>
      </w:pPr>
      <w:r w:rsidRPr="00EE5107">
        <w:t>Revisions. Lead Architect + PM. Thu 30.</w:t>
      </w:r>
    </w:p>
    <w:p w14:paraId="2CE34D70" w14:textId="77777777" w:rsidR="00EE5107" w:rsidRPr="00EE5107" w:rsidRDefault="00EE5107" w:rsidP="0069485D">
      <w:pPr>
        <w:pStyle w:val="ListParagraph"/>
        <w:numPr>
          <w:ilvl w:val="0"/>
          <w:numId w:val="8"/>
        </w:numPr>
      </w:pPr>
      <w:r w:rsidRPr="00EE5107">
        <w:t>Sign-off (PM + Delivery Director). Report and presentation issued to customer. Fri 1 May.</w:t>
      </w:r>
    </w:p>
    <w:p w14:paraId="271E7EC2" w14:textId="77777777" w:rsidR="00EE5107" w:rsidRPr="00EE5107" w:rsidRDefault="00EE5107" w:rsidP="0069485D">
      <w:pPr>
        <w:pStyle w:val="ListParagraph"/>
        <w:numPr>
          <w:ilvl w:val="0"/>
          <w:numId w:val="8"/>
        </w:numPr>
      </w:pPr>
      <w:r w:rsidRPr="00EE5107">
        <w:t>Playback week (w/c 5 May)</w:t>
      </w:r>
    </w:p>
    <w:p w14:paraId="68C97EDA" w14:textId="77777777" w:rsidR="00EE5107" w:rsidRPr="00EE5107" w:rsidRDefault="00EE5107" w:rsidP="0069485D">
      <w:pPr>
        <w:pStyle w:val="ListParagraph"/>
        <w:numPr>
          <w:ilvl w:val="0"/>
          <w:numId w:val="8"/>
        </w:numPr>
      </w:pPr>
      <w:r w:rsidRPr="00EE5107">
        <w:t>Mon 4 May: bank holiday.</w:t>
      </w:r>
    </w:p>
    <w:p w14:paraId="15146F61" w14:textId="77777777" w:rsidR="00EE5107" w:rsidRPr="00EE5107" w:rsidRDefault="00EE5107" w:rsidP="0069485D">
      <w:pPr>
        <w:pStyle w:val="ListParagraph"/>
        <w:numPr>
          <w:ilvl w:val="0"/>
          <w:numId w:val="8"/>
        </w:numPr>
      </w:pPr>
      <w:r w:rsidRPr="00EE5107">
        <w:t>Customer review. Tue 5, Wed 6 May.</w:t>
      </w:r>
    </w:p>
    <w:p w14:paraId="4C018B38" w14:textId="77777777" w:rsidR="00EE5107" w:rsidRPr="00EE5107" w:rsidRDefault="00EE5107" w:rsidP="0069485D">
      <w:pPr>
        <w:pStyle w:val="ListParagraph"/>
        <w:numPr>
          <w:ilvl w:val="0"/>
          <w:numId w:val="8"/>
        </w:numPr>
      </w:pPr>
      <w:r w:rsidRPr="00EE5107">
        <w:t>PLAYBACK. Thu 7 May.</w:t>
      </w:r>
    </w:p>
    <w:p w14:paraId="7246B8E9" w14:textId="77777777" w:rsidR="00EE5107" w:rsidRPr="00EE5107" w:rsidRDefault="00EE5107" w:rsidP="007C267C">
      <w:pPr>
        <w:pStyle w:val="Heading1"/>
        <w:rPr>
          <w:rFonts w:eastAsiaTheme="minorHAnsi"/>
        </w:rPr>
      </w:pPr>
      <w:r w:rsidRPr="00EE5107">
        <w:rPr>
          <w:rFonts w:eastAsiaTheme="minorHAnsi"/>
        </w:rPr>
        <w:t>KEY RISKS AGAINST THIS TIMELINE</w:t>
      </w:r>
    </w:p>
    <w:p w14:paraId="4C6E3615" w14:textId="77777777" w:rsidR="00EE5107" w:rsidRPr="00EE5107" w:rsidRDefault="00EE5107" w:rsidP="009A30DF">
      <w:pPr>
        <w:pStyle w:val="ListParagraph"/>
        <w:numPr>
          <w:ilvl w:val="0"/>
          <w:numId w:val="10"/>
        </w:numPr>
      </w:pPr>
      <w:r w:rsidRPr="00EE5107">
        <w:t>Lead Architect is a single point of failure for weeks 1 and 2. Scoring consolidation, TCO consolidation, workshops, report writing. Mitigation: PM to take infrastructure discovery summary write-up and executive narrative first draft. Escalate to Delivery Director if Lead Architect flags capacity issues on Tue 14.</w:t>
      </w:r>
    </w:p>
    <w:p w14:paraId="7C0920EC" w14:textId="77777777" w:rsidR="00EE5107" w:rsidRPr="00EE5107" w:rsidRDefault="00EE5107" w:rsidP="009A30DF">
      <w:pPr>
        <w:pStyle w:val="ListParagraph"/>
        <w:numPr>
          <w:ilvl w:val="0"/>
          <w:numId w:val="10"/>
        </w:numPr>
      </w:pPr>
      <w:r w:rsidRPr="00EE5107">
        <w:t>L4L baseline has 4 working days to complete (Tue 14 to Fri 17). If the automated approach doesn't work or Platform Architects are struggling for capacity, this slips first. Mitigation: PM to confirm approach with Practice Lead on Mon 13. Escalate issues to Delivery Director immediately.</w:t>
      </w:r>
    </w:p>
    <w:p w14:paraId="2ADEC08D" w14:textId="77777777" w:rsidR="00EE5107" w:rsidRPr="00EE5107" w:rsidRDefault="00EE5107" w:rsidP="009A30DF">
      <w:pPr>
        <w:pStyle w:val="ListParagraph"/>
        <w:numPr>
          <w:ilvl w:val="0"/>
          <w:numId w:val="10"/>
        </w:numPr>
      </w:pPr>
      <w:r w:rsidRPr="00EE5107">
        <w:t>SAAS workshop on Tuesday 21 is early in the writing week. Mitigation: report not held for SAAS. Findings added as available or noted as addendum.</w:t>
      </w:r>
    </w:p>
    <w:p w14:paraId="5D70D071" w14:textId="77777777" w:rsidR="00EE5107" w:rsidRPr="00EE5107" w:rsidRDefault="00EE5107" w:rsidP="009A30DF">
      <w:pPr>
        <w:pStyle w:val="ListParagraph"/>
        <w:numPr>
          <w:ilvl w:val="0"/>
          <w:numId w:val="10"/>
        </w:numPr>
      </w:pPr>
      <w:r w:rsidRPr="00EE5107">
        <w:lastRenderedPageBreak/>
        <w:t>Pre-Sales Architect dependency. If Pre-Sales Architect cannot commit by Mon 13, the Part 2 section will be generic. Mitigation: PM sends the request today. Escalate to Delivery Director on Monday if no response.</w:t>
      </w:r>
    </w:p>
    <w:p w14:paraId="3952434D" w14:textId="77777777" w:rsidR="00EE5107" w:rsidRPr="00EE5107" w:rsidRDefault="00EE5107" w:rsidP="009A30DF">
      <w:pPr>
        <w:pStyle w:val="ListParagraph"/>
        <w:numPr>
          <w:ilvl w:val="0"/>
          <w:numId w:val="10"/>
        </w:numPr>
      </w:pPr>
      <w:r w:rsidRPr="00EE5107">
        <w:t>Customer data (Broadcom, on-prem challenge). If no improvement by Fri 17, proceed caveated. Known risk, not a blocker. The report is honest about what's missing.</w:t>
      </w:r>
    </w:p>
    <w:p w14:paraId="2E5C3B20" w14:textId="77777777" w:rsidR="007C267C" w:rsidRDefault="00EE5107" w:rsidP="009A30DF">
      <w:pPr>
        <w:pStyle w:val="ListParagraph"/>
        <w:numPr>
          <w:ilvl w:val="0"/>
          <w:numId w:val="10"/>
        </w:numPr>
      </w:pPr>
      <w:r w:rsidRPr="00EE5107">
        <w:t>Playback date may run past the SOW 11-week window (Option B). Deliberate decision: a credible, reviewed report that lands once is worth more than hitting the SOW date with gaps. Communicate proactively. Justification is grounded in issues relating to technical discovery and increased scope.</w:t>
      </w:r>
    </w:p>
    <w:p w14:paraId="3CDE4C1E" w14:textId="40483D16" w:rsidR="00663D01" w:rsidRDefault="00663D01" w:rsidP="007C267C">
      <w:pPr>
        <w:pStyle w:val="Heading1"/>
      </w:pPr>
      <w:r>
        <w:t>PRINCIPLES</w:t>
      </w:r>
    </w:p>
    <w:p w14:paraId="1CE46E19" w14:textId="77777777" w:rsidR="00663D01" w:rsidRPr="00663D01" w:rsidRDefault="00663D01" w:rsidP="00663D01">
      <w:pPr>
        <w:pStyle w:val="ListBullet"/>
      </w:pPr>
      <w:r w:rsidRPr="00663D01">
        <w:t>Evidence-based. The data makes the case.</w:t>
      </w:r>
    </w:p>
    <w:p w14:paraId="49A33015" w14:textId="77777777" w:rsidR="00663D01" w:rsidRPr="00663D01" w:rsidRDefault="00663D01" w:rsidP="00663D01">
      <w:pPr>
        <w:pStyle w:val="ListBullet"/>
      </w:pPr>
      <w:r w:rsidRPr="00663D01">
        <w:t>Primary platform, then exceptions. Not 39 separate decisions.</w:t>
      </w:r>
    </w:p>
    <w:p w14:paraId="6DDD1A4C" w14:textId="77777777" w:rsidR="00663D01" w:rsidRPr="00663D01" w:rsidRDefault="00663D01" w:rsidP="00663D01">
      <w:pPr>
        <w:pStyle w:val="ListBullet"/>
      </w:pPr>
      <w:r w:rsidRPr="00663D01">
        <w:t>Cloud costs in context. L4L, optimised, delta, status quo. Never in isolation.</w:t>
      </w:r>
    </w:p>
    <w:p w14:paraId="74BC52CB" w14:textId="77777777" w:rsidR="00663D01" w:rsidRPr="00663D01" w:rsidRDefault="00663D01" w:rsidP="00663D01">
      <w:pPr>
        <w:pStyle w:val="ListBullet"/>
      </w:pPr>
      <w:r w:rsidRPr="00663D01">
        <w:t>On-prem baseline must be realistic or the business case fails.</w:t>
      </w:r>
    </w:p>
    <w:p w14:paraId="4AA41893" w14:textId="0D24E1F3" w:rsidR="00663D01" w:rsidRPr="00663D01" w:rsidRDefault="00663D01" w:rsidP="00663D01">
      <w:pPr>
        <w:pStyle w:val="ListBullet"/>
      </w:pPr>
      <w:r w:rsidRPr="00663D01">
        <w:t xml:space="preserve">Oracle addressed across TCO, selection, and Part 2. Not a </w:t>
      </w:r>
      <w:r w:rsidR="00ED711D" w:rsidRPr="00663D01">
        <w:t>deep dive but</w:t>
      </w:r>
      <w:r w:rsidRPr="00663D01">
        <w:t xml:space="preserve"> not ignored.</w:t>
      </w:r>
    </w:p>
    <w:p w14:paraId="4A60CC18" w14:textId="77777777" w:rsidR="00663D01" w:rsidRPr="00663D01" w:rsidRDefault="00663D01" w:rsidP="00663D01">
      <w:pPr>
        <w:pStyle w:val="ListBullet"/>
      </w:pPr>
      <w:r w:rsidRPr="00663D01">
        <w:t>Part 2 concrete enough to progress the deal.</w:t>
      </w:r>
    </w:p>
    <w:p w14:paraId="738C7FA2" w14:textId="77777777" w:rsidR="00663D01" w:rsidRPr="00663D01" w:rsidRDefault="00663D01" w:rsidP="00663D01">
      <w:pPr>
        <w:pStyle w:val="ListBullet"/>
      </w:pPr>
      <w:r w:rsidRPr="00663D01">
        <w:t>Hyperscaler outputs are reference, not our deliverables.</w:t>
      </w:r>
    </w:p>
    <w:p w14:paraId="32A3FEF1" w14:textId="77777777" w:rsidR="00663D01" w:rsidRPr="00663D01" w:rsidRDefault="00663D01" w:rsidP="00663D01">
      <w:pPr>
        <w:pStyle w:val="ListBullet"/>
      </w:pPr>
      <w:r w:rsidRPr="00663D01">
        <w:t>We present first. Always.</w:t>
      </w:r>
    </w:p>
    <w:p w14:paraId="134EAB40" w14:textId="77777777" w:rsidR="00663D01" w:rsidRPr="00663D01" w:rsidRDefault="00663D01" w:rsidP="00663D01">
      <w:pPr>
        <w:pStyle w:val="ListBullet"/>
      </w:pPr>
      <w:r w:rsidRPr="00663D01">
        <w:t>Evidence before recommendation.</w:t>
      </w:r>
    </w:p>
    <w:p w14:paraId="1579FCA3" w14:textId="77777777" w:rsidR="00663D01" w:rsidRPr="00663D01" w:rsidRDefault="00663D01" w:rsidP="00663D01">
      <w:pPr>
        <w:pStyle w:val="ListBullet"/>
      </w:pPr>
      <w:r w:rsidRPr="00663D01">
        <w:t>Where data is incomplete, caveat honestly. Caveated is credible. Silent gaps are not.</w:t>
      </w:r>
    </w:p>
    <w:p w14:paraId="3B539ED8" w14:textId="6504F7C2" w:rsidR="00BF258C" w:rsidRDefault="00D66D9B" w:rsidP="008574CF">
      <w:pPr>
        <w:pStyle w:val="Heading1"/>
      </w:pPr>
      <w:r>
        <w:t xml:space="preserve">Appendix A - </w:t>
      </w:r>
      <w:r w:rsidR="008574CF">
        <w:t>Timeline View</w:t>
      </w:r>
    </w:p>
    <w:p w14:paraId="25BC98D8" w14:textId="40F34E20" w:rsidR="009B14BB" w:rsidRDefault="009B14BB" w:rsidP="009B14BB">
      <w:r>
        <w:t xml:space="preserve">Week 13 – 17 April – Finalise </w:t>
      </w:r>
      <w:r w:rsidR="000E6DE6">
        <w:t xml:space="preserve">analysis </w:t>
      </w:r>
      <w:proofErr w:type="spellStart"/>
      <w:r w:rsidR="000E6DE6">
        <w:t>inc</w:t>
      </w:r>
      <w:proofErr w:type="spellEnd"/>
      <w:r w:rsidR="000E6DE6">
        <w:t xml:space="preserve"> TCO &amp; Hyperscaler selection</w:t>
      </w:r>
    </w:p>
    <w:p w14:paraId="55E75105" w14:textId="23252416" w:rsidR="009B14BB" w:rsidRDefault="009B14BB" w:rsidP="009B14BB">
      <w:r>
        <w:t xml:space="preserve">Week 20 – 24 April </w:t>
      </w:r>
      <w:r w:rsidR="000E6DE6">
        <w:t xml:space="preserve">– Report writing </w:t>
      </w:r>
    </w:p>
    <w:p w14:paraId="22C733FA" w14:textId="14767112" w:rsidR="009B14BB" w:rsidRDefault="009B14BB" w:rsidP="009B14BB">
      <w:r>
        <w:t xml:space="preserve">Week 27 April – 01 May </w:t>
      </w:r>
      <w:r w:rsidR="000E6DE6">
        <w:t xml:space="preserve">– Internal report review &amp; presentation run throughs </w:t>
      </w:r>
    </w:p>
    <w:p w14:paraId="05110E97" w14:textId="080C678D" w:rsidR="009B14BB" w:rsidRPr="009B14BB" w:rsidRDefault="009B14BB" w:rsidP="009B14BB">
      <w:r>
        <w:t xml:space="preserve">Week 05 May – 07 May </w:t>
      </w:r>
      <w:r w:rsidR="000E6DE6">
        <w:t>– Customer playback week</w:t>
      </w:r>
    </w:p>
    <w:tbl>
      <w:tblPr>
        <w:tblW w:w="10123" w:type="dxa"/>
        <w:tblLook w:val="04A0" w:firstRow="1" w:lastRow="0" w:firstColumn="1" w:lastColumn="0" w:noHBand="0" w:noVBand="1"/>
      </w:tblPr>
      <w:tblGrid>
        <w:gridCol w:w="1242"/>
        <w:gridCol w:w="1163"/>
        <w:gridCol w:w="7718"/>
      </w:tblGrid>
      <w:tr w:rsidR="005757E9" w:rsidRPr="00BB4147" w14:paraId="7CD8E16F"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52F7DBAC" w14:textId="77777777" w:rsidR="005757E9" w:rsidRPr="00BB4147" w:rsidRDefault="005757E9" w:rsidP="00BB4147">
            <w:pPr>
              <w:spacing w:after="0" w:line="240" w:lineRule="auto"/>
              <w:jc w:val="center"/>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Day</w:t>
            </w:r>
          </w:p>
        </w:tc>
        <w:tc>
          <w:tcPr>
            <w:tcW w:w="1163" w:type="dxa"/>
            <w:tcBorders>
              <w:top w:val="single" w:sz="4" w:space="0" w:color="auto"/>
              <w:left w:val="nil"/>
              <w:bottom w:val="single" w:sz="4" w:space="0" w:color="auto"/>
              <w:right w:val="single" w:sz="4" w:space="0" w:color="auto"/>
            </w:tcBorders>
            <w:shd w:val="clear" w:color="000000" w:fill="E8E8E8"/>
            <w:noWrap/>
            <w:vAlign w:val="bottom"/>
            <w:hideMark/>
          </w:tcPr>
          <w:p w14:paraId="09B32FC7" w14:textId="77777777" w:rsidR="005757E9" w:rsidRPr="00BB4147" w:rsidRDefault="005757E9" w:rsidP="00BB4147">
            <w:pPr>
              <w:spacing w:after="0" w:line="240" w:lineRule="auto"/>
              <w:jc w:val="center"/>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Date</w:t>
            </w:r>
          </w:p>
        </w:tc>
        <w:tc>
          <w:tcPr>
            <w:tcW w:w="7718" w:type="dxa"/>
            <w:tcBorders>
              <w:top w:val="single" w:sz="4" w:space="0" w:color="auto"/>
              <w:left w:val="nil"/>
              <w:bottom w:val="single" w:sz="4" w:space="0" w:color="auto"/>
              <w:right w:val="single" w:sz="4" w:space="0" w:color="auto"/>
            </w:tcBorders>
            <w:shd w:val="clear" w:color="000000" w:fill="E8E8E8"/>
            <w:vAlign w:val="bottom"/>
            <w:hideMark/>
          </w:tcPr>
          <w:p w14:paraId="41087763" w14:textId="0B615B1B" w:rsidR="005757E9" w:rsidRPr="00BB4147" w:rsidRDefault="0080617C" w:rsidP="00BB4147">
            <w:pPr>
              <w:spacing w:after="0" w:line="240" w:lineRule="auto"/>
              <w:jc w:val="center"/>
              <w:rPr>
                <w:rFonts w:ascii="Aptos Narrow" w:eastAsia="Times New Roman" w:hAnsi="Aptos Narrow" w:cs="Times New Roman"/>
                <w:b/>
                <w:bCs/>
                <w:color w:val="000000"/>
                <w:kern w:val="0"/>
                <w:sz w:val="22"/>
                <w:lang w:eastAsia="en-GB"/>
                <w14:ligatures w14:val="none"/>
              </w:rPr>
            </w:pPr>
            <w:r>
              <w:rPr>
                <w:rFonts w:ascii="Aptos Narrow" w:eastAsia="Times New Roman" w:hAnsi="Aptos Narrow" w:cs="Times New Roman"/>
                <w:b/>
                <w:bCs/>
                <w:color w:val="000000"/>
                <w:kern w:val="0"/>
                <w:sz w:val="22"/>
                <w:lang w:eastAsia="en-GB"/>
                <w14:ligatures w14:val="none"/>
              </w:rPr>
              <w:t>Steps</w:t>
            </w:r>
          </w:p>
        </w:tc>
      </w:tr>
      <w:tr w:rsidR="005757E9" w:rsidRPr="00BB4147" w14:paraId="4DFE429D"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274D62AD"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Friday</w:t>
            </w:r>
          </w:p>
        </w:tc>
        <w:tc>
          <w:tcPr>
            <w:tcW w:w="1163" w:type="dxa"/>
            <w:tcBorders>
              <w:top w:val="nil"/>
              <w:left w:val="nil"/>
              <w:bottom w:val="single" w:sz="4" w:space="0" w:color="auto"/>
              <w:right w:val="single" w:sz="4" w:space="0" w:color="auto"/>
            </w:tcBorders>
            <w:noWrap/>
            <w:vAlign w:val="center"/>
            <w:hideMark/>
          </w:tcPr>
          <w:p w14:paraId="5ECF4A5B"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10-Apr-26</w:t>
            </w:r>
          </w:p>
        </w:tc>
        <w:tc>
          <w:tcPr>
            <w:tcW w:w="7718" w:type="dxa"/>
            <w:tcBorders>
              <w:top w:val="nil"/>
              <w:left w:val="nil"/>
              <w:bottom w:val="single" w:sz="4" w:space="0" w:color="auto"/>
              <w:right w:val="single" w:sz="4" w:space="0" w:color="auto"/>
            </w:tcBorders>
            <w:vAlign w:val="center"/>
            <w:hideMark/>
          </w:tcPr>
          <w:p w14:paraId="166223A6" w14:textId="77777777" w:rsidR="005757E9" w:rsidRPr="00BB4147" w:rsidRDefault="005757E9" w:rsidP="00BB4147">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PM actions: emails and bookings out</w:t>
            </w:r>
          </w:p>
        </w:tc>
      </w:tr>
      <w:tr w:rsidR="005757E9" w:rsidRPr="00BB4147" w14:paraId="1917935D" w14:textId="77777777" w:rsidTr="00D54005">
        <w:trPr>
          <w:trHeight w:val="273"/>
        </w:trPr>
        <w:tc>
          <w:tcPr>
            <w:tcW w:w="1242" w:type="dxa"/>
            <w:tcBorders>
              <w:top w:val="nil"/>
              <w:left w:val="single" w:sz="4" w:space="0" w:color="auto"/>
              <w:bottom w:val="single" w:sz="4" w:space="0" w:color="auto"/>
              <w:right w:val="single" w:sz="4" w:space="0" w:color="auto"/>
            </w:tcBorders>
            <w:shd w:val="clear" w:color="000000" w:fill="F7C7AC"/>
            <w:noWrap/>
            <w:vAlign w:val="center"/>
            <w:hideMark/>
          </w:tcPr>
          <w:p w14:paraId="2E4E5A6D"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Saturday</w:t>
            </w:r>
          </w:p>
        </w:tc>
        <w:tc>
          <w:tcPr>
            <w:tcW w:w="1163" w:type="dxa"/>
            <w:tcBorders>
              <w:top w:val="nil"/>
              <w:left w:val="nil"/>
              <w:bottom w:val="single" w:sz="4" w:space="0" w:color="auto"/>
              <w:right w:val="single" w:sz="4" w:space="0" w:color="auto"/>
            </w:tcBorders>
            <w:shd w:val="clear" w:color="000000" w:fill="F7C7AC"/>
            <w:noWrap/>
            <w:vAlign w:val="center"/>
            <w:hideMark/>
          </w:tcPr>
          <w:p w14:paraId="0EEFD5D3"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11-Apr-26</w:t>
            </w:r>
          </w:p>
        </w:tc>
        <w:tc>
          <w:tcPr>
            <w:tcW w:w="7718" w:type="dxa"/>
            <w:tcBorders>
              <w:top w:val="nil"/>
              <w:left w:val="nil"/>
              <w:bottom w:val="single" w:sz="4" w:space="0" w:color="auto"/>
              <w:right w:val="single" w:sz="4" w:space="0" w:color="auto"/>
            </w:tcBorders>
            <w:shd w:val="clear" w:color="000000" w:fill="F7C7AC"/>
            <w:vAlign w:val="center"/>
            <w:hideMark/>
          </w:tcPr>
          <w:p w14:paraId="478A20C2" w14:textId="77777777" w:rsidR="005757E9" w:rsidRPr="00BB4147" w:rsidRDefault="005757E9" w:rsidP="00BB4147">
            <w:pPr>
              <w:spacing w:after="0" w:line="240" w:lineRule="auto"/>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Weekend</w:t>
            </w:r>
          </w:p>
        </w:tc>
      </w:tr>
      <w:tr w:rsidR="005757E9" w:rsidRPr="00BB4147" w14:paraId="68CEE932" w14:textId="77777777" w:rsidTr="00D54005">
        <w:trPr>
          <w:trHeight w:val="273"/>
        </w:trPr>
        <w:tc>
          <w:tcPr>
            <w:tcW w:w="1242" w:type="dxa"/>
            <w:tcBorders>
              <w:top w:val="nil"/>
              <w:left w:val="single" w:sz="4" w:space="0" w:color="auto"/>
              <w:bottom w:val="single" w:sz="4" w:space="0" w:color="auto"/>
              <w:right w:val="single" w:sz="4" w:space="0" w:color="auto"/>
            </w:tcBorders>
            <w:shd w:val="clear" w:color="000000" w:fill="F7C7AC"/>
            <w:noWrap/>
            <w:vAlign w:val="center"/>
            <w:hideMark/>
          </w:tcPr>
          <w:p w14:paraId="387D04F1"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Sunday</w:t>
            </w:r>
          </w:p>
        </w:tc>
        <w:tc>
          <w:tcPr>
            <w:tcW w:w="1163" w:type="dxa"/>
            <w:tcBorders>
              <w:top w:val="nil"/>
              <w:left w:val="nil"/>
              <w:bottom w:val="single" w:sz="4" w:space="0" w:color="auto"/>
              <w:right w:val="single" w:sz="4" w:space="0" w:color="auto"/>
            </w:tcBorders>
            <w:shd w:val="clear" w:color="000000" w:fill="F7C7AC"/>
            <w:noWrap/>
            <w:vAlign w:val="center"/>
            <w:hideMark/>
          </w:tcPr>
          <w:p w14:paraId="2F336732"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12-Apr-26</w:t>
            </w:r>
          </w:p>
        </w:tc>
        <w:tc>
          <w:tcPr>
            <w:tcW w:w="7718" w:type="dxa"/>
            <w:tcBorders>
              <w:top w:val="nil"/>
              <w:left w:val="nil"/>
              <w:bottom w:val="single" w:sz="4" w:space="0" w:color="auto"/>
              <w:right w:val="single" w:sz="4" w:space="0" w:color="auto"/>
            </w:tcBorders>
            <w:shd w:val="clear" w:color="000000" w:fill="F7C7AC"/>
            <w:vAlign w:val="center"/>
            <w:hideMark/>
          </w:tcPr>
          <w:p w14:paraId="4FB18883" w14:textId="77777777" w:rsidR="005757E9" w:rsidRPr="00BB4147" w:rsidRDefault="005757E9" w:rsidP="00BB4147">
            <w:pPr>
              <w:spacing w:after="0" w:line="240" w:lineRule="auto"/>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Weekend</w:t>
            </w:r>
          </w:p>
        </w:tc>
      </w:tr>
      <w:tr w:rsidR="005757E9" w:rsidRPr="00BB4147" w14:paraId="1D6F69A4"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64D51AAC"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Monday</w:t>
            </w:r>
          </w:p>
        </w:tc>
        <w:tc>
          <w:tcPr>
            <w:tcW w:w="1163" w:type="dxa"/>
            <w:tcBorders>
              <w:top w:val="nil"/>
              <w:left w:val="nil"/>
              <w:bottom w:val="single" w:sz="4" w:space="0" w:color="auto"/>
              <w:right w:val="single" w:sz="4" w:space="0" w:color="auto"/>
            </w:tcBorders>
            <w:noWrap/>
            <w:vAlign w:val="center"/>
            <w:hideMark/>
          </w:tcPr>
          <w:p w14:paraId="5E6D2DD2"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13-Apr-26</w:t>
            </w:r>
          </w:p>
        </w:tc>
        <w:tc>
          <w:tcPr>
            <w:tcW w:w="7718" w:type="dxa"/>
            <w:tcBorders>
              <w:top w:val="nil"/>
              <w:left w:val="nil"/>
              <w:bottom w:val="single" w:sz="4" w:space="0" w:color="auto"/>
              <w:right w:val="single" w:sz="4" w:space="0" w:color="auto"/>
            </w:tcBorders>
            <w:vAlign w:val="center"/>
            <w:hideMark/>
          </w:tcPr>
          <w:p w14:paraId="61DE04EA" w14:textId="77777777" w:rsidR="005757E9" w:rsidRPr="00BB4147" w:rsidRDefault="005757E9" w:rsidP="00BB4147">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PM walks team through plan</w:t>
            </w:r>
          </w:p>
        </w:tc>
      </w:tr>
      <w:tr w:rsidR="005757E9" w:rsidRPr="00BB4147" w14:paraId="3121C26E"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563469E1" w14:textId="77777777" w:rsidR="005757E9" w:rsidRPr="00D60EF2" w:rsidRDefault="005757E9" w:rsidP="00BB4147">
            <w:pPr>
              <w:spacing w:after="0" w:line="240" w:lineRule="auto"/>
              <w:jc w:val="center"/>
              <w:rPr>
                <w:rFonts w:ascii="Aptos Narrow" w:eastAsia="Times New Roman" w:hAnsi="Aptos Narrow" w:cs="Times New Roman"/>
                <w:color w:val="000000"/>
                <w:kern w:val="0"/>
                <w:sz w:val="22"/>
                <w:highlight w:val="yellow"/>
                <w:lang w:eastAsia="en-GB"/>
                <w14:ligatures w14:val="none"/>
              </w:rPr>
            </w:pPr>
            <w:r w:rsidRPr="00D60EF2">
              <w:rPr>
                <w:rFonts w:ascii="Aptos Narrow" w:eastAsia="Times New Roman" w:hAnsi="Aptos Narrow" w:cs="Times New Roman"/>
                <w:color w:val="000000"/>
                <w:kern w:val="0"/>
                <w:sz w:val="22"/>
                <w:highlight w:val="yellow"/>
                <w:lang w:eastAsia="en-GB"/>
                <w14:ligatures w14:val="none"/>
              </w:rPr>
              <w:t>Tuesday</w:t>
            </w:r>
          </w:p>
        </w:tc>
        <w:tc>
          <w:tcPr>
            <w:tcW w:w="1163" w:type="dxa"/>
            <w:tcBorders>
              <w:top w:val="nil"/>
              <w:left w:val="nil"/>
              <w:bottom w:val="single" w:sz="4" w:space="0" w:color="auto"/>
              <w:right w:val="single" w:sz="4" w:space="0" w:color="auto"/>
            </w:tcBorders>
            <w:noWrap/>
            <w:vAlign w:val="center"/>
            <w:hideMark/>
          </w:tcPr>
          <w:p w14:paraId="33CECA82" w14:textId="77777777" w:rsidR="005757E9" w:rsidRPr="00D60EF2" w:rsidRDefault="005757E9" w:rsidP="00BB4147">
            <w:pPr>
              <w:spacing w:after="0" w:line="240" w:lineRule="auto"/>
              <w:jc w:val="center"/>
              <w:rPr>
                <w:rFonts w:ascii="Aptos Narrow" w:eastAsia="Times New Roman" w:hAnsi="Aptos Narrow" w:cs="Times New Roman"/>
                <w:color w:val="000000"/>
                <w:kern w:val="0"/>
                <w:sz w:val="22"/>
                <w:highlight w:val="yellow"/>
                <w:lang w:eastAsia="en-GB"/>
                <w14:ligatures w14:val="none"/>
              </w:rPr>
            </w:pPr>
            <w:r w:rsidRPr="00D60EF2">
              <w:rPr>
                <w:rFonts w:ascii="Aptos Narrow" w:eastAsia="Times New Roman" w:hAnsi="Aptos Narrow" w:cs="Times New Roman"/>
                <w:color w:val="000000"/>
                <w:kern w:val="0"/>
                <w:sz w:val="22"/>
                <w:highlight w:val="yellow"/>
                <w:lang w:eastAsia="en-GB"/>
                <w14:ligatures w14:val="none"/>
              </w:rPr>
              <w:t>14-Apr-26</w:t>
            </w:r>
          </w:p>
        </w:tc>
        <w:tc>
          <w:tcPr>
            <w:tcW w:w="7718" w:type="dxa"/>
            <w:tcBorders>
              <w:top w:val="nil"/>
              <w:left w:val="nil"/>
              <w:bottom w:val="single" w:sz="4" w:space="0" w:color="auto"/>
              <w:right w:val="single" w:sz="4" w:space="0" w:color="auto"/>
            </w:tcBorders>
            <w:vAlign w:val="center"/>
            <w:hideMark/>
          </w:tcPr>
          <w:p w14:paraId="518331FE" w14:textId="0C7A5EB6" w:rsidR="005757E9" w:rsidRPr="00D60EF2" w:rsidRDefault="005757E9" w:rsidP="00BB4147">
            <w:pPr>
              <w:spacing w:after="0" w:line="240" w:lineRule="auto"/>
              <w:rPr>
                <w:rFonts w:ascii="Aptos Narrow" w:eastAsia="Times New Roman" w:hAnsi="Aptos Narrow" w:cs="Times New Roman"/>
                <w:color w:val="000000"/>
                <w:kern w:val="0"/>
                <w:sz w:val="22"/>
                <w:highlight w:val="yellow"/>
                <w:lang w:eastAsia="en-GB"/>
                <w14:ligatures w14:val="none"/>
              </w:rPr>
            </w:pPr>
            <w:r w:rsidRPr="00D60EF2">
              <w:rPr>
                <w:rFonts w:ascii="Aptos Narrow" w:eastAsia="Times New Roman" w:hAnsi="Aptos Narrow" w:cs="Times New Roman"/>
                <w:color w:val="000000"/>
                <w:kern w:val="0"/>
                <w:sz w:val="22"/>
                <w:highlight w:val="yellow"/>
                <w:lang w:eastAsia="en-GB"/>
                <w14:ligatures w14:val="none"/>
              </w:rPr>
              <w:t xml:space="preserve">Lead Architect returns. Briefed. </w:t>
            </w:r>
          </w:p>
        </w:tc>
      </w:tr>
      <w:tr w:rsidR="005757E9" w:rsidRPr="00BB4147" w14:paraId="23133DBA" w14:textId="77777777" w:rsidTr="00D54005">
        <w:trPr>
          <w:trHeight w:val="259"/>
        </w:trPr>
        <w:tc>
          <w:tcPr>
            <w:tcW w:w="1242" w:type="dxa"/>
            <w:tcBorders>
              <w:top w:val="nil"/>
              <w:left w:val="single" w:sz="4" w:space="0" w:color="auto"/>
              <w:bottom w:val="single" w:sz="4" w:space="0" w:color="auto"/>
              <w:right w:val="single" w:sz="4" w:space="0" w:color="auto"/>
            </w:tcBorders>
            <w:noWrap/>
            <w:vAlign w:val="center"/>
            <w:hideMark/>
          </w:tcPr>
          <w:p w14:paraId="772CB1AD"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Wednesday</w:t>
            </w:r>
          </w:p>
        </w:tc>
        <w:tc>
          <w:tcPr>
            <w:tcW w:w="1163" w:type="dxa"/>
            <w:tcBorders>
              <w:top w:val="nil"/>
              <w:left w:val="nil"/>
              <w:bottom w:val="single" w:sz="4" w:space="0" w:color="auto"/>
              <w:right w:val="single" w:sz="4" w:space="0" w:color="auto"/>
            </w:tcBorders>
            <w:noWrap/>
            <w:vAlign w:val="center"/>
            <w:hideMark/>
          </w:tcPr>
          <w:p w14:paraId="08A93123"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15-Apr-26</w:t>
            </w:r>
          </w:p>
        </w:tc>
        <w:tc>
          <w:tcPr>
            <w:tcW w:w="7718" w:type="dxa"/>
            <w:tcBorders>
              <w:top w:val="nil"/>
              <w:left w:val="nil"/>
              <w:bottom w:val="single" w:sz="4" w:space="0" w:color="auto"/>
              <w:right w:val="single" w:sz="4" w:space="0" w:color="auto"/>
            </w:tcBorders>
            <w:vAlign w:val="center"/>
            <w:hideMark/>
          </w:tcPr>
          <w:p w14:paraId="60868117" w14:textId="77777777" w:rsidR="005757E9" w:rsidRPr="00BB4147" w:rsidRDefault="005757E9" w:rsidP="00BB4147">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PM out. Optimised TCO and scoring complete.</w:t>
            </w:r>
          </w:p>
        </w:tc>
      </w:tr>
      <w:tr w:rsidR="005757E9" w:rsidRPr="00BB4147" w14:paraId="17C96CA9" w14:textId="77777777" w:rsidTr="00D54005">
        <w:trPr>
          <w:trHeight w:val="250"/>
        </w:trPr>
        <w:tc>
          <w:tcPr>
            <w:tcW w:w="1242" w:type="dxa"/>
            <w:tcBorders>
              <w:top w:val="nil"/>
              <w:left w:val="single" w:sz="4" w:space="0" w:color="auto"/>
              <w:bottom w:val="single" w:sz="4" w:space="0" w:color="auto"/>
              <w:right w:val="single" w:sz="4" w:space="0" w:color="auto"/>
            </w:tcBorders>
            <w:noWrap/>
            <w:vAlign w:val="center"/>
            <w:hideMark/>
          </w:tcPr>
          <w:p w14:paraId="3433D167"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Thursday</w:t>
            </w:r>
          </w:p>
        </w:tc>
        <w:tc>
          <w:tcPr>
            <w:tcW w:w="1163" w:type="dxa"/>
            <w:tcBorders>
              <w:top w:val="nil"/>
              <w:left w:val="nil"/>
              <w:bottom w:val="single" w:sz="4" w:space="0" w:color="auto"/>
              <w:right w:val="single" w:sz="4" w:space="0" w:color="auto"/>
            </w:tcBorders>
            <w:noWrap/>
            <w:vAlign w:val="center"/>
            <w:hideMark/>
          </w:tcPr>
          <w:p w14:paraId="42F5252C"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16-Apr-26</w:t>
            </w:r>
          </w:p>
        </w:tc>
        <w:tc>
          <w:tcPr>
            <w:tcW w:w="7718" w:type="dxa"/>
            <w:tcBorders>
              <w:top w:val="nil"/>
              <w:left w:val="nil"/>
              <w:bottom w:val="single" w:sz="4" w:space="0" w:color="auto"/>
              <w:right w:val="single" w:sz="4" w:space="0" w:color="auto"/>
            </w:tcBorders>
            <w:vAlign w:val="center"/>
            <w:hideMark/>
          </w:tcPr>
          <w:p w14:paraId="7FF2919F" w14:textId="77777777" w:rsidR="005757E9" w:rsidRPr="00BB4147" w:rsidRDefault="005757E9" w:rsidP="00BB4147">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Customer call: confirm playback date. Workshops delivered.</w:t>
            </w:r>
          </w:p>
        </w:tc>
      </w:tr>
      <w:tr w:rsidR="005757E9" w:rsidRPr="00BB4147" w14:paraId="183EEA08" w14:textId="77777777" w:rsidTr="00D54005">
        <w:trPr>
          <w:trHeight w:val="267"/>
        </w:trPr>
        <w:tc>
          <w:tcPr>
            <w:tcW w:w="1242" w:type="dxa"/>
            <w:tcBorders>
              <w:top w:val="nil"/>
              <w:left w:val="single" w:sz="4" w:space="0" w:color="auto"/>
              <w:bottom w:val="single" w:sz="4" w:space="0" w:color="auto"/>
              <w:right w:val="single" w:sz="4" w:space="0" w:color="auto"/>
            </w:tcBorders>
            <w:noWrap/>
            <w:vAlign w:val="center"/>
            <w:hideMark/>
          </w:tcPr>
          <w:p w14:paraId="255A5874"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Friday</w:t>
            </w:r>
          </w:p>
        </w:tc>
        <w:tc>
          <w:tcPr>
            <w:tcW w:w="1163" w:type="dxa"/>
            <w:tcBorders>
              <w:top w:val="nil"/>
              <w:left w:val="nil"/>
              <w:bottom w:val="single" w:sz="4" w:space="0" w:color="auto"/>
              <w:right w:val="single" w:sz="4" w:space="0" w:color="auto"/>
            </w:tcBorders>
            <w:noWrap/>
            <w:vAlign w:val="center"/>
            <w:hideMark/>
          </w:tcPr>
          <w:p w14:paraId="16001171"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17-Apr-26</w:t>
            </w:r>
          </w:p>
        </w:tc>
        <w:tc>
          <w:tcPr>
            <w:tcW w:w="7718" w:type="dxa"/>
            <w:tcBorders>
              <w:top w:val="nil"/>
              <w:left w:val="nil"/>
              <w:bottom w:val="single" w:sz="4" w:space="0" w:color="auto"/>
              <w:right w:val="single" w:sz="4" w:space="0" w:color="auto"/>
            </w:tcBorders>
            <w:vAlign w:val="center"/>
            <w:hideMark/>
          </w:tcPr>
          <w:p w14:paraId="5CD5FC5A" w14:textId="77777777" w:rsidR="005757E9" w:rsidRPr="00BB4147" w:rsidRDefault="005757E9" w:rsidP="00BB4147">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L4L complete. Report drafts started. Pre-Sales first draft.</w:t>
            </w:r>
          </w:p>
        </w:tc>
      </w:tr>
      <w:tr w:rsidR="005757E9" w:rsidRPr="00BB4147" w14:paraId="08006C7C" w14:textId="77777777" w:rsidTr="00D54005">
        <w:trPr>
          <w:trHeight w:val="273"/>
        </w:trPr>
        <w:tc>
          <w:tcPr>
            <w:tcW w:w="1242" w:type="dxa"/>
            <w:tcBorders>
              <w:top w:val="nil"/>
              <w:left w:val="single" w:sz="4" w:space="0" w:color="auto"/>
              <w:bottom w:val="single" w:sz="4" w:space="0" w:color="auto"/>
              <w:right w:val="single" w:sz="4" w:space="0" w:color="auto"/>
            </w:tcBorders>
            <w:shd w:val="clear" w:color="000000" w:fill="F7C7AC"/>
            <w:noWrap/>
            <w:vAlign w:val="center"/>
            <w:hideMark/>
          </w:tcPr>
          <w:p w14:paraId="40A4E682"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Saturday</w:t>
            </w:r>
          </w:p>
        </w:tc>
        <w:tc>
          <w:tcPr>
            <w:tcW w:w="1163" w:type="dxa"/>
            <w:tcBorders>
              <w:top w:val="nil"/>
              <w:left w:val="nil"/>
              <w:bottom w:val="single" w:sz="4" w:space="0" w:color="auto"/>
              <w:right w:val="single" w:sz="4" w:space="0" w:color="auto"/>
            </w:tcBorders>
            <w:shd w:val="clear" w:color="000000" w:fill="F7C7AC"/>
            <w:noWrap/>
            <w:vAlign w:val="center"/>
            <w:hideMark/>
          </w:tcPr>
          <w:p w14:paraId="112BEC82"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18-Apr-26</w:t>
            </w:r>
          </w:p>
        </w:tc>
        <w:tc>
          <w:tcPr>
            <w:tcW w:w="7718" w:type="dxa"/>
            <w:tcBorders>
              <w:top w:val="nil"/>
              <w:left w:val="nil"/>
              <w:bottom w:val="single" w:sz="4" w:space="0" w:color="auto"/>
              <w:right w:val="single" w:sz="4" w:space="0" w:color="auto"/>
            </w:tcBorders>
            <w:shd w:val="clear" w:color="000000" w:fill="F7C7AC"/>
            <w:vAlign w:val="center"/>
            <w:hideMark/>
          </w:tcPr>
          <w:p w14:paraId="3D448072" w14:textId="77777777" w:rsidR="005757E9" w:rsidRPr="00BB4147" w:rsidRDefault="005757E9" w:rsidP="00BB4147">
            <w:pPr>
              <w:spacing w:after="0" w:line="240" w:lineRule="auto"/>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Weekend</w:t>
            </w:r>
          </w:p>
        </w:tc>
      </w:tr>
      <w:tr w:rsidR="005757E9" w:rsidRPr="00BB4147" w14:paraId="3FDD04A4" w14:textId="77777777" w:rsidTr="00D54005">
        <w:trPr>
          <w:trHeight w:val="273"/>
        </w:trPr>
        <w:tc>
          <w:tcPr>
            <w:tcW w:w="1242" w:type="dxa"/>
            <w:tcBorders>
              <w:top w:val="nil"/>
              <w:left w:val="single" w:sz="4" w:space="0" w:color="auto"/>
              <w:bottom w:val="single" w:sz="4" w:space="0" w:color="auto"/>
              <w:right w:val="single" w:sz="4" w:space="0" w:color="auto"/>
            </w:tcBorders>
            <w:shd w:val="clear" w:color="000000" w:fill="F7C7AC"/>
            <w:noWrap/>
            <w:vAlign w:val="center"/>
            <w:hideMark/>
          </w:tcPr>
          <w:p w14:paraId="134E8713"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Sunday</w:t>
            </w:r>
          </w:p>
        </w:tc>
        <w:tc>
          <w:tcPr>
            <w:tcW w:w="1163" w:type="dxa"/>
            <w:tcBorders>
              <w:top w:val="nil"/>
              <w:left w:val="nil"/>
              <w:bottom w:val="single" w:sz="4" w:space="0" w:color="auto"/>
              <w:right w:val="single" w:sz="4" w:space="0" w:color="auto"/>
            </w:tcBorders>
            <w:shd w:val="clear" w:color="000000" w:fill="F7C7AC"/>
            <w:noWrap/>
            <w:vAlign w:val="center"/>
            <w:hideMark/>
          </w:tcPr>
          <w:p w14:paraId="46A095F4"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19-Apr-26</w:t>
            </w:r>
          </w:p>
        </w:tc>
        <w:tc>
          <w:tcPr>
            <w:tcW w:w="7718" w:type="dxa"/>
            <w:tcBorders>
              <w:top w:val="nil"/>
              <w:left w:val="nil"/>
              <w:bottom w:val="single" w:sz="4" w:space="0" w:color="auto"/>
              <w:right w:val="single" w:sz="4" w:space="0" w:color="auto"/>
            </w:tcBorders>
            <w:shd w:val="clear" w:color="000000" w:fill="F7C7AC"/>
            <w:vAlign w:val="center"/>
            <w:hideMark/>
          </w:tcPr>
          <w:p w14:paraId="00D3291E" w14:textId="77777777" w:rsidR="005757E9" w:rsidRPr="00BB4147" w:rsidRDefault="005757E9" w:rsidP="00BB4147">
            <w:pPr>
              <w:spacing w:after="0" w:line="240" w:lineRule="auto"/>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Weekend</w:t>
            </w:r>
          </w:p>
        </w:tc>
      </w:tr>
      <w:tr w:rsidR="005757E9" w:rsidRPr="00BB4147" w14:paraId="6233B14A"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1D07EFE2"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Monday</w:t>
            </w:r>
          </w:p>
        </w:tc>
        <w:tc>
          <w:tcPr>
            <w:tcW w:w="1163" w:type="dxa"/>
            <w:tcBorders>
              <w:top w:val="nil"/>
              <w:left w:val="nil"/>
              <w:bottom w:val="single" w:sz="4" w:space="0" w:color="auto"/>
              <w:right w:val="single" w:sz="4" w:space="0" w:color="auto"/>
            </w:tcBorders>
            <w:noWrap/>
            <w:vAlign w:val="center"/>
            <w:hideMark/>
          </w:tcPr>
          <w:p w14:paraId="548A6A0C"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20-Apr-26</w:t>
            </w:r>
          </w:p>
        </w:tc>
        <w:tc>
          <w:tcPr>
            <w:tcW w:w="7718" w:type="dxa"/>
            <w:tcBorders>
              <w:top w:val="nil"/>
              <w:left w:val="nil"/>
              <w:bottom w:val="single" w:sz="4" w:space="0" w:color="auto"/>
              <w:right w:val="single" w:sz="4" w:space="0" w:color="auto"/>
            </w:tcBorders>
            <w:vAlign w:val="center"/>
            <w:hideMark/>
          </w:tcPr>
          <w:p w14:paraId="433EFB18" w14:textId="77777777" w:rsidR="005757E9" w:rsidRPr="00BB4147" w:rsidRDefault="005757E9" w:rsidP="00BB4147">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Report writing</w:t>
            </w:r>
          </w:p>
        </w:tc>
      </w:tr>
      <w:tr w:rsidR="005757E9" w:rsidRPr="00BB4147" w14:paraId="2228D6A3" w14:textId="77777777" w:rsidTr="00D54005">
        <w:trPr>
          <w:trHeight w:val="269"/>
        </w:trPr>
        <w:tc>
          <w:tcPr>
            <w:tcW w:w="1242" w:type="dxa"/>
            <w:tcBorders>
              <w:top w:val="nil"/>
              <w:left w:val="single" w:sz="4" w:space="0" w:color="auto"/>
              <w:bottom w:val="single" w:sz="4" w:space="0" w:color="auto"/>
              <w:right w:val="single" w:sz="4" w:space="0" w:color="auto"/>
            </w:tcBorders>
            <w:noWrap/>
            <w:vAlign w:val="center"/>
            <w:hideMark/>
          </w:tcPr>
          <w:p w14:paraId="74256176"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Tuesday</w:t>
            </w:r>
          </w:p>
        </w:tc>
        <w:tc>
          <w:tcPr>
            <w:tcW w:w="1163" w:type="dxa"/>
            <w:tcBorders>
              <w:top w:val="nil"/>
              <w:left w:val="nil"/>
              <w:bottom w:val="single" w:sz="4" w:space="0" w:color="auto"/>
              <w:right w:val="single" w:sz="4" w:space="0" w:color="auto"/>
            </w:tcBorders>
            <w:noWrap/>
            <w:vAlign w:val="center"/>
            <w:hideMark/>
          </w:tcPr>
          <w:p w14:paraId="5918D630"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21-Apr-26</w:t>
            </w:r>
          </w:p>
        </w:tc>
        <w:tc>
          <w:tcPr>
            <w:tcW w:w="7718" w:type="dxa"/>
            <w:tcBorders>
              <w:top w:val="nil"/>
              <w:left w:val="nil"/>
              <w:bottom w:val="single" w:sz="4" w:space="0" w:color="auto"/>
              <w:right w:val="single" w:sz="4" w:space="0" w:color="auto"/>
            </w:tcBorders>
            <w:vAlign w:val="center"/>
            <w:hideMark/>
          </w:tcPr>
          <w:p w14:paraId="63CF48CD" w14:textId="77777777" w:rsidR="005757E9" w:rsidRPr="00BB4147" w:rsidRDefault="005757E9" w:rsidP="00BB4147">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SAAS workshop. TCO consolidated.</w:t>
            </w:r>
          </w:p>
        </w:tc>
      </w:tr>
      <w:tr w:rsidR="005757E9" w:rsidRPr="00BB4147" w14:paraId="3F41FBB4"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13BEEFDA" w14:textId="77777777" w:rsidR="005757E9" w:rsidRPr="00FA66AC" w:rsidRDefault="005757E9" w:rsidP="00BB4147">
            <w:pPr>
              <w:spacing w:after="0" w:line="240" w:lineRule="auto"/>
              <w:jc w:val="center"/>
              <w:rPr>
                <w:rFonts w:ascii="Aptos Narrow" w:eastAsia="Times New Roman" w:hAnsi="Aptos Narrow" w:cs="Times New Roman"/>
                <w:color w:val="000000"/>
                <w:kern w:val="0"/>
                <w:sz w:val="22"/>
                <w:highlight w:val="yellow"/>
                <w:lang w:eastAsia="en-GB"/>
                <w14:ligatures w14:val="none"/>
              </w:rPr>
            </w:pPr>
            <w:r w:rsidRPr="00FA66AC">
              <w:rPr>
                <w:rFonts w:ascii="Aptos Narrow" w:eastAsia="Times New Roman" w:hAnsi="Aptos Narrow" w:cs="Times New Roman"/>
                <w:color w:val="000000"/>
                <w:kern w:val="0"/>
                <w:sz w:val="22"/>
                <w:highlight w:val="yellow"/>
                <w:lang w:eastAsia="en-GB"/>
                <w14:ligatures w14:val="none"/>
              </w:rPr>
              <w:t>Wednesday</w:t>
            </w:r>
          </w:p>
        </w:tc>
        <w:tc>
          <w:tcPr>
            <w:tcW w:w="1163" w:type="dxa"/>
            <w:tcBorders>
              <w:top w:val="nil"/>
              <w:left w:val="nil"/>
              <w:bottom w:val="single" w:sz="4" w:space="0" w:color="auto"/>
              <w:right w:val="single" w:sz="4" w:space="0" w:color="auto"/>
            </w:tcBorders>
            <w:noWrap/>
            <w:vAlign w:val="center"/>
            <w:hideMark/>
          </w:tcPr>
          <w:p w14:paraId="1F04405C" w14:textId="77777777" w:rsidR="005757E9" w:rsidRPr="00FA66AC" w:rsidRDefault="005757E9" w:rsidP="00BB4147">
            <w:pPr>
              <w:spacing w:after="0" w:line="240" w:lineRule="auto"/>
              <w:jc w:val="center"/>
              <w:rPr>
                <w:rFonts w:ascii="Aptos Narrow" w:eastAsia="Times New Roman" w:hAnsi="Aptos Narrow" w:cs="Times New Roman"/>
                <w:color w:val="000000"/>
                <w:kern w:val="0"/>
                <w:sz w:val="22"/>
                <w:highlight w:val="yellow"/>
                <w:lang w:eastAsia="en-GB"/>
                <w14:ligatures w14:val="none"/>
              </w:rPr>
            </w:pPr>
            <w:r w:rsidRPr="00FA66AC">
              <w:rPr>
                <w:rFonts w:ascii="Aptos Narrow" w:eastAsia="Times New Roman" w:hAnsi="Aptos Narrow" w:cs="Times New Roman"/>
                <w:color w:val="000000"/>
                <w:kern w:val="0"/>
                <w:sz w:val="22"/>
                <w:highlight w:val="yellow"/>
                <w:lang w:eastAsia="en-GB"/>
                <w14:ligatures w14:val="none"/>
              </w:rPr>
              <w:t>22-Apr-26</w:t>
            </w:r>
          </w:p>
        </w:tc>
        <w:tc>
          <w:tcPr>
            <w:tcW w:w="7718" w:type="dxa"/>
            <w:tcBorders>
              <w:top w:val="nil"/>
              <w:left w:val="nil"/>
              <w:bottom w:val="single" w:sz="4" w:space="0" w:color="auto"/>
              <w:right w:val="single" w:sz="4" w:space="0" w:color="auto"/>
            </w:tcBorders>
            <w:vAlign w:val="center"/>
            <w:hideMark/>
          </w:tcPr>
          <w:p w14:paraId="22089B7E" w14:textId="77777777" w:rsidR="005757E9" w:rsidRPr="00FA66AC" w:rsidRDefault="005757E9" w:rsidP="00BB4147">
            <w:pPr>
              <w:spacing w:after="0" w:line="240" w:lineRule="auto"/>
              <w:rPr>
                <w:rFonts w:ascii="Aptos Narrow" w:eastAsia="Times New Roman" w:hAnsi="Aptos Narrow" w:cs="Times New Roman"/>
                <w:color w:val="000000"/>
                <w:kern w:val="0"/>
                <w:sz w:val="22"/>
                <w:highlight w:val="yellow"/>
                <w:lang w:eastAsia="en-GB"/>
                <w14:ligatures w14:val="none"/>
              </w:rPr>
            </w:pPr>
            <w:r w:rsidRPr="00FA66AC">
              <w:rPr>
                <w:rFonts w:ascii="Aptos Narrow" w:eastAsia="Times New Roman" w:hAnsi="Aptos Narrow" w:cs="Times New Roman"/>
                <w:color w:val="000000"/>
                <w:kern w:val="0"/>
                <w:sz w:val="22"/>
                <w:highlight w:val="yellow"/>
                <w:lang w:eastAsia="en-GB"/>
                <w14:ligatures w14:val="none"/>
              </w:rPr>
              <w:t>Recommendation finalised.</w:t>
            </w:r>
          </w:p>
        </w:tc>
      </w:tr>
      <w:tr w:rsidR="005757E9" w:rsidRPr="00BB4147" w14:paraId="749A5D36"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6161FFF1"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Thursday</w:t>
            </w:r>
          </w:p>
        </w:tc>
        <w:tc>
          <w:tcPr>
            <w:tcW w:w="1163" w:type="dxa"/>
            <w:tcBorders>
              <w:top w:val="nil"/>
              <w:left w:val="nil"/>
              <w:bottom w:val="single" w:sz="4" w:space="0" w:color="auto"/>
              <w:right w:val="single" w:sz="4" w:space="0" w:color="auto"/>
            </w:tcBorders>
            <w:noWrap/>
            <w:vAlign w:val="center"/>
            <w:hideMark/>
          </w:tcPr>
          <w:p w14:paraId="07A4B717"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23-Apr-26</w:t>
            </w:r>
          </w:p>
        </w:tc>
        <w:tc>
          <w:tcPr>
            <w:tcW w:w="7718" w:type="dxa"/>
            <w:tcBorders>
              <w:top w:val="nil"/>
              <w:left w:val="nil"/>
              <w:bottom w:val="single" w:sz="4" w:space="0" w:color="auto"/>
              <w:right w:val="single" w:sz="4" w:space="0" w:color="auto"/>
            </w:tcBorders>
            <w:vAlign w:val="center"/>
            <w:hideMark/>
          </w:tcPr>
          <w:p w14:paraId="402F37F4" w14:textId="77777777" w:rsidR="00372DF2" w:rsidRDefault="005757E9" w:rsidP="00BB4147">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 xml:space="preserve">Part 2 integrated. </w:t>
            </w:r>
            <w:r w:rsidR="00372DF2">
              <w:rPr>
                <w:rFonts w:ascii="Aptos Narrow" w:eastAsia="Times New Roman" w:hAnsi="Aptos Narrow" w:cs="Times New Roman"/>
                <w:color w:val="000000"/>
                <w:kern w:val="0"/>
                <w:sz w:val="22"/>
                <w:lang w:eastAsia="en-GB"/>
                <w14:ligatures w14:val="none"/>
              </w:rPr>
              <w:t xml:space="preserve">Word report ready for review. </w:t>
            </w:r>
          </w:p>
          <w:p w14:paraId="185FB52E" w14:textId="77777777" w:rsidR="00372DF2" w:rsidRDefault="00372DF2" w:rsidP="00BB4147">
            <w:pPr>
              <w:spacing w:after="0" w:line="240" w:lineRule="auto"/>
              <w:rPr>
                <w:rFonts w:ascii="Aptos Narrow" w:eastAsia="Times New Roman" w:hAnsi="Aptos Narrow" w:cs="Times New Roman"/>
                <w:color w:val="000000"/>
                <w:kern w:val="0"/>
                <w:sz w:val="22"/>
                <w:lang w:eastAsia="en-GB"/>
                <w14:ligatures w14:val="none"/>
              </w:rPr>
            </w:pPr>
          </w:p>
          <w:p w14:paraId="7C020583" w14:textId="6E8250B9" w:rsidR="005757E9" w:rsidRPr="00BB4147" w:rsidRDefault="005757E9" w:rsidP="00BB4147">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Presentation drafted.</w:t>
            </w:r>
            <w:r w:rsidR="00F92338">
              <w:rPr>
                <w:rFonts w:ascii="Aptos Narrow" w:eastAsia="Times New Roman" w:hAnsi="Aptos Narrow" w:cs="Times New Roman"/>
                <w:color w:val="000000"/>
                <w:kern w:val="0"/>
                <w:sz w:val="22"/>
                <w:lang w:eastAsia="en-GB"/>
                <w14:ligatures w14:val="none"/>
              </w:rPr>
              <w:t xml:space="preserve"> </w:t>
            </w:r>
            <w:r w:rsidR="00C15713">
              <w:rPr>
                <w:rFonts w:ascii="Aptos Narrow" w:eastAsia="Times New Roman" w:hAnsi="Aptos Narrow" w:cs="Times New Roman"/>
                <w:color w:val="000000"/>
                <w:kern w:val="0"/>
                <w:sz w:val="22"/>
                <w:lang w:eastAsia="en-GB"/>
                <w14:ligatures w14:val="none"/>
              </w:rPr>
              <w:t>*</w:t>
            </w:r>
            <w:proofErr w:type="gramStart"/>
            <w:r w:rsidR="00C15713">
              <w:rPr>
                <w:rFonts w:ascii="Aptos Narrow" w:eastAsia="Times New Roman" w:hAnsi="Aptos Narrow" w:cs="Times New Roman"/>
                <w:color w:val="000000"/>
                <w:kern w:val="0"/>
                <w:sz w:val="22"/>
                <w:lang w:eastAsia="en-GB"/>
                <w14:ligatures w14:val="none"/>
              </w:rPr>
              <w:t>note</w:t>
            </w:r>
            <w:proofErr w:type="gramEnd"/>
            <w:r w:rsidR="00C15713">
              <w:rPr>
                <w:rFonts w:ascii="Aptos Narrow" w:eastAsia="Times New Roman" w:hAnsi="Aptos Narrow" w:cs="Times New Roman"/>
                <w:color w:val="000000"/>
                <w:kern w:val="0"/>
                <w:sz w:val="22"/>
                <w:lang w:eastAsia="en-GB"/>
                <w14:ligatures w14:val="none"/>
              </w:rPr>
              <w:t xml:space="preserve"> </w:t>
            </w:r>
            <w:proofErr w:type="spellStart"/>
            <w:r w:rsidR="00C15713">
              <w:rPr>
                <w:rFonts w:ascii="Aptos Narrow" w:eastAsia="Times New Roman" w:hAnsi="Aptos Narrow" w:cs="Times New Roman"/>
                <w:color w:val="000000"/>
                <w:kern w:val="0"/>
                <w:sz w:val="22"/>
                <w:lang w:eastAsia="en-GB"/>
                <w14:ligatures w14:val="none"/>
              </w:rPr>
              <w:t>sada</w:t>
            </w:r>
            <w:proofErr w:type="spellEnd"/>
            <w:r w:rsidR="00C15713">
              <w:rPr>
                <w:rFonts w:ascii="Aptos Narrow" w:eastAsia="Times New Roman" w:hAnsi="Aptos Narrow" w:cs="Times New Roman"/>
                <w:color w:val="000000"/>
                <w:kern w:val="0"/>
                <w:sz w:val="22"/>
                <w:lang w:eastAsia="en-GB"/>
                <w14:ligatures w14:val="none"/>
              </w:rPr>
              <w:t xml:space="preserve"> playbacks on workspace in this week</w:t>
            </w:r>
          </w:p>
        </w:tc>
      </w:tr>
      <w:tr w:rsidR="005757E9" w:rsidRPr="00BB4147" w14:paraId="6486F132"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60F6CCBD"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Friday</w:t>
            </w:r>
          </w:p>
        </w:tc>
        <w:tc>
          <w:tcPr>
            <w:tcW w:w="1163" w:type="dxa"/>
            <w:tcBorders>
              <w:top w:val="nil"/>
              <w:left w:val="nil"/>
              <w:bottom w:val="single" w:sz="4" w:space="0" w:color="auto"/>
              <w:right w:val="single" w:sz="4" w:space="0" w:color="auto"/>
            </w:tcBorders>
            <w:noWrap/>
            <w:vAlign w:val="center"/>
            <w:hideMark/>
          </w:tcPr>
          <w:p w14:paraId="77194CB1"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24-Apr-26</w:t>
            </w:r>
          </w:p>
        </w:tc>
        <w:tc>
          <w:tcPr>
            <w:tcW w:w="7718" w:type="dxa"/>
            <w:tcBorders>
              <w:top w:val="nil"/>
              <w:left w:val="nil"/>
              <w:bottom w:val="single" w:sz="4" w:space="0" w:color="auto"/>
              <w:right w:val="single" w:sz="4" w:space="0" w:color="auto"/>
            </w:tcBorders>
            <w:vAlign w:val="center"/>
            <w:hideMark/>
          </w:tcPr>
          <w:p w14:paraId="45BD27DA" w14:textId="759C132D" w:rsidR="0083582C" w:rsidRDefault="0083582C" w:rsidP="00BB4147">
            <w:pPr>
              <w:spacing w:after="0" w:line="240" w:lineRule="auto"/>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 xml:space="preserve">Review </w:t>
            </w:r>
            <w:proofErr w:type="spellStart"/>
            <w:r>
              <w:rPr>
                <w:rFonts w:ascii="Aptos Narrow" w:eastAsia="Times New Roman" w:hAnsi="Aptos Narrow" w:cs="Times New Roman"/>
                <w:color w:val="000000"/>
                <w:kern w:val="0"/>
                <w:sz w:val="22"/>
                <w:lang w:eastAsia="en-GB"/>
                <w14:ligatures w14:val="none"/>
              </w:rPr>
              <w:t>Reccomendations</w:t>
            </w:r>
            <w:proofErr w:type="spellEnd"/>
            <w:r>
              <w:rPr>
                <w:rFonts w:ascii="Aptos Narrow" w:eastAsia="Times New Roman" w:hAnsi="Aptos Narrow" w:cs="Times New Roman"/>
                <w:color w:val="000000"/>
                <w:kern w:val="0"/>
                <w:sz w:val="22"/>
                <w:lang w:eastAsia="en-GB"/>
                <w14:ligatures w14:val="none"/>
              </w:rPr>
              <w:t xml:space="preserve"> with Delivery Director &amp; Delivery Lead</w:t>
            </w:r>
            <w:r w:rsidR="005757E9" w:rsidRPr="00BB4147">
              <w:rPr>
                <w:rFonts w:ascii="Aptos Narrow" w:eastAsia="Times New Roman" w:hAnsi="Aptos Narrow" w:cs="Times New Roman"/>
                <w:color w:val="000000"/>
                <w:kern w:val="0"/>
                <w:sz w:val="22"/>
                <w:lang w:eastAsia="en-GB"/>
                <w14:ligatures w14:val="none"/>
              </w:rPr>
              <w:t> </w:t>
            </w:r>
            <w:r w:rsidR="00C2767D">
              <w:rPr>
                <w:rFonts w:ascii="Aptos Narrow" w:eastAsia="Times New Roman" w:hAnsi="Aptos Narrow" w:cs="Times New Roman"/>
                <w:color w:val="000000"/>
                <w:kern w:val="0"/>
                <w:sz w:val="22"/>
                <w:lang w:eastAsia="en-GB"/>
                <w14:ligatures w14:val="none"/>
              </w:rPr>
              <w:t>10 Am PM &amp; lead architect</w:t>
            </w:r>
          </w:p>
          <w:p w14:paraId="3A1C2367" w14:textId="41408B00" w:rsidR="005757E9" w:rsidRPr="00BB4147" w:rsidRDefault="0083582C" w:rsidP="00BB4147">
            <w:pPr>
              <w:spacing w:after="0" w:line="240" w:lineRule="auto"/>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Pre-sales to provide final funding / credit numbers by 12pm UK for inclusion</w:t>
            </w:r>
            <w:r>
              <w:rPr>
                <w:rFonts w:ascii="Aptos Narrow" w:eastAsia="Times New Roman" w:hAnsi="Aptos Narrow" w:cs="Times New Roman"/>
                <w:color w:val="000000"/>
                <w:kern w:val="0"/>
                <w:sz w:val="22"/>
                <w:lang w:eastAsia="en-GB"/>
                <w14:ligatures w14:val="none"/>
              </w:rPr>
              <w:br/>
            </w:r>
            <w:r w:rsidR="00E47DF1" w:rsidRPr="00926337">
              <w:rPr>
                <w:rFonts w:ascii="Aptos Narrow" w:eastAsia="Times New Roman" w:hAnsi="Aptos Narrow" w:cs="Times New Roman"/>
                <w:color w:val="000000"/>
                <w:kern w:val="0"/>
                <w:sz w:val="22"/>
                <w:highlight w:val="yellow"/>
                <w:lang w:eastAsia="en-GB"/>
                <w14:ligatures w14:val="none"/>
              </w:rPr>
              <w:t xml:space="preserve">Final draft activity </w:t>
            </w:r>
            <w:r w:rsidR="00710178" w:rsidRPr="00926337">
              <w:rPr>
                <w:rFonts w:ascii="Aptos Narrow" w:eastAsia="Times New Roman" w:hAnsi="Aptos Narrow" w:cs="Times New Roman"/>
                <w:color w:val="000000"/>
                <w:kern w:val="0"/>
                <w:sz w:val="22"/>
                <w:highlight w:val="yellow"/>
                <w:lang w:eastAsia="en-GB"/>
                <w14:ligatures w14:val="none"/>
              </w:rPr>
              <w:t>- Report complete &amp; Presentation complete</w:t>
            </w:r>
            <w:r>
              <w:rPr>
                <w:rFonts w:ascii="Aptos Narrow" w:eastAsia="Times New Roman" w:hAnsi="Aptos Narrow" w:cs="Times New Roman"/>
                <w:color w:val="000000"/>
                <w:kern w:val="0"/>
                <w:sz w:val="22"/>
                <w:lang w:eastAsia="en-GB"/>
                <w14:ligatures w14:val="none"/>
              </w:rPr>
              <w:t xml:space="preserve"> – issue </w:t>
            </w:r>
            <w:r w:rsidR="007A0C8B">
              <w:rPr>
                <w:rFonts w:ascii="Aptos Narrow" w:eastAsia="Times New Roman" w:hAnsi="Aptos Narrow" w:cs="Times New Roman"/>
                <w:color w:val="000000"/>
                <w:kern w:val="0"/>
                <w:sz w:val="22"/>
                <w:lang w:eastAsia="en-GB"/>
                <w14:ligatures w14:val="none"/>
              </w:rPr>
              <w:t>to wider team by 4pm UK for review</w:t>
            </w:r>
          </w:p>
        </w:tc>
      </w:tr>
      <w:tr w:rsidR="005757E9" w:rsidRPr="00BB4147" w14:paraId="29192210" w14:textId="77777777" w:rsidTr="00D54005">
        <w:trPr>
          <w:trHeight w:val="273"/>
        </w:trPr>
        <w:tc>
          <w:tcPr>
            <w:tcW w:w="1242" w:type="dxa"/>
            <w:tcBorders>
              <w:top w:val="nil"/>
              <w:left w:val="single" w:sz="4" w:space="0" w:color="auto"/>
              <w:bottom w:val="single" w:sz="4" w:space="0" w:color="auto"/>
              <w:right w:val="single" w:sz="4" w:space="0" w:color="auto"/>
            </w:tcBorders>
            <w:shd w:val="clear" w:color="000000" w:fill="F7C7AC"/>
            <w:noWrap/>
            <w:vAlign w:val="center"/>
            <w:hideMark/>
          </w:tcPr>
          <w:p w14:paraId="27DFEFA5"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lastRenderedPageBreak/>
              <w:t>Saturday</w:t>
            </w:r>
          </w:p>
        </w:tc>
        <w:tc>
          <w:tcPr>
            <w:tcW w:w="1163" w:type="dxa"/>
            <w:tcBorders>
              <w:top w:val="nil"/>
              <w:left w:val="nil"/>
              <w:bottom w:val="single" w:sz="4" w:space="0" w:color="auto"/>
              <w:right w:val="single" w:sz="4" w:space="0" w:color="auto"/>
            </w:tcBorders>
            <w:shd w:val="clear" w:color="000000" w:fill="F7C7AC"/>
            <w:noWrap/>
            <w:vAlign w:val="center"/>
            <w:hideMark/>
          </w:tcPr>
          <w:p w14:paraId="54F956AB"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25-Apr-26</w:t>
            </w:r>
          </w:p>
        </w:tc>
        <w:tc>
          <w:tcPr>
            <w:tcW w:w="7718" w:type="dxa"/>
            <w:tcBorders>
              <w:top w:val="nil"/>
              <w:left w:val="nil"/>
              <w:bottom w:val="single" w:sz="4" w:space="0" w:color="auto"/>
              <w:right w:val="single" w:sz="4" w:space="0" w:color="auto"/>
            </w:tcBorders>
            <w:shd w:val="clear" w:color="000000" w:fill="F7C7AC"/>
            <w:vAlign w:val="center"/>
            <w:hideMark/>
          </w:tcPr>
          <w:p w14:paraId="289CF96A" w14:textId="77777777" w:rsidR="005757E9" w:rsidRPr="00BB4147" w:rsidRDefault="005757E9" w:rsidP="00BB4147">
            <w:pPr>
              <w:spacing w:after="0" w:line="240" w:lineRule="auto"/>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Weekend</w:t>
            </w:r>
          </w:p>
        </w:tc>
      </w:tr>
      <w:tr w:rsidR="005757E9" w:rsidRPr="00BB4147" w14:paraId="5BECAF7C" w14:textId="77777777" w:rsidTr="00D54005">
        <w:trPr>
          <w:trHeight w:val="273"/>
        </w:trPr>
        <w:tc>
          <w:tcPr>
            <w:tcW w:w="1242" w:type="dxa"/>
            <w:tcBorders>
              <w:top w:val="nil"/>
              <w:left w:val="single" w:sz="4" w:space="0" w:color="auto"/>
              <w:bottom w:val="single" w:sz="4" w:space="0" w:color="auto"/>
              <w:right w:val="single" w:sz="4" w:space="0" w:color="auto"/>
            </w:tcBorders>
            <w:shd w:val="clear" w:color="000000" w:fill="F7C7AC"/>
            <w:noWrap/>
            <w:vAlign w:val="center"/>
            <w:hideMark/>
          </w:tcPr>
          <w:p w14:paraId="443C8F63"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Sunday</w:t>
            </w:r>
          </w:p>
        </w:tc>
        <w:tc>
          <w:tcPr>
            <w:tcW w:w="1163" w:type="dxa"/>
            <w:tcBorders>
              <w:top w:val="nil"/>
              <w:left w:val="nil"/>
              <w:bottom w:val="single" w:sz="4" w:space="0" w:color="auto"/>
              <w:right w:val="single" w:sz="4" w:space="0" w:color="auto"/>
            </w:tcBorders>
            <w:shd w:val="clear" w:color="000000" w:fill="F7C7AC"/>
            <w:noWrap/>
            <w:vAlign w:val="center"/>
            <w:hideMark/>
          </w:tcPr>
          <w:p w14:paraId="62559F0E" w14:textId="77777777" w:rsidR="005757E9" w:rsidRPr="00BB4147" w:rsidRDefault="005757E9" w:rsidP="00BB4147">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26-Apr-26</w:t>
            </w:r>
          </w:p>
        </w:tc>
        <w:tc>
          <w:tcPr>
            <w:tcW w:w="7718" w:type="dxa"/>
            <w:tcBorders>
              <w:top w:val="nil"/>
              <w:left w:val="nil"/>
              <w:bottom w:val="single" w:sz="4" w:space="0" w:color="auto"/>
              <w:right w:val="single" w:sz="4" w:space="0" w:color="auto"/>
            </w:tcBorders>
            <w:shd w:val="clear" w:color="000000" w:fill="F7C7AC"/>
            <w:vAlign w:val="center"/>
            <w:hideMark/>
          </w:tcPr>
          <w:p w14:paraId="3834C815" w14:textId="77777777" w:rsidR="005757E9" w:rsidRPr="00BB4147" w:rsidRDefault="005757E9" w:rsidP="00BB4147">
            <w:pPr>
              <w:spacing w:after="0" w:line="240" w:lineRule="auto"/>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Weekend</w:t>
            </w:r>
          </w:p>
        </w:tc>
      </w:tr>
      <w:tr w:rsidR="00710178" w:rsidRPr="00BB4147" w14:paraId="50BD1616"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22150A6E"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Monday</w:t>
            </w:r>
          </w:p>
        </w:tc>
        <w:tc>
          <w:tcPr>
            <w:tcW w:w="1163" w:type="dxa"/>
            <w:tcBorders>
              <w:top w:val="nil"/>
              <w:left w:val="nil"/>
              <w:bottom w:val="single" w:sz="4" w:space="0" w:color="auto"/>
              <w:right w:val="single" w:sz="4" w:space="0" w:color="auto"/>
            </w:tcBorders>
            <w:noWrap/>
            <w:vAlign w:val="center"/>
            <w:hideMark/>
          </w:tcPr>
          <w:p w14:paraId="1C3DE465"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27-Apr-26</w:t>
            </w:r>
          </w:p>
        </w:tc>
        <w:tc>
          <w:tcPr>
            <w:tcW w:w="7718" w:type="dxa"/>
            <w:tcBorders>
              <w:top w:val="nil"/>
              <w:left w:val="nil"/>
              <w:bottom w:val="single" w:sz="4" w:space="0" w:color="auto"/>
              <w:right w:val="single" w:sz="4" w:space="0" w:color="auto"/>
            </w:tcBorders>
            <w:vAlign w:val="center"/>
            <w:hideMark/>
          </w:tcPr>
          <w:p w14:paraId="14245427" w14:textId="13F09D56" w:rsidR="00710178" w:rsidRPr="00BB4147" w:rsidRDefault="00710178" w:rsidP="00710178">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Internal review</w:t>
            </w:r>
            <w:r w:rsidR="007A0C8B">
              <w:rPr>
                <w:rFonts w:ascii="Aptos Narrow" w:eastAsia="Times New Roman" w:hAnsi="Aptos Narrow" w:cs="Times New Roman"/>
                <w:color w:val="000000"/>
                <w:kern w:val="0"/>
                <w:sz w:val="22"/>
                <w:lang w:eastAsia="en-GB"/>
                <w14:ligatures w14:val="none"/>
              </w:rPr>
              <w:t xml:space="preserve"> – PM – Call with internal leaders to walk through findings &amp; recommendations &amp; part 2 approach </w:t>
            </w:r>
          </w:p>
        </w:tc>
      </w:tr>
      <w:tr w:rsidR="00710178" w:rsidRPr="00BB4147" w14:paraId="4F18E2ED" w14:textId="77777777" w:rsidTr="00710178">
        <w:trPr>
          <w:trHeight w:val="273"/>
        </w:trPr>
        <w:tc>
          <w:tcPr>
            <w:tcW w:w="1242" w:type="dxa"/>
            <w:tcBorders>
              <w:top w:val="nil"/>
              <w:left w:val="single" w:sz="4" w:space="0" w:color="auto"/>
              <w:bottom w:val="single" w:sz="4" w:space="0" w:color="auto"/>
              <w:right w:val="single" w:sz="4" w:space="0" w:color="auto"/>
            </w:tcBorders>
            <w:noWrap/>
            <w:vAlign w:val="center"/>
            <w:hideMark/>
          </w:tcPr>
          <w:p w14:paraId="0105337F"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Tuesday</w:t>
            </w:r>
          </w:p>
        </w:tc>
        <w:tc>
          <w:tcPr>
            <w:tcW w:w="1163" w:type="dxa"/>
            <w:tcBorders>
              <w:top w:val="nil"/>
              <w:left w:val="nil"/>
              <w:bottom w:val="single" w:sz="4" w:space="0" w:color="auto"/>
              <w:right w:val="single" w:sz="4" w:space="0" w:color="auto"/>
            </w:tcBorders>
            <w:noWrap/>
            <w:vAlign w:val="center"/>
            <w:hideMark/>
          </w:tcPr>
          <w:p w14:paraId="3F953906"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28-Apr-26</w:t>
            </w:r>
          </w:p>
        </w:tc>
        <w:tc>
          <w:tcPr>
            <w:tcW w:w="7718" w:type="dxa"/>
            <w:tcBorders>
              <w:top w:val="nil"/>
              <w:left w:val="nil"/>
              <w:bottom w:val="single" w:sz="4" w:space="0" w:color="auto"/>
              <w:right w:val="single" w:sz="4" w:space="0" w:color="auto"/>
            </w:tcBorders>
            <w:vAlign w:val="center"/>
          </w:tcPr>
          <w:p w14:paraId="1521DC9B" w14:textId="0B3681A1" w:rsidR="00710178" w:rsidRPr="00BB4147" w:rsidRDefault="00710178" w:rsidP="00710178">
            <w:pPr>
              <w:spacing w:after="0" w:line="240" w:lineRule="auto"/>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Revisions</w:t>
            </w:r>
            <w:r>
              <w:rPr>
                <w:rFonts w:ascii="Aptos Narrow" w:eastAsia="Times New Roman" w:hAnsi="Aptos Narrow" w:cs="Times New Roman"/>
                <w:color w:val="000000"/>
                <w:kern w:val="0"/>
                <w:sz w:val="22"/>
                <w:lang w:eastAsia="en-GB"/>
                <w14:ligatures w14:val="none"/>
              </w:rPr>
              <w:t xml:space="preserve"> </w:t>
            </w:r>
            <w:r w:rsidR="00CB32E6">
              <w:rPr>
                <w:rFonts w:ascii="Aptos Narrow" w:eastAsia="Times New Roman" w:hAnsi="Aptos Narrow" w:cs="Times New Roman"/>
                <w:color w:val="000000"/>
                <w:kern w:val="0"/>
                <w:sz w:val="22"/>
                <w:lang w:eastAsia="en-GB"/>
                <w14:ligatures w14:val="none"/>
              </w:rPr>
              <w:t xml:space="preserve">– review key recommendations with </w:t>
            </w:r>
            <w:r w:rsidR="007A0C8B">
              <w:rPr>
                <w:rFonts w:ascii="Aptos Narrow" w:eastAsia="Times New Roman" w:hAnsi="Aptos Narrow" w:cs="Times New Roman"/>
                <w:color w:val="000000"/>
                <w:kern w:val="0"/>
                <w:sz w:val="22"/>
                <w:lang w:eastAsia="en-GB"/>
                <w14:ligatures w14:val="none"/>
              </w:rPr>
              <w:t>Customer enterprise architect</w:t>
            </w:r>
            <w:r w:rsidR="00CB32E6">
              <w:rPr>
                <w:rFonts w:ascii="Aptos Narrow" w:eastAsia="Times New Roman" w:hAnsi="Aptos Narrow" w:cs="Times New Roman"/>
                <w:color w:val="000000"/>
                <w:kern w:val="0"/>
                <w:sz w:val="22"/>
                <w:lang w:eastAsia="en-GB"/>
                <w14:ligatures w14:val="none"/>
              </w:rPr>
              <w:t xml:space="preserve"> only (1-2-1) – </w:t>
            </w:r>
            <w:r w:rsidR="00C2767D">
              <w:rPr>
                <w:rFonts w:ascii="Aptos Narrow" w:eastAsia="Times New Roman" w:hAnsi="Aptos Narrow" w:cs="Times New Roman"/>
                <w:color w:val="000000"/>
                <w:kern w:val="0"/>
                <w:sz w:val="22"/>
                <w:lang w:eastAsia="en-GB"/>
                <w14:ligatures w14:val="none"/>
              </w:rPr>
              <w:t xml:space="preserve">1030 – 1130 </w:t>
            </w:r>
            <w:r w:rsidR="00B65C4D">
              <w:rPr>
                <w:rFonts w:ascii="Aptos Narrow" w:eastAsia="Times New Roman" w:hAnsi="Aptos Narrow" w:cs="Times New Roman"/>
                <w:color w:val="000000"/>
                <w:kern w:val="0"/>
                <w:sz w:val="22"/>
                <w:lang w:eastAsia="en-GB"/>
                <w14:ligatures w14:val="none"/>
              </w:rPr>
              <w:t xml:space="preserve">UK </w:t>
            </w:r>
            <w:r w:rsidR="00C2767D">
              <w:rPr>
                <w:rFonts w:ascii="Aptos Narrow" w:eastAsia="Times New Roman" w:hAnsi="Aptos Narrow" w:cs="Times New Roman"/>
                <w:color w:val="000000"/>
                <w:kern w:val="0"/>
                <w:sz w:val="22"/>
                <w:lang w:eastAsia="en-GB"/>
                <w14:ligatures w14:val="none"/>
              </w:rPr>
              <w:t xml:space="preserve">teams call </w:t>
            </w:r>
          </w:p>
        </w:tc>
      </w:tr>
      <w:tr w:rsidR="00710178" w:rsidRPr="00BB4147" w14:paraId="67A712AC"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08C675EB"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Wednesday</w:t>
            </w:r>
          </w:p>
        </w:tc>
        <w:tc>
          <w:tcPr>
            <w:tcW w:w="1163" w:type="dxa"/>
            <w:tcBorders>
              <w:top w:val="nil"/>
              <w:left w:val="nil"/>
              <w:bottom w:val="single" w:sz="4" w:space="0" w:color="auto"/>
              <w:right w:val="single" w:sz="4" w:space="0" w:color="auto"/>
            </w:tcBorders>
            <w:noWrap/>
            <w:vAlign w:val="center"/>
            <w:hideMark/>
          </w:tcPr>
          <w:p w14:paraId="40A6675A"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29-Apr-26</w:t>
            </w:r>
          </w:p>
        </w:tc>
        <w:tc>
          <w:tcPr>
            <w:tcW w:w="7718" w:type="dxa"/>
            <w:tcBorders>
              <w:top w:val="nil"/>
              <w:left w:val="nil"/>
              <w:bottom w:val="single" w:sz="4" w:space="0" w:color="auto"/>
              <w:right w:val="single" w:sz="4" w:space="0" w:color="auto"/>
            </w:tcBorders>
            <w:noWrap/>
            <w:vAlign w:val="center"/>
            <w:hideMark/>
          </w:tcPr>
          <w:p w14:paraId="51849DD0" w14:textId="70CC65F4" w:rsidR="00710178" w:rsidRPr="00BB4147" w:rsidRDefault="00710178" w:rsidP="00710178">
            <w:pPr>
              <w:spacing w:after="0" w:line="240" w:lineRule="auto"/>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 xml:space="preserve">Presentation </w:t>
            </w:r>
            <w:proofErr w:type="gramStart"/>
            <w:r>
              <w:rPr>
                <w:rFonts w:ascii="Aptos Narrow" w:eastAsia="Times New Roman" w:hAnsi="Aptos Narrow" w:cs="Times New Roman"/>
                <w:color w:val="000000"/>
                <w:kern w:val="0"/>
                <w:sz w:val="22"/>
                <w:lang w:eastAsia="en-GB"/>
                <w14:ligatures w14:val="none"/>
              </w:rPr>
              <w:t>walk</w:t>
            </w:r>
            <w:proofErr w:type="gramEnd"/>
            <w:r>
              <w:rPr>
                <w:rFonts w:ascii="Aptos Narrow" w:eastAsia="Times New Roman" w:hAnsi="Aptos Narrow" w:cs="Times New Roman"/>
                <w:color w:val="000000"/>
                <w:kern w:val="0"/>
                <w:sz w:val="22"/>
                <w:lang w:eastAsia="en-GB"/>
                <w14:ligatures w14:val="none"/>
              </w:rPr>
              <w:t xml:space="preserve"> through – add calendar invite </w:t>
            </w:r>
            <w:r w:rsidR="00B65C4D">
              <w:rPr>
                <w:rFonts w:ascii="Aptos Narrow" w:eastAsia="Times New Roman" w:hAnsi="Aptos Narrow" w:cs="Times New Roman"/>
                <w:color w:val="000000"/>
                <w:kern w:val="0"/>
                <w:sz w:val="22"/>
                <w:lang w:eastAsia="en-GB"/>
                <w14:ligatures w14:val="none"/>
              </w:rPr>
              <w:t>- PM</w:t>
            </w:r>
          </w:p>
        </w:tc>
      </w:tr>
      <w:tr w:rsidR="00710178" w:rsidRPr="00BB4147" w14:paraId="115ED408"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0F842FB9"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Thursday</w:t>
            </w:r>
          </w:p>
        </w:tc>
        <w:tc>
          <w:tcPr>
            <w:tcW w:w="1163" w:type="dxa"/>
            <w:tcBorders>
              <w:top w:val="nil"/>
              <w:left w:val="nil"/>
              <w:bottom w:val="single" w:sz="4" w:space="0" w:color="auto"/>
              <w:right w:val="single" w:sz="4" w:space="0" w:color="auto"/>
            </w:tcBorders>
            <w:noWrap/>
            <w:vAlign w:val="center"/>
            <w:hideMark/>
          </w:tcPr>
          <w:p w14:paraId="5D277A83"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30-Apr-26</w:t>
            </w:r>
          </w:p>
        </w:tc>
        <w:tc>
          <w:tcPr>
            <w:tcW w:w="7718" w:type="dxa"/>
            <w:tcBorders>
              <w:top w:val="nil"/>
              <w:left w:val="nil"/>
              <w:bottom w:val="single" w:sz="4" w:space="0" w:color="auto"/>
              <w:right w:val="single" w:sz="4" w:space="0" w:color="auto"/>
            </w:tcBorders>
            <w:noWrap/>
            <w:vAlign w:val="center"/>
            <w:hideMark/>
          </w:tcPr>
          <w:p w14:paraId="18B275D3" w14:textId="729E32CF" w:rsidR="00710178" w:rsidRPr="00BB4147" w:rsidRDefault="00B65C4D" w:rsidP="00710178">
            <w:pPr>
              <w:spacing w:after="0" w:line="240" w:lineRule="auto"/>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highlight w:val="yellow"/>
                <w:lang w:eastAsia="en-GB"/>
                <w14:ligatures w14:val="none"/>
              </w:rPr>
              <w:t>2</w:t>
            </w:r>
            <w:r w:rsidRPr="00B65C4D">
              <w:rPr>
                <w:rFonts w:ascii="Aptos Narrow" w:eastAsia="Times New Roman" w:hAnsi="Aptos Narrow" w:cs="Times New Roman"/>
                <w:color w:val="000000"/>
                <w:kern w:val="0"/>
                <w:sz w:val="22"/>
                <w:highlight w:val="yellow"/>
                <w:vertAlign w:val="superscript"/>
                <w:lang w:eastAsia="en-GB"/>
                <w14:ligatures w14:val="none"/>
              </w:rPr>
              <w:t>nd</w:t>
            </w:r>
            <w:r>
              <w:rPr>
                <w:rFonts w:ascii="Aptos Narrow" w:eastAsia="Times New Roman" w:hAnsi="Aptos Narrow" w:cs="Times New Roman"/>
                <w:color w:val="000000"/>
                <w:kern w:val="0"/>
                <w:sz w:val="22"/>
                <w:highlight w:val="yellow"/>
                <w:lang w:eastAsia="en-GB"/>
                <w14:ligatures w14:val="none"/>
              </w:rPr>
              <w:t xml:space="preserve"> presentation walk through – add calendar invite – PM </w:t>
            </w:r>
            <w:r>
              <w:rPr>
                <w:rFonts w:ascii="Aptos Narrow" w:eastAsia="Times New Roman" w:hAnsi="Aptos Narrow" w:cs="Times New Roman"/>
                <w:color w:val="000000"/>
                <w:kern w:val="0"/>
                <w:sz w:val="22"/>
                <w:highlight w:val="yellow"/>
                <w:lang w:eastAsia="en-GB"/>
                <w14:ligatures w14:val="none"/>
              </w:rPr>
              <w:br/>
            </w:r>
            <w:r w:rsidR="00710178" w:rsidRPr="00C66BB5">
              <w:rPr>
                <w:rFonts w:ascii="Aptos Narrow" w:eastAsia="Times New Roman" w:hAnsi="Aptos Narrow" w:cs="Times New Roman"/>
                <w:color w:val="000000"/>
                <w:kern w:val="0"/>
                <w:sz w:val="22"/>
                <w:highlight w:val="yellow"/>
                <w:lang w:eastAsia="en-GB"/>
                <w14:ligatures w14:val="none"/>
              </w:rPr>
              <w:t>Sign-off. Report issued to customer close of play.</w:t>
            </w:r>
          </w:p>
        </w:tc>
      </w:tr>
      <w:tr w:rsidR="00710178" w:rsidRPr="00BB4147" w14:paraId="49B13353"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7DF8E91B"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Friday</w:t>
            </w:r>
          </w:p>
        </w:tc>
        <w:tc>
          <w:tcPr>
            <w:tcW w:w="1163" w:type="dxa"/>
            <w:tcBorders>
              <w:top w:val="nil"/>
              <w:left w:val="nil"/>
              <w:bottom w:val="single" w:sz="4" w:space="0" w:color="auto"/>
              <w:right w:val="single" w:sz="4" w:space="0" w:color="auto"/>
            </w:tcBorders>
            <w:noWrap/>
            <w:vAlign w:val="center"/>
            <w:hideMark/>
          </w:tcPr>
          <w:p w14:paraId="5113A579"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01-May-26</w:t>
            </w:r>
          </w:p>
        </w:tc>
        <w:tc>
          <w:tcPr>
            <w:tcW w:w="7718" w:type="dxa"/>
            <w:tcBorders>
              <w:top w:val="nil"/>
              <w:left w:val="nil"/>
              <w:bottom w:val="single" w:sz="4" w:space="0" w:color="auto"/>
              <w:right w:val="single" w:sz="4" w:space="0" w:color="auto"/>
            </w:tcBorders>
            <w:vAlign w:val="center"/>
            <w:hideMark/>
          </w:tcPr>
          <w:p w14:paraId="51DDEBF0" w14:textId="5A7E4E2F" w:rsidR="00710178" w:rsidRPr="00BB4147" w:rsidRDefault="00710178" w:rsidP="00710178">
            <w:pPr>
              <w:spacing w:after="0" w:line="240" w:lineRule="auto"/>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DACH public holiday</w:t>
            </w:r>
          </w:p>
        </w:tc>
      </w:tr>
      <w:tr w:rsidR="00710178" w:rsidRPr="00BB4147" w14:paraId="13000F5F" w14:textId="77777777" w:rsidTr="00D54005">
        <w:trPr>
          <w:trHeight w:val="273"/>
        </w:trPr>
        <w:tc>
          <w:tcPr>
            <w:tcW w:w="1242" w:type="dxa"/>
            <w:tcBorders>
              <w:top w:val="nil"/>
              <w:left w:val="single" w:sz="4" w:space="0" w:color="auto"/>
              <w:bottom w:val="single" w:sz="4" w:space="0" w:color="auto"/>
              <w:right w:val="single" w:sz="4" w:space="0" w:color="auto"/>
            </w:tcBorders>
            <w:shd w:val="clear" w:color="000000" w:fill="F7C7AC"/>
            <w:noWrap/>
            <w:vAlign w:val="center"/>
            <w:hideMark/>
          </w:tcPr>
          <w:p w14:paraId="2E0AC887"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Saturday</w:t>
            </w:r>
          </w:p>
        </w:tc>
        <w:tc>
          <w:tcPr>
            <w:tcW w:w="1163" w:type="dxa"/>
            <w:tcBorders>
              <w:top w:val="nil"/>
              <w:left w:val="nil"/>
              <w:bottom w:val="single" w:sz="4" w:space="0" w:color="auto"/>
              <w:right w:val="single" w:sz="4" w:space="0" w:color="auto"/>
            </w:tcBorders>
            <w:shd w:val="clear" w:color="000000" w:fill="F7C7AC"/>
            <w:noWrap/>
            <w:vAlign w:val="center"/>
            <w:hideMark/>
          </w:tcPr>
          <w:p w14:paraId="6EBBA08E"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02-May-26</w:t>
            </w:r>
          </w:p>
        </w:tc>
        <w:tc>
          <w:tcPr>
            <w:tcW w:w="7718" w:type="dxa"/>
            <w:tcBorders>
              <w:top w:val="nil"/>
              <w:left w:val="nil"/>
              <w:bottom w:val="single" w:sz="4" w:space="0" w:color="auto"/>
              <w:right w:val="single" w:sz="4" w:space="0" w:color="auto"/>
            </w:tcBorders>
            <w:shd w:val="clear" w:color="000000" w:fill="F7C7AC"/>
            <w:vAlign w:val="center"/>
            <w:hideMark/>
          </w:tcPr>
          <w:p w14:paraId="645459A6"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Weekend</w:t>
            </w:r>
          </w:p>
        </w:tc>
      </w:tr>
      <w:tr w:rsidR="00710178" w:rsidRPr="00BB4147" w14:paraId="08E1EEFC" w14:textId="77777777" w:rsidTr="00D54005">
        <w:trPr>
          <w:trHeight w:val="273"/>
        </w:trPr>
        <w:tc>
          <w:tcPr>
            <w:tcW w:w="1242" w:type="dxa"/>
            <w:tcBorders>
              <w:top w:val="nil"/>
              <w:left w:val="single" w:sz="4" w:space="0" w:color="auto"/>
              <w:bottom w:val="single" w:sz="4" w:space="0" w:color="auto"/>
              <w:right w:val="single" w:sz="4" w:space="0" w:color="auto"/>
            </w:tcBorders>
            <w:shd w:val="clear" w:color="000000" w:fill="F7C7AC"/>
            <w:noWrap/>
            <w:vAlign w:val="center"/>
            <w:hideMark/>
          </w:tcPr>
          <w:p w14:paraId="045A6FBB" w14:textId="5CA4BC18"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 xml:space="preserve"> </w:t>
            </w:r>
            <w:r w:rsidRPr="00BB4147">
              <w:rPr>
                <w:rFonts w:ascii="Aptos Narrow" w:eastAsia="Times New Roman" w:hAnsi="Aptos Narrow" w:cs="Times New Roman"/>
                <w:color w:val="000000"/>
                <w:kern w:val="0"/>
                <w:sz w:val="22"/>
                <w:lang w:eastAsia="en-GB"/>
                <w14:ligatures w14:val="none"/>
              </w:rPr>
              <w:t>Sunday</w:t>
            </w:r>
          </w:p>
        </w:tc>
        <w:tc>
          <w:tcPr>
            <w:tcW w:w="1163" w:type="dxa"/>
            <w:tcBorders>
              <w:top w:val="nil"/>
              <w:left w:val="nil"/>
              <w:bottom w:val="single" w:sz="4" w:space="0" w:color="auto"/>
              <w:right w:val="single" w:sz="4" w:space="0" w:color="auto"/>
            </w:tcBorders>
            <w:shd w:val="clear" w:color="000000" w:fill="F7C7AC"/>
            <w:noWrap/>
            <w:vAlign w:val="center"/>
            <w:hideMark/>
          </w:tcPr>
          <w:p w14:paraId="1C7CFF99"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03-May-26</w:t>
            </w:r>
          </w:p>
        </w:tc>
        <w:tc>
          <w:tcPr>
            <w:tcW w:w="7718" w:type="dxa"/>
            <w:tcBorders>
              <w:top w:val="nil"/>
              <w:left w:val="nil"/>
              <w:bottom w:val="single" w:sz="4" w:space="0" w:color="auto"/>
              <w:right w:val="single" w:sz="4" w:space="0" w:color="auto"/>
            </w:tcBorders>
            <w:shd w:val="clear" w:color="000000" w:fill="F7C7AC"/>
            <w:vAlign w:val="center"/>
            <w:hideMark/>
          </w:tcPr>
          <w:p w14:paraId="2C7B1503"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Weekend</w:t>
            </w:r>
          </w:p>
        </w:tc>
      </w:tr>
      <w:tr w:rsidR="00710178" w:rsidRPr="00BB4147" w14:paraId="0F7DF151" w14:textId="77777777" w:rsidTr="00D54005">
        <w:trPr>
          <w:trHeight w:val="273"/>
        </w:trPr>
        <w:tc>
          <w:tcPr>
            <w:tcW w:w="1242" w:type="dxa"/>
            <w:tcBorders>
              <w:top w:val="nil"/>
              <w:left w:val="single" w:sz="4" w:space="0" w:color="auto"/>
              <w:bottom w:val="single" w:sz="4" w:space="0" w:color="auto"/>
              <w:right w:val="single" w:sz="4" w:space="0" w:color="auto"/>
            </w:tcBorders>
            <w:shd w:val="clear" w:color="000000" w:fill="F7C7AC"/>
            <w:noWrap/>
            <w:vAlign w:val="center"/>
            <w:hideMark/>
          </w:tcPr>
          <w:p w14:paraId="5E99EA53"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Monday</w:t>
            </w:r>
          </w:p>
        </w:tc>
        <w:tc>
          <w:tcPr>
            <w:tcW w:w="1163" w:type="dxa"/>
            <w:tcBorders>
              <w:top w:val="nil"/>
              <w:left w:val="nil"/>
              <w:bottom w:val="single" w:sz="4" w:space="0" w:color="auto"/>
              <w:right w:val="single" w:sz="4" w:space="0" w:color="auto"/>
            </w:tcBorders>
            <w:shd w:val="clear" w:color="000000" w:fill="F7C7AC"/>
            <w:noWrap/>
            <w:vAlign w:val="center"/>
            <w:hideMark/>
          </w:tcPr>
          <w:p w14:paraId="51BF5582"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04-May-26</w:t>
            </w:r>
          </w:p>
        </w:tc>
        <w:tc>
          <w:tcPr>
            <w:tcW w:w="7718" w:type="dxa"/>
            <w:tcBorders>
              <w:top w:val="nil"/>
              <w:left w:val="nil"/>
              <w:bottom w:val="single" w:sz="4" w:space="0" w:color="auto"/>
              <w:right w:val="single" w:sz="4" w:space="0" w:color="auto"/>
            </w:tcBorders>
            <w:shd w:val="clear" w:color="000000" w:fill="F7C7AC"/>
            <w:vAlign w:val="center"/>
            <w:hideMark/>
          </w:tcPr>
          <w:p w14:paraId="1D92456C"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r w:rsidRPr="00BB4147">
              <w:rPr>
                <w:rFonts w:ascii="Aptos Narrow" w:eastAsia="Times New Roman" w:hAnsi="Aptos Narrow" w:cs="Times New Roman"/>
                <w:b/>
                <w:bCs/>
                <w:color w:val="000000"/>
                <w:kern w:val="0"/>
                <w:sz w:val="22"/>
                <w:lang w:eastAsia="en-GB"/>
                <w14:ligatures w14:val="none"/>
              </w:rPr>
              <w:t>BANK HOLIDAY</w:t>
            </w:r>
          </w:p>
        </w:tc>
      </w:tr>
      <w:tr w:rsidR="00710178" w:rsidRPr="00BB4147" w14:paraId="71224961"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6D9F62ED"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Tuesday</w:t>
            </w:r>
          </w:p>
        </w:tc>
        <w:tc>
          <w:tcPr>
            <w:tcW w:w="1163" w:type="dxa"/>
            <w:tcBorders>
              <w:top w:val="nil"/>
              <w:left w:val="nil"/>
              <w:bottom w:val="single" w:sz="4" w:space="0" w:color="auto"/>
              <w:right w:val="single" w:sz="4" w:space="0" w:color="auto"/>
            </w:tcBorders>
            <w:noWrap/>
            <w:vAlign w:val="center"/>
            <w:hideMark/>
          </w:tcPr>
          <w:p w14:paraId="16A30846"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05-May-26</w:t>
            </w:r>
          </w:p>
        </w:tc>
        <w:tc>
          <w:tcPr>
            <w:tcW w:w="7718" w:type="dxa"/>
            <w:tcBorders>
              <w:top w:val="nil"/>
              <w:left w:val="nil"/>
              <w:bottom w:val="single" w:sz="4" w:space="0" w:color="auto"/>
              <w:right w:val="single" w:sz="4" w:space="0" w:color="auto"/>
            </w:tcBorders>
            <w:vAlign w:val="center"/>
            <w:hideMark/>
          </w:tcPr>
          <w:p w14:paraId="00DE745A" w14:textId="04AF60D9" w:rsidR="00710178" w:rsidRPr="00BB4147" w:rsidRDefault="00710178" w:rsidP="00710178">
            <w:pPr>
              <w:spacing w:after="0" w:line="240" w:lineRule="auto"/>
              <w:rPr>
                <w:rFonts w:ascii="Aptos Narrow" w:eastAsia="Times New Roman" w:hAnsi="Aptos Narrow" w:cs="Times New Roman"/>
                <w:color w:val="000000"/>
                <w:kern w:val="0"/>
                <w:sz w:val="22"/>
                <w:lang w:eastAsia="en-GB"/>
                <w14:ligatures w14:val="none"/>
              </w:rPr>
            </w:pPr>
            <w:r w:rsidRPr="002E1EA1">
              <w:rPr>
                <w:rFonts w:ascii="Aptos Narrow" w:eastAsia="Times New Roman" w:hAnsi="Aptos Narrow" w:cs="Times New Roman"/>
                <w:b/>
                <w:bCs/>
                <w:color w:val="000000"/>
                <w:kern w:val="0"/>
                <w:sz w:val="22"/>
                <w:highlight w:val="yellow"/>
                <w:lang w:eastAsia="en-GB"/>
                <w14:ligatures w14:val="none"/>
              </w:rPr>
              <w:t>RACKSPACE PRESENTATION – 0930 to 1330 BST DMGT Office + Zoom</w:t>
            </w:r>
          </w:p>
        </w:tc>
      </w:tr>
      <w:tr w:rsidR="00710178" w:rsidRPr="00BB4147" w14:paraId="743ECE82" w14:textId="77777777" w:rsidTr="00D54005">
        <w:trPr>
          <w:trHeight w:val="273"/>
        </w:trPr>
        <w:tc>
          <w:tcPr>
            <w:tcW w:w="1242" w:type="dxa"/>
            <w:tcBorders>
              <w:top w:val="nil"/>
              <w:left w:val="single" w:sz="4" w:space="0" w:color="auto"/>
              <w:bottom w:val="single" w:sz="4" w:space="0" w:color="auto"/>
              <w:right w:val="single" w:sz="4" w:space="0" w:color="auto"/>
            </w:tcBorders>
            <w:noWrap/>
            <w:vAlign w:val="center"/>
            <w:hideMark/>
          </w:tcPr>
          <w:p w14:paraId="4B660048"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Wednesday</w:t>
            </w:r>
          </w:p>
        </w:tc>
        <w:tc>
          <w:tcPr>
            <w:tcW w:w="1163" w:type="dxa"/>
            <w:tcBorders>
              <w:top w:val="nil"/>
              <w:left w:val="nil"/>
              <w:bottom w:val="single" w:sz="4" w:space="0" w:color="auto"/>
              <w:right w:val="single" w:sz="4" w:space="0" w:color="auto"/>
            </w:tcBorders>
            <w:noWrap/>
            <w:vAlign w:val="center"/>
            <w:hideMark/>
          </w:tcPr>
          <w:p w14:paraId="23259AB5"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06-May-26</w:t>
            </w:r>
          </w:p>
        </w:tc>
        <w:tc>
          <w:tcPr>
            <w:tcW w:w="7718" w:type="dxa"/>
            <w:tcBorders>
              <w:top w:val="nil"/>
              <w:left w:val="nil"/>
              <w:bottom w:val="single" w:sz="4" w:space="0" w:color="auto"/>
              <w:right w:val="single" w:sz="4" w:space="0" w:color="auto"/>
            </w:tcBorders>
            <w:vAlign w:val="center"/>
          </w:tcPr>
          <w:p w14:paraId="249B48A6" w14:textId="51B99FAA" w:rsidR="00710178" w:rsidRPr="00BB4147" w:rsidRDefault="00710178" w:rsidP="00710178">
            <w:pPr>
              <w:spacing w:after="0" w:line="240" w:lineRule="auto"/>
              <w:rPr>
                <w:rFonts w:ascii="Aptos Narrow" w:eastAsia="Times New Roman" w:hAnsi="Aptos Narrow" w:cs="Times New Roman"/>
                <w:color w:val="000000"/>
                <w:kern w:val="0"/>
                <w:sz w:val="22"/>
                <w:lang w:eastAsia="en-GB"/>
                <w14:ligatures w14:val="none"/>
              </w:rPr>
            </w:pPr>
          </w:p>
        </w:tc>
      </w:tr>
      <w:tr w:rsidR="00710178" w:rsidRPr="00BB4147" w14:paraId="2B2403D9"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noWrap/>
            <w:vAlign w:val="center"/>
            <w:hideMark/>
          </w:tcPr>
          <w:p w14:paraId="28855900"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Thursday</w:t>
            </w:r>
          </w:p>
        </w:tc>
        <w:tc>
          <w:tcPr>
            <w:tcW w:w="1163" w:type="dxa"/>
            <w:tcBorders>
              <w:top w:val="single" w:sz="4" w:space="0" w:color="auto"/>
              <w:left w:val="nil"/>
              <w:bottom w:val="single" w:sz="4" w:space="0" w:color="auto"/>
              <w:right w:val="single" w:sz="4" w:space="0" w:color="auto"/>
            </w:tcBorders>
            <w:noWrap/>
            <w:vAlign w:val="center"/>
            <w:hideMark/>
          </w:tcPr>
          <w:p w14:paraId="1EB40D93" w14:textId="7777777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07-May-26</w:t>
            </w:r>
          </w:p>
        </w:tc>
        <w:tc>
          <w:tcPr>
            <w:tcW w:w="7718" w:type="dxa"/>
            <w:tcBorders>
              <w:top w:val="single" w:sz="4" w:space="0" w:color="auto"/>
              <w:left w:val="nil"/>
              <w:bottom w:val="single" w:sz="4" w:space="0" w:color="auto"/>
              <w:right w:val="single" w:sz="4" w:space="0" w:color="auto"/>
            </w:tcBorders>
            <w:vAlign w:val="center"/>
            <w:hideMark/>
          </w:tcPr>
          <w:p w14:paraId="5B2B673A" w14:textId="134D237B"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634935B7"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4F6C9686" w14:textId="5FE59458"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Friday</w:t>
            </w:r>
          </w:p>
        </w:tc>
        <w:tc>
          <w:tcPr>
            <w:tcW w:w="1163" w:type="dxa"/>
            <w:tcBorders>
              <w:top w:val="single" w:sz="4" w:space="0" w:color="auto"/>
              <w:left w:val="nil"/>
              <w:bottom w:val="single" w:sz="4" w:space="0" w:color="auto"/>
              <w:right w:val="single" w:sz="4" w:space="0" w:color="auto"/>
            </w:tcBorders>
            <w:noWrap/>
            <w:vAlign w:val="center"/>
          </w:tcPr>
          <w:p w14:paraId="13D782DA" w14:textId="19AE9733"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08-May-26</w:t>
            </w:r>
          </w:p>
        </w:tc>
        <w:tc>
          <w:tcPr>
            <w:tcW w:w="7718" w:type="dxa"/>
            <w:tcBorders>
              <w:top w:val="single" w:sz="4" w:space="0" w:color="auto"/>
              <w:left w:val="nil"/>
              <w:bottom w:val="single" w:sz="4" w:space="0" w:color="auto"/>
              <w:right w:val="single" w:sz="4" w:space="0" w:color="auto"/>
            </w:tcBorders>
            <w:vAlign w:val="center"/>
          </w:tcPr>
          <w:p w14:paraId="4DC39573"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6D814BB8"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center"/>
          </w:tcPr>
          <w:p w14:paraId="47495F44" w14:textId="488CA93E"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Saturday</w:t>
            </w:r>
          </w:p>
        </w:tc>
        <w:tc>
          <w:tcPr>
            <w:tcW w:w="1163" w:type="dxa"/>
            <w:tcBorders>
              <w:top w:val="single" w:sz="4" w:space="0" w:color="auto"/>
              <w:left w:val="nil"/>
              <w:bottom w:val="single" w:sz="4" w:space="0" w:color="auto"/>
              <w:right w:val="single" w:sz="4" w:space="0" w:color="auto"/>
            </w:tcBorders>
            <w:shd w:val="clear" w:color="auto" w:fill="F6C5AC" w:themeFill="accent2" w:themeFillTint="66"/>
            <w:noWrap/>
            <w:vAlign w:val="center"/>
          </w:tcPr>
          <w:p w14:paraId="64D88167" w14:textId="225C8A7D"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09-May-26</w:t>
            </w:r>
          </w:p>
        </w:tc>
        <w:tc>
          <w:tcPr>
            <w:tcW w:w="7718" w:type="dxa"/>
            <w:tcBorders>
              <w:top w:val="single" w:sz="4" w:space="0" w:color="auto"/>
              <w:left w:val="nil"/>
              <w:bottom w:val="single" w:sz="4" w:space="0" w:color="auto"/>
              <w:right w:val="single" w:sz="4" w:space="0" w:color="auto"/>
            </w:tcBorders>
            <w:shd w:val="clear" w:color="auto" w:fill="F6C5AC" w:themeFill="accent2" w:themeFillTint="66"/>
            <w:vAlign w:val="center"/>
          </w:tcPr>
          <w:p w14:paraId="60E9341E"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7E1A843C"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center"/>
          </w:tcPr>
          <w:p w14:paraId="3E9C0594" w14:textId="57458A09"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 xml:space="preserve"> </w:t>
            </w:r>
            <w:r w:rsidRPr="00BB4147">
              <w:rPr>
                <w:rFonts w:ascii="Aptos Narrow" w:eastAsia="Times New Roman" w:hAnsi="Aptos Narrow" w:cs="Times New Roman"/>
                <w:color w:val="000000"/>
                <w:kern w:val="0"/>
                <w:sz w:val="22"/>
                <w:lang w:eastAsia="en-GB"/>
                <w14:ligatures w14:val="none"/>
              </w:rPr>
              <w:t>Sunday</w:t>
            </w:r>
          </w:p>
        </w:tc>
        <w:tc>
          <w:tcPr>
            <w:tcW w:w="1163" w:type="dxa"/>
            <w:tcBorders>
              <w:top w:val="single" w:sz="4" w:space="0" w:color="auto"/>
              <w:left w:val="nil"/>
              <w:bottom w:val="single" w:sz="4" w:space="0" w:color="auto"/>
              <w:right w:val="single" w:sz="4" w:space="0" w:color="auto"/>
            </w:tcBorders>
            <w:shd w:val="clear" w:color="auto" w:fill="F6C5AC" w:themeFill="accent2" w:themeFillTint="66"/>
            <w:noWrap/>
            <w:vAlign w:val="center"/>
          </w:tcPr>
          <w:p w14:paraId="028EE1C0" w14:textId="0F4B8DBF"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10-May-26</w:t>
            </w:r>
          </w:p>
        </w:tc>
        <w:tc>
          <w:tcPr>
            <w:tcW w:w="7718" w:type="dxa"/>
            <w:tcBorders>
              <w:top w:val="single" w:sz="4" w:space="0" w:color="auto"/>
              <w:left w:val="nil"/>
              <w:bottom w:val="single" w:sz="4" w:space="0" w:color="auto"/>
              <w:right w:val="single" w:sz="4" w:space="0" w:color="auto"/>
            </w:tcBorders>
            <w:shd w:val="clear" w:color="auto" w:fill="F6C5AC" w:themeFill="accent2" w:themeFillTint="66"/>
            <w:vAlign w:val="center"/>
          </w:tcPr>
          <w:p w14:paraId="3E773434"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6BB1AE93"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12F94A5E" w14:textId="36893B8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Monday</w:t>
            </w:r>
          </w:p>
        </w:tc>
        <w:tc>
          <w:tcPr>
            <w:tcW w:w="1163" w:type="dxa"/>
            <w:tcBorders>
              <w:top w:val="single" w:sz="4" w:space="0" w:color="auto"/>
              <w:left w:val="nil"/>
              <w:bottom w:val="single" w:sz="4" w:space="0" w:color="auto"/>
              <w:right w:val="single" w:sz="4" w:space="0" w:color="auto"/>
            </w:tcBorders>
            <w:noWrap/>
            <w:vAlign w:val="center"/>
          </w:tcPr>
          <w:p w14:paraId="00A6C64E" w14:textId="3E93D2E6"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11-May-26</w:t>
            </w:r>
          </w:p>
        </w:tc>
        <w:tc>
          <w:tcPr>
            <w:tcW w:w="7718" w:type="dxa"/>
            <w:tcBorders>
              <w:top w:val="single" w:sz="4" w:space="0" w:color="auto"/>
              <w:left w:val="nil"/>
              <w:bottom w:val="single" w:sz="4" w:space="0" w:color="auto"/>
              <w:right w:val="single" w:sz="4" w:space="0" w:color="auto"/>
            </w:tcBorders>
            <w:vAlign w:val="center"/>
          </w:tcPr>
          <w:p w14:paraId="19123CC2"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6A5D1DF8"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6BEC4DED" w14:textId="6C18657B"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Tuesday</w:t>
            </w:r>
          </w:p>
        </w:tc>
        <w:tc>
          <w:tcPr>
            <w:tcW w:w="1163" w:type="dxa"/>
            <w:tcBorders>
              <w:top w:val="single" w:sz="4" w:space="0" w:color="auto"/>
              <w:left w:val="nil"/>
              <w:bottom w:val="single" w:sz="4" w:space="0" w:color="auto"/>
              <w:right w:val="single" w:sz="4" w:space="0" w:color="auto"/>
            </w:tcBorders>
            <w:noWrap/>
            <w:vAlign w:val="center"/>
          </w:tcPr>
          <w:p w14:paraId="63766579" w14:textId="3D2309C5"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12-May-26</w:t>
            </w:r>
          </w:p>
        </w:tc>
        <w:tc>
          <w:tcPr>
            <w:tcW w:w="7718" w:type="dxa"/>
            <w:tcBorders>
              <w:top w:val="single" w:sz="4" w:space="0" w:color="auto"/>
              <w:left w:val="nil"/>
              <w:bottom w:val="single" w:sz="4" w:space="0" w:color="auto"/>
              <w:right w:val="single" w:sz="4" w:space="0" w:color="auto"/>
            </w:tcBorders>
            <w:vAlign w:val="center"/>
          </w:tcPr>
          <w:p w14:paraId="501FADD8" w14:textId="31BA5AE2" w:rsidR="00710178" w:rsidRPr="002E1EA1" w:rsidRDefault="00710178" w:rsidP="00710178">
            <w:pPr>
              <w:spacing w:after="0" w:line="240" w:lineRule="auto"/>
              <w:rPr>
                <w:rFonts w:ascii="Aptos Narrow" w:eastAsia="Times New Roman" w:hAnsi="Aptos Narrow" w:cs="Times New Roman"/>
                <w:b/>
                <w:bCs/>
                <w:color w:val="000000"/>
                <w:kern w:val="0"/>
                <w:sz w:val="22"/>
                <w:highlight w:val="yellow"/>
                <w:lang w:eastAsia="en-GB"/>
                <w14:ligatures w14:val="none"/>
              </w:rPr>
            </w:pPr>
            <w:r w:rsidRPr="002E1EA1">
              <w:rPr>
                <w:rFonts w:ascii="Aptos Narrow" w:eastAsia="Times New Roman" w:hAnsi="Aptos Narrow" w:cs="Times New Roman"/>
                <w:b/>
                <w:bCs/>
                <w:color w:val="000000"/>
                <w:kern w:val="0"/>
                <w:sz w:val="22"/>
                <w:highlight w:val="yellow"/>
                <w:lang w:eastAsia="en-GB"/>
                <w14:ligatures w14:val="none"/>
              </w:rPr>
              <w:t>MICROSOFT PRESENTATION – 1400 to 1600 BST DMGT Office + Zoom</w:t>
            </w:r>
          </w:p>
        </w:tc>
      </w:tr>
      <w:tr w:rsidR="00710178" w:rsidRPr="00BB4147" w14:paraId="27C338E5"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01D4668F" w14:textId="00AF6412"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Wednesday</w:t>
            </w:r>
          </w:p>
        </w:tc>
        <w:tc>
          <w:tcPr>
            <w:tcW w:w="1163" w:type="dxa"/>
            <w:tcBorders>
              <w:top w:val="single" w:sz="4" w:space="0" w:color="auto"/>
              <w:left w:val="nil"/>
              <w:bottom w:val="single" w:sz="4" w:space="0" w:color="auto"/>
              <w:right w:val="single" w:sz="4" w:space="0" w:color="auto"/>
            </w:tcBorders>
            <w:noWrap/>
            <w:vAlign w:val="center"/>
          </w:tcPr>
          <w:p w14:paraId="4C6F2A54" w14:textId="489B62A3"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13-May-26</w:t>
            </w:r>
          </w:p>
        </w:tc>
        <w:tc>
          <w:tcPr>
            <w:tcW w:w="7718" w:type="dxa"/>
            <w:tcBorders>
              <w:top w:val="single" w:sz="4" w:space="0" w:color="auto"/>
              <w:left w:val="nil"/>
              <w:bottom w:val="single" w:sz="4" w:space="0" w:color="auto"/>
              <w:right w:val="single" w:sz="4" w:space="0" w:color="auto"/>
            </w:tcBorders>
            <w:vAlign w:val="center"/>
          </w:tcPr>
          <w:p w14:paraId="5FB7C310" w14:textId="578884DB" w:rsidR="00710178" w:rsidRPr="002E1EA1" w:rsidRDefault="00710178" w:rsidP="00710178">
            <w:pPr>
              <w:spacing w:after="0" w:line="240" w:lineRule="auto"/>
              <w:rPr>
                <w:rFonts w:ascii="Aptos Narrow" w:eastAsia="Times New Roman" w:hAnsi="Aptos Narrow" w:cs="Times New Roman"/>
                <w:b/>
                <w:bCs/>
                <w:color w:val="000000"/>
                <w:kern w:val="0"/>
                <w:sz w:val="22"/>
                <w:highlight w:val="yellow"/>
                <w:lang w:eastAsia="en-GB"/>
                <w14:ligatures w14:val="none"/>
              </w:rPr>
            </w:pPr>
            <w:r w:rsidRPr="002E1EA1">
              <w:rPr>
                <w:rFonts w:ascii="Aptos Narrow" w:eastAsia="Times New Roman" w:hAnsi="Aptos Narrow" w:cs="Times New Roman"/>
                <w:b/>
                <w:bCs/>
                <w:color w:val="000000"/>
                <w:kern w:val="0"/>
                <w:sz w:val="22"/>
                <w:highlight w:val="yellow"/>
                <w:lang w:eastAsia="en-GB"/>
                <w14:ligatures w14:val="none"/>
              </w:rPr>
              <w:t xml:space="preserve">GOOGLE PRESENTATION – 1100 </w:t>
            </w:r>
            <w:r w:rsidR="00040D5F">
              <w:rPr>
                <w:rFonts w:ascii="Aptos Narrow" w:eastAsia="Times New Roman" w:hAnsi="Aptos Narrow" w:cs="Times New Roman"/>
                <w:b/>
                <w:bCs/>
                <w:color w:val="000000"/>
                <w:kern w:val="0"/>
                <w:sz w:val="22"/>
                <w:highlight w:val="yellow"/>
                <w:lang w:eastAsia="en-GB"/>
                <w14:ligatures w14:val="none"/>
              </w:rPr>
              <w:t xml:space="preserve">to </w:t>
            </w:r>
            <w:r w:rsidRPr="002E1EA1">
              <w:rPr>
                <w:rFonts w:ascii="Aptos Narrow" w:eastAsia="Times New Roman" w:hAnsi="Aptos Narrow" w:cs="Times New Roman"/>
                <w:b/>
                <w:bCs/>
                <w:color w:val="000000"/>
                <w:kern w:val="0"/>
                <w:sz w:val="22"/>
                <w:highlight w:val="yellow"/>
                <w:lang w:eastAsia="en-GB"/>
                <w14:ligatures w14:val="none"/>
              </w:rPr>
              <w:t>1300 BST DMGT Office + Zoom</w:t>
            </w:r>
          </w:p>
        </w:tc>
      </w:tr>
      <w:tr w:rsidR="00710178" w:rsidRPr="00BB4147" w14:paraId="05FD074A"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3BF50037" w14:textId="67DCAB98"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Thursday</w:t>
            </w:r>
          </w:p>
        </w:tc>
        <w:tc>
          <w:tcPr>
            <w:tcW w:w="1163" w:type="dxa"/>
            <w:tcBorders>
              <w:top w:val="single" w:sz="4" w:space="0" w:color="auto"/>
              <w:left w:val="nil"/>
              <w:bottom w:val="single" w:sz="4" w:space="0" w:color="auto"/>
              <w:right w:val="single" w:sz="4" w:space="0" w:color="auto"/>
            </w:tcBorders>
            <w:noWrap/>
            <w:vAlign w:val="center"/>
          </w:tcPr>
          <w:p w14:paraId="411611FA" w14:textId="2BB952F6"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14-May-26</w:t>
            </w:r>
          </w:p>
        </w:tc>
        <w:tc>
          <w:tcPr>
            <w:tcW w:w="7718" w:type="dxa"/>
            <w:tcBorders>
              <w:top w:val="single" w:sz="4" w:space="0" w:color="auto"/>
              <w:left w:val="nil"/>
              <w:bottom w:val="single" w:sz="4" w:space="0" w:color="auto"/>
              <w:right w:val="single" w:sz="4" w:space="0" w:color="auto"/>
            </w:tcBorders>
            <w:vAlign w:val="center"/>
          </w:tcPr>
          <w:p w14:paraId="06BC6F0D"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4C9A5922"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321D6FB5" w14:textId="17AFC60E"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Friday</w:t>
            </w:r>
          </w:p>
        </w:tc>
        <w:tc>
          <w:tcPr>
            <w:tcW w:w="1163" w:type="dxa"/>
            <w:tcBorders>
              <w:top w:val="single" w:sz="4" w:space="0" w:color="auto"/>
              <w:left w:val="nil"/>
              <w:bottom w:val="single" w:sz="4" w:space="0" w:color="auto"/>
              <w:right w:val="single" w:sz="4" w:space="0" w:color="auto"/>
            </w:tcBorders>
            <w:noWrap/>
            <w:vAlign w:val="center"/>
          </w:tcPr>
          <w:p w14:paraId="2E533FA2" w14:textId="261E4ADF"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15-May-26</w:t>
            </w:r>
          </w:p>
        </w:tc>
        <w:tc>
          <w:tcPr>
            <w:tcW w:w="7718" w:type="dxa"/>
            <w:tcBorders>
              <w:top w:val="single" w:sz="4" w:space="0" w:color="auto"/>
              <w:left w:val="nil"/>
              <w:bottom w:val="single" w:sz="4" w:space="0" w:color="auto"/>
              <w:right w:val="single" w:sz="4" w:space="0" w:color="auto"/>
            </w:tcBorders>
            <w:vAlign w:val="center"/>
          </w:tcPr>
          <w:p w14:paraId="4ABCEB43"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1B43CCA7"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center"/>
          </w:tcPr>
          <w:p w14:paraId="1E23285F" w14:textId="1452F890"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Saturday</w:t>
            </w:r>
          </w:p>
        </w:tc>
        <w:tc>
          <w:tcPr>
            <w:tcW w:w="1163" w:type="dxa"/>
            <w:tcBorders>
              <w:top w:val="single" w:sz="4" w:space="0" w:color="auto"/>
              <w:left w:val="nil"/>
              <w:bottom w:val="single" w:sz="4" w:space="0" w:color="auto"/>
              <w:right w:val="single" w:sz="4" w:space="0" w:color="auto"/>
            </w:tcBorders>
            <w:shd w:val="clear" w:color="auto" w:fill="F6C5AC" w:themeFill="accent2" w:themeFillTint="66"/>
            <w:noWrap/>
            <w:vAlign w:val="center"/>
          </w:tcPr>
          <w:p w14:paraId="45D0822D" w14:textId="295CB9CF"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16-May-26</w:t>
            </w:r>
          </w:p>
        </w:tc>
        <w:tc>
          <w:tcPr>
            <w:tcW w:w="7718" w:type="dxa"/>
            <w:tcBorders>
              <w:top w:val="single" w:sz="4" w:space="0" w:color="auto"/>
              <w:left w:val="nil"/>
              <w:bottom w:val="single" w:sz="4" w:space="0" w:color="auto"/>
              <w:right w:val="single" w:sz="4" w:space="0" w:color="auto"/>
            </w:tcBorders>
            <w:shd w:val="clear" w:color="auto" w:fill="F6C5AC" w:themeFill="accent2" w:themeFillTint="66"/>
            <w:vAlign w:val="center"/>
          </w:tcPr>
          <w:p w14:paraId="6B1EE4FE"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75F1C8FE"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center"/>
          </w:tcPr>
          <w:p w14:paraId="43912274" w14:textId="57B8B6FA"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 xml:space="preserve"> </w:t>
            </w:r>
            <w:r w:rsidRPr="00BB4147">
              <w:rPr>
                <w:rFonts w:ascii="Aptos Narrow" w:eastAsia="Times New Roman" w:hAnsi="Aptos Narrow" w:cs="Times New Roman"/>
                <w:color w:val="000000"/>
                <w:kern w:val="0"/>
                <w:sz w:val="22"/>
                <w:lang w:eastAsia="en-GB"/>
                <w14:ligatures w14:val="none"/>
              </w:rPr>
              <w:t>Sunday</w:t>
            </w:r>
          </w:p>
        </w:tc>
        <w:tc>
          <w:tcPr>
            <w:tcW w:w="1163" w:type="dxa"/>
            <w:tcBorders>
              <w:top w:val="single" w:sz="4" w:space="0" w:color="auto"/>
              <w:left w:val="nil"/>
              <w:bottom w:val="single" w:sz="4" w:space="0" w:color="auto"/>
              <w:right w:val="single" w:sz="4" w:space="0" w:color="auto"/>
            </w:tcBorders>
            <w:shd w:val="clear" w:color="auto" w:fill="F6C5AC" w:themeFill="accent2" w:themeFillTint="66"/>
            <w:noWrap/>
            <w:vAlign w:val="center"/>
          </w:tcPr>
          <w:p w14:paraId="31E39801" w14:textId="5FE628B7" w:rsidR="00710178" w:rsidRPr="00BB4147"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17-May-26</w:t>
            </w:r>
          </w:p>
        </w:tc>
        <w:tc>
          <w:tcPr>
            <w:tcW w:w="7718" w:type="dxa"/>
            <w:tcBorders>
              <w:top w:val="single" w:sz="4" w:space="0" w:color="auto"/>
              <w:left w:val="nil"/>
              <w:bottom w:val="single" w:sz="4" w:space="0" w:color="auto"/>
              <w:right w:val="single" w:sz="4" w:space="0" w:color="auto"/>
            </w:tcBorders>
            <w:shd w:val="clear" w:color="auto" w:fill="F6C5AC" w:themeFill="accent2" w:themeFillTint="66"/>
            <w:vAlign w:val="center"/>
          </w:tcPr>
          <w:p w14:paraId="034B2C5E"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62AE6B93" w14:textId="77777777" w:rsidTr="00A9136D">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6383A70C" w14:textId="0A32322B"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Monday</w:t>
            </w:r>
          </w:p>
        </w:tc>
        <w:tc>
          <w:tcPr>
            <w:tcW w:w="1163" w:type="dxa"/>
            <w:tcBorders>
              <w:top w:val="single" w:sz="4" w:space="0" w:color="auto"/>
              <w:left w:val="nil"/>
              <w:bottom w:val="single" w:sz="4" w:space="0" w:color="auto"/>
              <w:right w:val="single" w:sz="4" w:space="0" w:color="auto"/>
            </w:tcBorders>
            <w:noWrap/>
            <w:vAlign w:val="center"/>
          </w:tcPr>
          <w:p w14:paraId="4CAC5A57" w14:textId="30A3E92A"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18-May-26</w:t>
            </w:r>
          </w:p>
        </w:tc>
        <w:tc>
          <w:tcPr>
            <w:tcW w:w="7718" w:type="dxa"/>
            <w:tcBorders>
              <w:top w:val="single" w:sz="4" w:space="0" w:color="auto"/>
              <w:left w:val="nil"/>
              <w:bottom w:val="single" w:sz="4" w:space="0" w:color="auto"/>
              <w:right w:val="single" w:sz="4" w:space="0" w:color="auto"/>
            </w:tcBorders>
            <w:vAlign w:val="center"/>
          </w:tcPr>
          <w:p w14:paraId="0B12936D" w14:textId="5CE5CE8D"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r w:rsidRPr="002E1EA1">
              <w:rPr>
                <w:rFonts w:ascii="Aptos Narrow" w:eastAsia="Times New Roman" w:hAnsi="Aptos Narrow" w:cs="Times New Roman"/>
                <w:b/>
                <w:bCs/>
                <w:color w:val="000000"/>
                <w:kern w:val="0"/>
                <w:sz w:val="22"/>
                <w:highlight w:val="yellow"/>
                <w:lang w:eastAsia="en-GB"/>
                <w14:ligatures w14:val="none"/>
              </w:rPr>
              <w:t>AWS PRESENTATION – 0930 to 1330 AWS Office + Zoom</w:t>
            </w:r>
          </w:p>
        </w:tc>
      </w:tr>
      <w:tr w:rsidR="00710178" w:rsidRPr="00BB4147" w14:paraId="2602F912" w14:textId="77777777" w:rsidTr="00A9136D">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5861E255" w14:textId="42BB5CCF"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Tuesday</w:t>
            </w:r>
          </w:p>
        </w:tc>
        <w:tc>
          <w:tcPr>
            <w:tcW w:w="1163" w:type="dxa"/>
            <w:tcBorders>
              <w:top w:val="single" w:sz="4" w:space="0" w:color="auto"/>
              <w:left w:val="nil"/>
              <w:bottom w:val="single" w:sz="4" w:space="0" w:color="auto"/>
              <w:right w:val="single" w:sz="4" w:space="0" w:color="auto"/>
            </w:tcBorders>
            <w:noWrap/>
            <w:vAlign w:val="center"/>
          </w:tcPr>
          <w:p w14:paraId="3E34C15A" w14:textId="37DB2B40"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19-May-26</w:t>
            </w:r>
          </w:p>
        </w:tc>
        <w:tc>
          <w:tcPr>
            <w:tcW w:w="7718" w:type="dxa"/>
            <w:tcBorders>
              <w:top w:val="single" w:sz="4" w:space="0" w:color="auto"/>
              <w:left w:val="nil"/>
              <w:bottom w:val="single" w:sz="4" w:space="0" w:color="auto"/>
              <w:right w:val="single" w:sz="4" w:space="0" w:color="auto"/>
            </w:tcBorders>
            <w:vAlign w:val="center"/>
          </w:tcPr>
          <w:p w14:paraId="08EA77CF"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3A246C81" w14:textId="77777777" w:rsidTr="00A9136D">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5B19FC35" w14:textId="28E44C17"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Wednesday</w:t>
            </w:r>
          </w:p>
        </w:tc>
        <w:tc>
          <w:tcPr>
            <w:tcW w:w="1163" w:type="dxa"/>
            <w:tcBorders>
              <w:top w:val="single" w:sz="4" w:space="0" w:color="auto"/>
              <w:left w:val="nil"/>
              <w:bottom w:val="single" w:sz="4" w:space="0" w:color="auto"/>
              <w:right w:val="single" w:sz="4" w:space="0" w:color="auto"/>
            </w:tcBorders>
            <w:noWrap/>
            <w:vAlign w:val="center"/>
          </w:tcPr>
          <w:p w14:paraId="0EED60D6" w14:textId="47EE7607"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20-May-26</w:t>
            </w:r>
          </w:p>
        </w:tc>
        <w:tc>
          <w:tcPr>
            <w:tcW w:w="7718" w:type="dxa"/>
            <w:tcBorders>
              <w:top w:val="single" w:sz="4" w:space="0" w:color="auto"/>
              <w:left w:val="nil"/>
              <w:bottom w:val="single" w:sz="4" w:space="0" w:color="auto"/>
              <w:right w:val="single" w:sz="4" w:space="0" w:color="auto"/>
            </w:tcBorders>
            <w:vAlign w:val="center"/>
          </w:tcPr>
          <w:p w14:paraId="43A8B494"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57C59DAB" w14:textId="77777777" w:rsidTr="00A9136D">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2263696E" w14:textId="5947CE7E"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Thursday</w:t>
            </w:r>
          </w:p>
        </w:tc>
        <w:tc>
          <w:tcPr>
            <w:tcW w:w="1163" w:type="dxa"/>
            <w:tcBorders>
              <w:top w:val="single" w:sz="4" w:space="0" w:color="auto"/>
              <w:left w:val="nil"/>
              <w:bottom w:val="single" w:sz="4" w:space="0" w:color="auto"/>
              <w:right w:val="single" w:sz="4" w:space="0" w:color="auto"/>
            </w:tcBorders>
            <w:noWrap/>
            <w:vAlign w:val="center"/>
          </w:tcPr>
          <w:p w14:paraId="5AD06F42" w14:textId="19B4752A"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21-May-26</w:t>
            </w:r>
          </w:p>
        </w:tc>
        <w:tc>
          <w:tcPr>
            <w:tcW w:w="7718" w:type="dxa"/>
            <w:tcBorders>
              <w:top w:val="single" w:sz="4" w:space="0" w:color="auto"/>
              <w:left w:val="nil"/>
              <w:bottom w:val="single" w:sz="4" w:space="0" w:color="auto"/>
              <w:right w:val="single" w:sz="4" w:space="0" w:color="auto"/>
            </w:tcBorders>
            <w:vAlign w:val="center"/>
          </w:tcPr>
          <w:p w14:paraId="09493010"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0BFAFE7B" w14:textId="77777777" w:rsidTr="00A9136D">
        <w:trPr>
          <w:trHeight w:val="273"/>
        </w:trPr>
        <w:tc>
          <w:tcPr>
            <w:tcW w:w="1242" w:type="dxa"/>
            <w:tcBorders>
              <w:top w:val="single" w:sz="4" w:space="0" w:color="auto"/>
              <w:left w:val="single" w:sz="4" w:space="0" w:color="auto"/>
              <w:bottom w:val="single" w:sz="4" w:space="0" w:color="auto"/>
              <w:right w:val="single" w:sz="4" w:space="0" w:color="auto"/>
            </w:tcBorders>
            <w:noWrap/>
            <w:vAlign w:val="center"/>
          </w:tcPr>
          <w:p w14:paraId="533E8A61" w14:textId="32C9A432"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Friday</w:t>
            </w:r>
          </w:p>
        </w:tc>
        <w:tc>
          <w:tcPr>
            <w:tcW w:w="1163" w:type="dxa"/>
            <w:tcBorders>
              <w:top w:val="single" w:sz="4" w:space="0" w:color="auto"/>
              <w:left w:val="nil"/>
              <w:bottom w:val="single" w:sz="4" w:space="0" w:color="auto"/>
              <w:right w:val="single" w:sz="4" w:space="0" w:color="auto"/>
            </w:tcBorders>
            <w:noWrap/>
            <w:vAlign w:val="center"/>
          </w:tcPr>
          <w:p w14:paraId="214F7C3D" w14:textId="3344FEAA"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22-May-26</w:t>
            </w:r>
          </w:p>
        </w:tc>
        <w:tc>
          <w:tcPr>
            <w:tcW w:w="7718" w:type="dxa"/>
            <w:tcBorders>
              <w:top w:val="single" w:sz="4" w:space="0" w:color="auto"/>
              <w:left w:val="nil"/>
              <w:bottom w:val="single" w:sz="4" w:space="0" w:color="auto"/>
              <w:right w:val="single" w:sz="4" w:space="0" w:color="auto"/>
            </w:tcBorders>
            <w:vAlign w:val="center"/>
          </w:tcPr>
          <w:p w14:paraId="015DF134"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7FC4A31F"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center"/>
          </w:tcPr>
          <w:p w14:paraId="37017D11" w14:textId="556AA23E"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sidRPr="00BB4147">
              <w:rPr>
                <w:rFonts w:ascii="Aptos Narrow" w:eastAsia="Times New Roman" w:hAnsi="Aptos Narrow" w:cs="Times New Roman"/>
                <w:color w:val="000000"/>
                <w:kern w:val="0"/>
                <w:sz w:val="22"/>
                <w:lang w:eastAsia="en-GB"/>
                <w14:ligatures w14:val="none"/>
              </w:rPr>
              <w:t>Saturday</w:t>
            </w:r>
          </w:p>
        </w:tc>
        <w:tc>
          <w:tcPr>
            <w:tcW w:w="1163" w:type="dxa"/>
            <w:tcBorders>
              <w:top w:val="single" w:sz="4" w:space="0" w:color="auto"/>
              <w:left w:val="nil"/>
              <w:bottom w:val="single" w:sz="4" w:space="0" w:color="auto"/>
              <w:right w:val="single" w:sz="4" w:space="0" w:color="auto"/>
            </w:tcBorders>
            <w:shd w:val="clear" w:color="auto" w:fill="F6C5AC" w:themeFill="accent2" w:themeFillTint="66"/>
            <w:noWrap/>
            <w:vAlign w:val="center"/>
          </w:tcPr>
          <w:p w14:paraId="4F27C5FC" w14:textId="650562B4"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23-May-26</w:t>
            </w:r>
          </w:p>
        </w:tc>
        <w:tc>
          <w:tcPr>
            <w:tcW w:w="7718" w:type="dxa"/>
            <w:tcBorders>
              <w:top w:val="single" w:sz="4" w:space="0" w:color="auto"/>
              <w:left w:val="nil"/>
              <w:bottom w:val="single" w:sz="4" w:space="0" w:color="auto"/>
              <w:right w:val="single" w:sz="4" w:space="0" w:color="auto"/>
            </w:tcBorders>
            <w:shd w:val="clear" w:color="auto" w:fill="F6C5AC" w:themeFill="accent2" w:themeFillTint="66"/>
            <w:vAlign w:val="center"/>
          </w:tcPr>
          <w:p w14:paraId="43E33DBF"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r w:rsidR="00710178" w:rsidRPr="00BB4147" w14:paraId="0D790243" w14:textId="77777777" w:rsidTr="00D54005">
        <w:trPr>
          <w:trHeight w:val="273"/>
        </w:trPr>
        <w:tc>
          <w:tcPr>
            <w:tcW w:w="1242"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center"/>
          </w:tcPr>
          <w:p w14:paraId="35B2DB31" w14:textId="76DF1A75"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 xml:space="preserve"> </w:t>
            </w:r>
            <w:r w:rsidRPr="00BB4147">
              <w:rPr>
                <w:rFonts w:ascii="Aptos Narrow" w:eastAsia="Times New Roman" w:hAnsi="Aptos Narrow" w:cs="Times New Roman"/>
                <w:color w:val="000000"/>
                <w:kern w:val="0"/>
                <w:sz w:val="22"/>
                <w:lang w:eastAsia="en-GB"/>
                <w14:ligatures w14:val="none"/>
              </w:rPr>
              <w:t>Sunday</w:t>
            </w:r>
          </w:p>
        </w:tc>
        <w:tc>
          <w:tcPr>
            <w:tcW w:w="1163" w:type="dxa"/>
            <w:tcBorders>
              <w:top w:val="single" w:sz="4" w:space="0" w:color="auto"/>
              <w:left w:val="nil"/>
              <w:bottom w:val="single" w:sz="4" w:space="0" w:color="auto"/>
              <w:right w:val="single" w:sz="4" w:space="0" w:color="auto"/>
            </w:tcBorders>
            <w:shd w:val="clear" w:color="auto" w:fill="F6C5AC" w:themeFill="accent2" w:themeFillTint="66"/>
            <w:noWrap/>
            <w:vAlign w:val="center"/>
          </w:tcPr>
          <w:p w14:paraId="298FB541" w14:textId="34977D30" w:rsidR="00710178" w:rsidRDefault="00710178" w:rsidP="00710178">
            <w:pPr>
              <w:spacing w:after="0" w:line="240" w:lineRule="auto"/>
              <w:jc w:val="center"/>
              <w:rPr>
                <w:rFonts w:ascii="Aptos Narrow" w:eastAsia="Times New Roman" w:hAnsi="Aptos Narrow" w:cs="Times New Roman"/>
                <w:color w:val="000000"/>
                <w:kern w:val="0"/>
                <w:sz w:val="22"/>
                <w:lang w:eastAsia="en-GB"/>
                <w14:ligatures w14:val="none"/>
              </w:rPr>
            </w:pPr>
            <w:r>
              <w:rPr>
                <w:rFonts w:ascii="Aptos Narrow" w:eastAsia="Times New Roman" w:hAnsi="Aptos Narrow" w:cs="Times New Roman"/>
                <w:color w:val="000000"/>
                <w:kern w:val="0"/>
                <w:sz w:val="22"/>
                <w:lang w:eastAsia="en-GB"/>
                <w14:ligatures w14:val="none"/>
              </w:rPr>
              <w:t>24-May-26</w:t>
            </w:r>
          </w:p>
        </w:tc>
        <w:tc>
          <w:tcPr>
            <w:tcW w:w="7718" w:type="dxa"/>
            <w:tcBorders>
              <w:top w:val="single" w:sz="4" w:space="0" w:color="auto"/>
              <w:left w:val="nil"/>
              <w:bottom w:val="single" w:sz="4" w:space="0" w:color="auto"/>
              <w:right w:val="single" w:sz="4" w:space="0" w:color="auto"/>
            </w:tcBorders>
            <w:shd w:val="clear" w:color="auto" w:fill="F6C5AC" w:themeFill="accent2" w:themeFillTint="66"/>
            <w:vAlign w:val="center"/>
          </w:tcPr>
          <w:p w14:paraId="092938E9" w14:textId="77777777" w:rsidR="00710178" w:rsidRPr="00BB4147" w:rsidRDefault="00710178" w:rsidP="00710178">
            <w:pPr>
              <w:spacing w:after="0" w:line="240" w:lineRule="auto"/>
              <w:rPr>
                <w:rFonts w:ascii="Aptos Narrow" w:eastAsia="Times New Roman" w:hAnsi="Aptos Narrow" w:cs="Times New Roman"/>
                <w:b/>
                <w:bCs/>
                <w:color w:val="000000"/>
                <w:kern w:val="0"/>
                <w:sz w:val="22"/>
                <w:lang w:eastAsia="en-GB"/>
                <w14:ligatures w14:val="none"/>
              </w:rPr>
            </w:pPr>
          </w:p>
        </w:tc>
      </w:tr>
    </w:tbl>
    <w:p w14:paraId="101DCD28" w14:textId="77777777" w:rsidR="008574CF" w:rsidRPr="008574CF" w:rsidRDefault="008574CF" w:rsidP="008574CF"/>
    <w:sectPr w:rsidR="008574CF" w:rsidRPr="008574CF" w:rsidSect="00663D01">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71417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B0F10"/>
    <w:multiLevelType w:val="hybridMultilevel"/>
    <w:tmpl w:val="29F279E4"/>
    <w:lvl w:ilvl="0" w:tplc="068A4968">
      <w:start w:val="1"/>
      <w:numFmt w:val="decimal"/>
      <w:lvlText w:val="%1."/>
      <w:lvlJc w:val="left"/>
      <w:pPr>
        <w:ind w:left="360" w:hanging="360"/>
      </w:pPr>
      <w:rPr>
        <w:rFonts w:hint="default"/>
      </w:rPr>
    </w:lvl>
    <w:lvl w:ilvl="1" w:tplc="08090019" w:tentative="1">
      <w:start w:val="1"/>
      <w:numFmt w:val="lowerLetter"/>
      <w:lvlText w:val="%2."/>
      <w:lvlJc w:val="left"/>
      <w:pPr>
        <w:ind w:left="873" w:hanging="360"/>
      </w:p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2" w15:restartNumberingAfterBreak="0">
    <w:nsid w:val="09ED6BF2"/>
    <w:multiLevelType w:val="hybridMultilevel"/>
    <w:tmpl w:val="D63A0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7728FD"/>
    <w:multiLevelType w:val="hybridMultilevel"/>
    <w:tmpl w:val="60DC696A"/>
    <w:lvl w:ilvl="0" w:tplc="26B8E50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15:restartNumberingAfterBreak="0">
    <w:nsid w:val="23DA2252"/>
    <w:multiLevelType w:val="hybridMultilevel"/>
    <w:tmpl w:val="9C3A06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B04030"/>
    <w:multiLevelType w:val="hybridMultilevel"/>
    <w:tmpl w:val="7DA80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1E22F3"/>
    <w:multiLevelType w:val="hybridMultilevel"/>
    <w:tmpl w:val="DA661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F7168D"/>
    <w:multiLevelType w:val="hybridMultilevel"/>
    <w:tmpl w:val="A4F8577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8" w15:restartNumberingAfterBreak="0">
    <w:nsid w:val="6C2640D2"/>
    <w:multiLevelType w:val="hybridMultilevel"/>
    <w:tmpl w:val="6B9A6268"/>
    <w:lvl w:ilvl="0" w:tplc="068A496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15:restartNumberingAfterBreak="0">
    <w:nsid w:val="7F3E5142"/>
    <w:multiLevelType w:val="hybridMultilevel"/>
    <w:tmpl w:val="3264B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3476575">
    <w:abstractNumId w:val="0"/>
  </w:num>
  <w:num w:numId="2" w16cid:durableId="903683417">
    <w:abstractNumId w:val="3"/>
  </w:num>
  <w:num w:numId="3" w16cid:durableId="526286352">
    <w:abstractNumId w:val="0"/>
  </w:num>
  <w:num w:numId="4" w16cid:durableId="1953512363">
    <w:abstractNumId w:val="5"/>
  </w:num>
  <w:num w:numId="5" w16cid:durableId="1591503568">
    <w:abstractNumId w:val="0"/>
  </w:num>
  <w:num w:numId="6" w16cid:durableId="492572809">
    <w:abstractNumId w:val="9"/>
  </w:num>
  <w:num w:numId="7" w16cid:durableId="1918704499">
    <w:abstractNumId w:val="6"/>
  </w:num>
  <w:num w:numId="8" w16cid:durableId="857162416">
    <w:abstractNumId w:val="2"/>
  </w:num>
  <w:num w:numId="9" w16cid:durableId="1595550219">
    <w:abstractNumId w:val="0"/>
  </w:num>
  <w:num w:numId="10" w16cid:durableId="1961720747">
    <w:abstractNumId w:val="4"/>
  </w:num>
  <w:num w:numId="11" w16cid:durableId="187329758">
    <w:abstractNumId w:val="7"/>
  </w:num>
  <w:num w:numId="12" w16cid:durableId="1861550649">
    <w:abstractNumId w:val="8"/>
  </w:num>
  <w:num w:numId="13" w16cid:durableId="381905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D01"/>
    <w:rsid w:val="000025E6"/>
    <w:rsid w:val="00003814"/>
    <w:rsid w:val="00011A02"/>
    <w:rsid w:val="00023415"/>
    <w:rsid w:val="00040D5F"/>
    <w:rsid w:val="00046468"/>
    <w:rsid w:val="00051AEA"/>
    <w:rsid w:val="00052541"/>
    <w:rsid w:val="000573F0"/>
    <w:rsid w:val="00090512"/>
    <w:rsid w:val="000C4154"/>
    <w:rsid w:val="000C7E94"/>
    <w:rsid w:val="000D54B4"/>
    <w:rsid w:val="000D6574"/>
    <w:rsid w:val="000E6DE6"/>
    <w:rsid w:val="00144109"/>
    <w:rsid w:val="00180E99"/>
    <w:rsid w:val="00190484"/>
    <w:rsid w:val="001A75ED"/>
    <w:rsid w:val="001B1C41"/>
    <w:rsid w:val="001C6196"/>
    <w:rsid w:val="001E7303"/>
    <w:rsid w:val="001F7442"/>
    <w:rsid w:val="0020467B"/>
    <w:rsid w:val="00205BD9"/>
    <w:rsid w:val="00206562"/>
    <w:rsid w:val="0021100A"/>
    <w:rsid w:val="00212072"/>
    <w:rsid w:val="002133F7"/>
    <w:rsid w:val="00230CE1"/>
    <w:rsid w:val="00232DE0"/>
    <w:rsid w:val="00255D2D"/>
    <w:rsid w:val="00257103"/>
    <w:rsid w:val="002D3AF7"/>
    <w:rsid w:val="002D7153"/>
    <w:rsid w:val="002E1EA1"/>
    <w:rsid w:val="002E76DA"/>
    <w:rsid w:val="002F3984"/>
    <w:rsid w:val="003342F5"/>
    <w:rsid w:val="00340090"/>
    <w:rsid w:val="00346B81"/>
    <w:rsid w:val="00372DF2"/>
    <w:rsid w:val="003A63F4"/>
    <w:rsid w:val="003C69BB"/>
    <w:rsid w:val="00420D73"/>
    <w:rsid w:val="00423C28"/>
    <w:rsid w:val="00432D2E"/>
    <w:rsid w:val="0047612B"/>
    <w:rsid w:val="0048187C"/>
    <w:rsid w:val="004821EE"/>
    <w:rsid w:val="004905F6"/>
    <w:rsid w:val="004949BC"/>
    <w:rsid w:val="004B34A2"/>
    <w:rsid w:val="004B3DFB"/>
    <w:rsid w:val="004B7264"/>
    <w:rsid w:val="004C5539"/>
    <w:rsid w:val="004F3BF2"/>
    <w:rsid w:val="004F7776"/>
    <w:rsid w:val="005125A9"/>
    <w:rsid w:val="005151D1"/>
    <w:rsid w:val="005255D5"/>
    <w:rsid w:val="00526E11"/>
    <w:rsid w:val="00542607"/>
    <w:rsid w:val="005520B5"/>
    <w:rsid w:val="005557B6"/>
    <w:rsid w:val="005561D1"/>
    <w:rsid w:val="00575307"/>
    <w:rsid w:val="005757E9"/>
    <w:rsid w:val="0059360C"/>
    <w:rsid w:val="005A1ADA"/>
    <w:rsid w:val="005D1EDB"/>
    <w:rsid w:val="005D2A12"/>
    <w:rsid w:val="005E654E"/>
    <w:rsid w:val="00625640"/>
    <w:rsid w:val="00641193"/>
    <w:rsid w:val="00663D01"/>
    <w:rsid w:val="00672CF1"/>
    <w:rsid w:val="00677503"/>
    <w:rsid w:val="00687DB4"/>
    <w:rsid w:val="006938BC"/>
    <w:rsid w:val="00693B79"/>
    <w:rsid w:val="0069485D"/>
    <w:rsid w:val="00695813"/>
    <w:rsid w:val="006C6C4F"/>
    <w:rsid w:val="006F7D44"/>
    <w:rsid w:val="00710178"/>
    <w:rsid w:val="007373E1"/>
    <w:rsid w:val="00737517"/>
    <w:rsid w:val="007464CC"/>
    <w:rsid w:val="00751028"/>
    <w:rsid w:val="007533A2"/>
    <w:rsid w:val="0078665E"/>
    <w:rsid w:val="0079139B"/>
    <w:rsid w:val="007A0C8B"/>
    <w:rsid w:val="007B2C45"/>
    <w:rsid w:val="007B7DD3"/>
    <w:rsid w:val="007C267C"/>
    <w:rsid w:val="007E7337"/>
    <w:rsid w:val="007F4859"/>
    <w:rsid w:val="0080617C"/>
    <w:rsid w:val="008070D8"/>
    <w:rsid w:val="00813089"/>
    <w:rsid w:val="00814759"/>
    <w:rsid w:val="00833FF4"/>
    <w:rsid w:val="0083582C"/>
    <w:rsid w:val="00842754"/>
    <w:rsid w:val="008574CF"/>
    <w:rsid w:val="008673A9"/>
    <w:rsid w:val="00892476"/>
    <w:rsid w:val="00893568"/>
    <w:rsid w:val="008B1E96"/>
    <w:rsid w:val="008B5194"/>
    <w:rsid w:val="008C1B18"/>
    <w:rsid w:val="008D79F5"/>
    <w:rsid w:val="008E2684"/>
    <w:rsid w:val="008E3D83"/>
    <w:rsid w:val="008E4E01"/>
    <w:rsid w:val="0090401D"/>
    <w:rsid w:val="009134B8"/>
    <w:rsid w:val="00913CDB"/>
    <w:rsid w:val="009201B4"/>
    <w:rsid w:val="00926337"/>
    <w:rsid w:val="00940407"/>
    <w:rsid w:val="009548E0"/>
    <w:rsid w:val="00957E0C"/>
    <w:rsid w:val="00963E34"/>
    <w:rsid w:val="00971DBF"/>
    <w:rsid w:val="00995E75"/>
    <w:rsid w:val="009A30DF"/>
    <w:rsid w:val="009A369E"/>
    <w:rsid w:val="009B14BB"/>
    <w:rsid w:val="009B39E3"/>
    <w:rsid w:val="009C5FAF"/>
    <w:rsid w:val="00A23DFF"/>
    <w:rsid w:val="00A2723F"/>
    <w:rsid w:val="00A47627"/>
    <w:rsid w:val="00A558D2"/>
    <w:rsid w:val="00A62181"/>
    <w:rsid w:val="00A759D4"/>
    <w:rsid w:val="00A777E4"/>
    <w:rsid w:val="00A856E7"/>
    <w:rsid w:val="00A9136D"/>
    <w:rsid w:val="00A92CA6"/>
    <w:rsid w:val="00AA2822"/>
    <w:rsid w:val="00AB6CA1"/>
    <w:rsid w:val="00AC37A2"/>
    <w:rsid w:val="00AE1D2A"/>
    <w:rsid w:val="00AF1341"/>
    <w:rsid w:val="00B07D95"/>
    <w:rsid w:val="00B42D1A"/>
    <w:rsid w:val="00B65C4D"/>
    <w:rsid w:val="00B722A1"/>
    <w:rsid w:val="00BB4147"/>
    <w:rsid w:val="00BF258C"/>
    <w:rsid w:val="00C15713"/>
    <w:rsid w:val="00C2767D"/>
    <w:rsid w:val="00C312C7"/>
    <w:rsid w:val="00C46068"/>
    <w:rsid w:val="00C56341"/>
    <w:rsid w:val="00C66BB5"/>
    <w:rsid w:val="00C70E29"/>
    <w:rsid w:val="00C73C05"/>
    <w:rsid w:val="00C84C95"/>
    <w:rsid w:val="00C92633"/>
    <w:rsid w:val="00C955C6"/>
    <w:rsid w:val="00CA1ECB"/>
    <w:rsid w:val="00CB32E6"/>
    <w:rsid w:val="00CD1037"/>
    <w:rsid w:val="00CE0C6C"/>
    <w:rsid w:val="00CF3353"/>
    <w:rsid w:val="00D06D58"/>
    <w:rsid w:val="00D54005"/>
    <w:rsid w:val="00D602BA"/>
    <w:rsid w:val="00D60EF2"/>
    <w:rsid w:val="00D66D9B"/>
    <w:rsid w:val="00DA7C39"/>
    <w:rsid w:val="00DB3696"/>
    <w:rsid w:val="00DC6BEA"/>
    <w:rsid w:val="00DE160E"/>
    <w:rsid w:val="00DF7FF8"/>
    <w:rsid w:val="00E04789"/>
    <w:rsid w:val="00E47DF1"/>
    <w:rsid w:val="00E5651D"/>
    <w:rsid w:val="00E732E0"/>
    <w:rsid w:val="00E805DC"/>
    <w:rsid w:val="00E935D6"/>
    <w:rsid w:val="00EA41CA"/>
    <w:rsid w:val="00EB632B"/>
    <w:rsid w:val="00ED711D"/>
    <w:rsid w:val="00EE5107"/>
    <w:rsid w:val="00F11E3A"/>
    <w:rsid w:val="00F13FC8"/>
    <w:rsid w:val="00F164ED"/>
    <w:rsid w:val="00F5176C"/>
    <w:rsid w:val="00F60B66"/>
    <w:rsid w:val="00F66086"/>
    <w:rsid w:val="00F92338"/>
    <w:rsid w:val="00F95771"/>
    <w:rsid w:val="00F95843"/>
    <w:rsid w:val="00FA216A"/>
    <w:rsid w:val="00FA66AC"/>
    <w:rsid w:val="00FC0591"/>
    <w:rsid w:val="00FD1EA5"/>
    <w:rsid w:val="00FD4476"/>
    <w:rsid w:val="00FE19C4"/>
    <w:rsid w:val="00FE2A15"/>
    <w:rsid w:val="00FF1C4A"/>
    <w:rsid w:val="00FF3C6C"/>
    <w:rsid w:val="00FF48D0"/>
    <w:rsid w:val="00FF5861"/>
    <w:rsid w:val="00FF5FA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4879"/>
  <w15:chartTrackingRefBased/>
  <w15:docId w15:val="{2BE6BC32-34A7-41DD-8983-2607A119F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80" w:lineRule="auto"/>
    </w:pPr>
    <w:rPr>
      <w:rFonts w:ascii="Arial" w:hAnsi="Arial" w:cs="Arial"/>
      <w:color w:val="333333"/>
      <w:sz w:val="20"/>
    </w:rPr>
  </w:style>
  <w:style w:type="paragraph" w:styleId="Heading1">
    <w:name w:val="heading 1"/>
    <w:basedOn w:val="Normal"/>
    <w:next w:val="Normal"/>
    <w:link w:val="Heading1Char"/>
    <w:uiPriority w:val="9"/>
    <w:qFormat/>
    <w:rsid w:val="00663D01"/>
    <w:pPr>
      <w:keepNext/>
      <w:keepLines/>
      <w:spacing w:before="480" w:after="160"/>
      <w:outlineLvl w:val="0"/>
    </w:pPr>
    <w:rPr>
      <w:rFonts w:eastAsiaTheme="majorEastAsia"/>
      <w:b/>
      <w:color w:val="29629B"/>
      <w:sz w:val="28"/>
      <w:szCs w:val="40"/>
    </w:rPr>
  </w:style>
  <w:style w:type="paragraph" w:styleId="Heading2">
    <w:name w:val="heading 2"/>
    <w:basedOn w:val="Normal"/>
    <w:next w:val="Normal"/>
    <w:link w:val="Heading2Char"/>
    <w:uiPriority w:val="9"/>
    <w:unhideWhenUsed/>
    <w:qFormat/>
    <w:rsid w:val="00663D01"/>
    <w:pPr>
      <w:keepNext/>
      <w:keepLines/>
      <w:spacing w:before="320" w:after="120"/>
      <w:outlineLvl w:val="1"/>
    </w:pPr>
    <w:rPr>
      <w:rFonts w:eastAsiaTheme="majorEastAsia"/>
      <w:b/>
      <w:sz w:val="22"/>
      <w:szCs w:val="32"/>
    </w:rPr>
  </w:style>
  <w:style w:type="paragraph" w:styleId="Heading3">
    <w:name w:val="heading 3"/>
    <w:basedOn w:val="Normal"/>
    <w:next w:val="Normal"/>
    <w:link w:val="Heading3Char"/>
    <w:uiPriority w:val="9"/>
    <w:unhideWhenUsed/>
    <w:qFormat/>
    <w:rsid w:val="00663D01"/>
    <w:pPr>
      <w:keepNext/>
      <w:keepLines/>
      <w:spacing w:before="200"/>
      <w:outlineLvl w:val="2"/>
    </w:pPr>
    <w:rPr>
      <w:rFonts w:eastAsiaTheme="majorEastAsia"/>
      <w:b/>
      <w:color w:val="666666"/>
      <w:szCs w:val="28"/>
    </w:rPr>
  </w:style>
  <w:style w:type="paragraph" w:styleId="Heading4">
    <w:name w:val="heading 4"/>
    <w:basedOn w:val="Normal"/>
    <w:next w:val="Normal"/>
    <w:link w:val="Heading4Char"/>
    <w:uiPriority w:val="9"/>
    <w:semiHidden/>
    <w:unhideWhenUsed/>
    <w:qFormat/>
    <w:rsid w:val="00663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D01"/>
    <w:rPr>
      <w:rFonts w:ascii="Arial" w:eastAsiaTheme="majorEastAsia" w:hAnsi="Arial" w:cs="Arial"/>
      <w:b/>
      <w:color w:val="29629B"/>
      <w:sz w:val="28"/>
      <w:szCs w:val="40"/>
    </w:rPr>
  </w:style>
  <w:style w:type="character" w:customStyle="1" w:styleId="Heading2Char">
    <w:name w:val="Heading 2 Char"/>
    <w:basedOn w:val="DefaultParagraphFont"/>
    <w:link w:val="Heading2"/>
    <w:uiPriority w:val="9"/>
    <w:rsid w:val="00663D01"/>
    <w:rPr>
      <w:rFonts w:ascii="Arial" w:eastAsiaTheme="majorEastAsia" w:hAnsi="Arial" w:cs="Arial"/>
      <w:b/>
      <w:color w:val="333333"/>
      <w:szCs w:val="32"/>
    </w:rPr>
  </w:style>
  <w:style w:type="character" w:customStyle="1" w:styleId="Heading3Char">
    <w:name w:val="Heading 3 Char"/>
    <w:basedOn w:val="DefaultParagraphFont"/>
    <w:link w:val="Heading3"/>
    <w:uiPriority w:val="9"/>
    <w:rsid w:val="00663D01"/>
    <w:rPr>
      <w:rFonts w:ascii="Arial" w:eastAsiaTheme="majorEastAsia" w:hAnsi="Arial" w:cs="Arial"/>
      <w:b/>
      <w:color w:val="666666"/>
      <w:sz w:val="20"/>
      <w:szCs w:val="28"/>
    </w:rPr>
  </w:style>
  <w:style w:type="character" w:customStyle="1" w:styleId="Heading4Char">
    <w:name w:val="Heading 4 Char"/>
    <w:basedOn w:val="DefaultParagraphFont"/>
    <w:link w:val="Heading4"/>
    <w:uiPriority w:val="9"/>
    <w:semiHidden/>
    <w:rsid w:val="00663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D01"/>
    <w:rPr>
      <w:rFonts w:eastAsiaTheme="majorEastAsia" w:cstheme="majorBidi"/>
      <w:color w:val="272727" w:themeColor="text1" w:themeTint="D8"/>
    </w:rPr>
  </w:style>
  <w:style w:type="paragraph" w:styleId="Title">
    <w:name w:val="Title"/>
    <w:basedOn w:val="Normal"/>
    <w:next w:val="Normal"/>
    <w:link w:val="TitleChar"/>
    <w:uiPriority w:val="10"/>
    <w:qFormat/>
    <w:rsid w:val="00663D0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D01"/>
    <w:pPr>
      <w:spacing w:before="160"/>
      <w:jc w:val="center"/>
    </w:pPr>
    <w:rPr>
      <w:i/>
      <w:iCs/>
      <w:color w:val="404040" w:themeColor="text1" w:themeTint="BF"/>
    </w:rPr>
  </w:style>
  <w:style w:type="character" w:customStyle="1" w:styleId="QuoteChar">
    <w:name w:val="Quote Char"/>
    <w:basedOn w:val="DefaultParagraphFont"/>
    <w:link w:val="Quote"/>
    <w:uiPriority w:val="29"/>
    <w:rsid w:val="00663D01"/>
    <w:rPr>
      <w:i/>
      <w:iCs/>
      <w:color w:val="404040" w:themeColor="text1" w:themeTint="BF"/>
    </w:rPr>
  </w:style>
  <w:style w:type="paragraph" w:styleId="ListParagraph">
    <w:name w:val="List Paragraph"/>
    <w:basedOn w:val="Normal"/>
    <w:uiPriority w:val="34"/>
    <w:qFormat/>
    <w:rsid w:val="00663D01"/>
    <w:pPr>
      <w:ind w:left="720"/>
      <w:contextualSpacing/>
    </w:pPr>
  </w:style>
  <w:style w:type="character" w:styleId="IntenseEmphasis">
    <w:name w:val="Intense Emphasis"/>
    <w:basedOn w:val="DefaultParagraphFont"/>
    <w:uiPriority w:val="21"/>
    <w:qFormat/>
    <w:rsid w:val="00663D01"/>
    <w:rPr>
      <w:i/>
      <w:iCs/>
      <w:color w:val="0F4761" w:themeColor="accent1" w:themeShade="BF"/>
    </w:rPr>
  </w:style>
  <w:style w:type="paragraph" w:styleId="IntenseQuote">
    <w:name w:val="Intense Quote"/>
    <w:basedOn w:val="Normal"/>
    <w:next w:val="Normal"/>
    <w:link w:val="IntenseQuoteChar"/>
    <w:uiPriority w:val="30"/>
    <w:qFormat/>
    <w:rsid w:val="00663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D01"/>
    <w:rPr>
      <w:i/>
      <w:iCs/>
      <w:color w:val="0F4761" w:themeColor="accent1" w:themeShade="BF"/>
    </w:rPr>
  </w:style>
  <w:style w:type="character" w:styleId="IntenseReference">
    <w:name w:val="Intense Reference"/>
    <w:basedOn w:val="DefaultParagraphFont"/>
    <w:uiPriority w:val="32"/>
    <w:qFormat/>
    <w:rsid w:val="00663D01"/>
    <w:rPr>
      <w:b/>
      <w:bCs/>
      <w:smallCaps/>
      <w:color w:val="0F4761" w:themeColor="accent1" w:themeShade="BF"/>
      <w:spacing w:val="5"/>
    </w:rPr>
  </w:style>
  <w:style w:type="paragraph" w:styleId="ListBullet">
    <w:name w:val="List Bullet"/>
    <w:basedOn w:val="Normal"/>
    <w:uiPriority w:val="99"/>
    <w:unhideWhenUsed/>
    <w:rsid w:val="00663D0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04D1C152C32946844AA72ED5B510AE" ma:contentTypeVersion="26" ma:contentTypeDescription="Create a new document." ma:contentTypeScope="" ma:versionID="bce43857724608d39763b478dc4c9a1d">
  <xsd:schema xmlns:xsd="http://www.w3.org/2001/XMLSchema" xmlns:xs="http://www.w3.org/2001/XMLSchema" xmlns:p="http://schemas.microsoft.com/office/2006/metadata/properties" xmlns:ns1="http://schemas.microsoft.com/sharepoint/v3" xmlns:ns2="236d467e-fe90-4ae0-9fe2-011d77897820" xmlns:ns3="4544b03d-ed08-46e1-a5f8-632fc735be33" targetNamespace="http://schemas.microsoft.com/office/2006/metadata/properties" ma:root="true" ma:fieldsID="1b16391487ab9acfbea2741ef6c7ba04" ns1:_="" ns2:_="" ns3:_="">
    <xsd:import namespace="http://schemas.microsoft.com/sharepoint/v3"/>
    <xsd:import namespace="236d467e-fe90-4ae0-9fe2-011d77897820"/>
    <xsd:import namespace="4544b03d-ed08-46e1-a5f8-632fc735be3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_Flow_SignoffStatu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DateandTime" minOccurs="0"/>
                <xsd:element ref="ns2:MediaServiceObjectDetectorVersions" minOccurs="0"/>
                <xsd:element ref="ns2:AssignedTo" minOccurs="0"/>
                <xsd:element ref="ns2:MediaServiceSearchProperties" minOccurs="0"/>
                <xsd:element ref="ns2:Tag"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6d467e-fe90-4ae0-9fe2-011d778978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de1bf74-4a37-48ce-b614-74b37de43851" ma:termSetId="09814cd3-568e-fe90-9814-8d621ff8fb84" ma:anchorId="fba54fb3-c3e1-fe81-a776-ca4b69148c4d" ma:open="true" ma:isKeyword="false">
      <xsd:complexType>
        <xsd:sequence>
          <xsd:element ref="pc:Terms" minOccurs="0" maxOccurs="1"/>
        </xsd:sequence>
      </xsd:complexType>
    </xsd:element>
    <xsd:element name="DateandTime" ma:index="25" nillable="true" ma:displayName="Date and Time" ma:format="DateOnly" ma:internalName="DateandTime">
      <xsd:simpleType>
        <xsd:restriction base="dms:DateTim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AssignedTo" ma:index="27" nillable="true" ma:displayName="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Tag" ma:index="29" nillable="true" ma:displayName="Tag" ma:description="Description of document" ma:format="Dropdown" ma:internalName="Tag">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44b03d-ed08-46e1-a5f8-632fc735be3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735703f-a276-49e5-accf-32bfcce930c1}" ma:internalName="TaxCatchAll" ma:showField="CatchAllData" ma:web="4544b03d-ed08-46e1-a5f8-632fc735be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6d467e-fe90-4ae0-9fe2-011d77897820">
      <Terms xmlns="http://schemas.microsoft.com/office/infopath/2007/PartnerControls"/>
    </lcf76f155ced4ddcb4097134ff3c332f>
    <TaxCatchAll xmlns="4544b03d-ed08-46e1-a5f8-632fc735be33" xsi:nil="true"/>
    <Tag xmlns="236d467e-fe90-4ae0-9fe2-011d77897820" xsi:nil="true"/>
    <DateandTime xmlns="236d467e-fe90-4ae0-9fe2-011d77897820" xsi:nil="true"/>
    <AssignedTo xmlns="236d467e-fe90-4ae0-9fe2-011d77897820">
      <UserInfo>
        <DisplayName/>
        <AccountId xsi:nil="true"/>
        <AccountType/>
      </UserInfo>
    </AssignedTo>
    <_Flow_SignoffStatus xmlns="236d467e-fe90-4ae0-9fe2-011d77897820"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A9C8CAF-CE40-4FB0-A804-8B6CD5943400}">
  <ds:schemaRefs>
    <ds:schemaRef ds:uri="http://schemas.microsoft.com/sharepoint/v3/contenttype/forms"/>
  </ds:schemaRefs>
</ds:datastoreItem>
</file>

<file path=customXml/itemProps2.xml><?xml version="1.0" encoding="utf-8"?>
<ds:datastoreItem xmlns:ds="http://schemas.openxmlformats.org/officeDocument/2006/customXml" ds:itemID="{72DB2F3B-B6BA-4883-9E5F-9AF90B21CB84}"/>
</file>

<file path=customXml/itemProps3.xml><?xml version="1.0" encoding="utf-8"?>
<ds:datastoreItem xmlns:ds="http://schemas.openxmlformats.org/officeDocument/2006/customXml" ds:itemID="{8A887F8D-3FA9-41A3-9757-6F8C15AAFFEE}">
  <ds:schemaRefs>
    <ds:schemaRef ds:uri="http://schemas.microsoft.com/office/2006/metadata/properties"/>
    <ds:schemaRef ds:uri="http://schemas.microsoft.com/office/infopath/2007/PartnerControls"/>
    <ds:schemaRef ds:uri="236d467e-fe90-4ae0-9fe2-011d77897820"/>
    <ds:schemaRef ds:uri="4544b03d-ed08-46e1-a5f8-632fc735be33"/>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Template>
  <TotalTime>1682</TotalTime>
  <Pages>7</Pages>
  <Words>2542</Words>
  <Characters>14495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Wright</dc:creator>
  <cp:keywords/>
  <dc:description/>
  <cp:lastModifiedBy>Matthew Wright</cp:lastModifiedBy>
  <cp:revision>171</cp:revision>
  <dcterms:created xsi:type="dcterms:W3CDTF">2026-04-10T23:00:00Z</dcterms:created>
  <dcterms:modified xsi:type="dcterms:W3CDTF">2026-04-23T14:49:00Z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0x010100B104D1C152C32946844AA72ED5B510AE</vt:lpwstr>
  </property>
  <property fmtid="{D5CDD505-2E9C-101B-9397-08002B2CF9AE}" pid="3" name="MediaServiceImageTags">
    <vt:lpwstr/>
  </property>
  <property fmtid="{D5CDD505-2E9C-101B-9397-08002B2CF9AE}" pid="4" name="docLang">
    <vt:lpwstr>en</vt:lpwstr>
  </property>
</Properties>
</file>