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3F95D" w14:textId="77777777" w:rsidR="00E92C96" w:rsidRPr="00F53044" w:rsidRDefault="00114759">
      <w:pPr>
        <w:rPr>
          <w:sz w:val="20"/>
          <w:szCs w:val="20"/>
        </w:rPr>
      </w:pPr>
      <w:r w:rsidRPr="00F53044">
        <w:rPr>
          <w:b/>
          <w:color w:val="E30613"/>
          <w:sz w:val="20"/>
          <w:szCs w:val="20"/>
        </w:rPr>
        <w:t>[CLIENT_NAME]</w:t>
      </w:r>
    </w:p>
    <w:p w14:paraId="53C221C7" w14:textId="77777777" w:rsidR="00E92C96" w:rsidRPr="00F53044" w:rsidRDefault="00114759">
      <w:pPr>
        <w:rPr>
          <w:sz w:val="20"/>
          <w:szCs w:val="20"/>
        </w:rPr>
      </w:pPr>
      <w:r w:rsidRPr="00F53044">
        <w:rPr>
          <w:b/>
          <w:color w:val="1F2933"/>
          <w:sz w:val="20"/>
          <w:szCs w:val="20"/>
        </w:rPr>
        <w:t>Cloud Readiness Assessment</w:t>
      </w:r>
    </w:p>
    <w:p w14:paraId="5996A396" w14:textId="77777777" w:rsidR="00E92C96" w:rsidRPr="00F53044" w:rsidRDefault="00114759">
      <w:pPr>
        <w:rPr>
          <w:sz w:val="20"/>
          <w:szCs w:val="20"/>
        </w:rPr>
      </w:pPr>
      <w:r w:rsidRPr="00F53044">
        <w:rPr>
          <w:color w:val="6B7280"/>
          <w:sz w:val="20"/>
          <w:szCs w:val="20"/>
        </w:rPr>
        <w:t>Reusable Report Template</w:t>
      </w:r>
    </w:p>
    <w:p w14:paraId="030E9899" w14:textId="77777777" w:rsidR="00E92C96" w:rsidRPr="00F53044" w:rsidRDefault="00114759">
      <w:pPr>
        <w:rPr>
          <w:sz w:val="20"/>
          <w:szCs w:val="20"/>
        </w:rPr>
      </w:pPr>
      <w:r w:rsidRPr="00F53044">
        <w:rPr>
          <w:b/>
          <w:color w:val="1F2933"/>
          <w:sz w:val="20"/>
          <w:szCs w:val="20"/>
        </w:rPr>
        <w:t>Phase 1: Strategy, Discovery and TCO Analysis</w:t>
      </w:r>
    </w:p>
    <w:p w14:paraId="6200D6A9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br/>
      </w:r>
      <w:r w:rsidRPr="00F53044">
        <w:rPr>
          <w:sz w:val="20"/>
          <w:szCs w:val="20"/>
        </w:rPr>
        <w:br/>
      </w:r>
      <w:r w:rsidRPr="00F53044">
        <w:rPr>
          <w:sz w:val="20"/>
          <w:szCs w:val="20"/>
        </w:rPr>
        <w:br/>
      </w:r>
    </w:p>
    <w:p w14:paraId="5537EA43" w14:textId="77777777" w:rsidR="00E92C96" w:rsidRPr="00F53044" w:rsidRDefault="00114759">
      <w:pPr>
        <w:rPr>
          <w:sz w:val="20"/>
          <w:szCs w:val="20"/>
        </w:rPr>
      </w:pPr>
      <w:r w:rsidRPr="00F53044">
        <w:rPr>
          <w:color w:val="1F2933"/>
          <w:sz w:val="20"/>
          <w:szCs w:val="20"/>
        </w:rPr>
        <w:t>Prepared by: [PARTNER / CONSULTING ORGANISATION]</w:t>
      </w:r>
    </w:p>
    <w:p w14:paraId="5D22E727" w14:textId="77777777" w:rsidR="00E92C96" w:rsidRPr="00F53044" w:rsidRDefault="00114759">
      <w:pPr>
        <w:rPr>
          <w:sz w:val="20"/>
          <w:szCs w:val="20"/>
        </w:rPr>
      </w:pPr>
      <w:r w:rsidRPr="00F53044">
        <w:rPr>
          <w:color w:val="1F2933"/>
          <w:sz w:val="20"/>
          <w:szCs w:val="20"/>
        </w:rPr>
        <w:t>Professional Services | [REGION / BUSINESS UNIT]</w:t>
      </w:r>
    </w:p>
    <w:p w14:paraId="1F0AA2B4" w14:textId="77777777" w:rsidR="00E92C96" w:rsidRPr="00F53044" w:rsidRDefault="00114759">
      <w:pPr>
        <w:rPr>
          <w:sz w:val="20"/>
          <w:szCs w:val="20"/>
        </w:rPr>
      </w:pPr>
      <w:r w:rsidRPr="00F53044">
        <w:rPr>
          <w:color w:val="1F2933"/>
          <w:sz w:val="20"/>
          <w:szCs w:val="20"/>
        </w:rPr>
        <w:t>[DATE]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7679BD22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FFFFF"/>
          </w:tcPr>
          <w:p w14:paraId="269D9743" w14:textId="77777777" w:rsidR="006D4D33" w:rsidRPr="00F53044" w:rsidRDefault="006D4D33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b/>
                <w:bCs/>
                <w:color w:val="E30613"/>
                <w:sz w:val="20"/>
                <w:szCs w:val="20"/>
              </w:rPr>
              <w:t>Template purpose</w:t>
            </w:r>
            <w:r w:rsidRPr="00F53044">
              <w:rPr>
                <w:color w:val="000000"/>
                <w:sz w:val="20"/>
                <w:szCs w:val="20"/>
              </w:rPr>
              <w:br/>
              <w:t>Use this document as the master report for cloud readiness assessments across major cloud providers. Replace bracketed placeholders. Keep the fixed section order unless the steering sponsor approves a change.</w:t>
            </w:r>
          </w:p>
          <w:p w14:paraId="76109D91" w14:textId="34B1DDFA" w:rsidR="00E92C96" w:rsidRPr="00F53044" w:rsidRDefault="00E92C96">
            <w:pPr>
              <w:rPr>
                <w:sz w:val="20"/>
                <w:szCs w:val="20"/>
              </w:rPr>
            </w:pPr>
          </w:p>
        </w:tc>
      </w:tr>
    </w:tbl>
    <w:p w14:paraId="3759AC20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br w:type="page"/>
      </w:r>
    </w:p>
    <w:p w14:paraId="062D1B53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lastRenderedPageBreak/>
        <w:t>Document Control</w:t>
      </w:r>
    </w:p>
    <w:p w14:paraId="0B7DEE83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Distribution List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931"/>
        <w:gridCol w:w="2304"/>
        <w:gridCol w:w="2880"/>
      </w:tblGrid>
      <w:tr w:rsidR="00E92C96" w:rsidRPr="00F53044" w14:paraId="182643FC" w14:textId="77777777">
        <w:trPr>
          <w:jc w:val="center"/>
        </w:trPr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933C34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Organisation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1D72A4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Department / Role</w:t>
            </w:r>
          </w:p>
        </w:tc>
        <w:tc>
          <w:tcPr>
            <w:tcW w:w="2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67E85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88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EDDA59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Email</w:t>
            </w:r>
          </w:p>
        </w:tc>
      </w:tr>
      <w:tr w:rsidR="00E92C96" w:rsidRPr="00F53044" w14:paraId="77EAB3BF" w14:textId="77777777">
        <w:trPr>
          <w:jc w:val="center"/>
        </w:trPr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F0AE1F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[CLIENT_NAME]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F8B2B7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[EXECUTIVE_SPONSOR_ROLE]</w:t>
            </w:r>
          </w:p>
        </w:tc>
        <w:tc>
          <w:tcPr>
            <w:tcW w:w="2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90EC48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288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69547A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[EMAIL]</w:t>
            </w:r>
          </w:p>
        </w:tc>
      </w:tr>
      <w:tr w:rsidR="00E92C96" w:rsidRPr="00F53044" w14:paraId="6B4F6C5C" w14:textId="77777777">
        <w:trPr>
          <w:jc w:val="center"/>
        </w:trPr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1FE9D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[CLIENT_NAME]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FF3AFE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[TECHNICAL_SPONSOR_ROLE]</w:t>
            </w:r>
          </w:p>
        </w:tc>
        <w:tc>
          <w:tcPr>
            <w:tcW w:w="2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2B09B7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288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C48436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[EMAIL]</w:t>
            </w:r>
          </w:p>
        </w:tc>
      </w:tr>
      <w:tr w:rsidR="00E92C96" w:rsidRPr="00F53044" w14:paraId="086B57A9" w14:textId="77777777">
        <w:trPr>
          <w:jc w:val="center"/>
        </w:trPr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FCF55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[PARTNER]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35DD90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Engagement Lead</w:t>
            </w:r>
          </w:p>
        </w:tc>
        <w:tc>
          <w:tcPr>
            <w:tcW w:w="2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25B14F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288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B402F8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[EMAIL]</w:t>
            </w:r>
          </w:p>
        </w:tc>
      </w:tr>
    </w:tbl>
    <w:p w14:paraId="190EA22C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Version History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440"/>
        <w:gridCol w:w="2016"/>
        <w:gridCol w:w="5184"/>
      </w:tblGrid>
      <w:tr w:rsidR="00E92C96" w:rsidRPr="00F53044" w14:paraId="14F2A015" w14:textId="77777777">
        <w:trPr>
          <w:jc w:val="center"/>
        </w:trPr>
        <w:tc>
          <w:tcPr>
            <w:tcW w:w="115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170392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44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94DEF8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DEADDC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64A8C3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E92C96" w:rsidRPr="00F53044" w14:paraId="297FC054" w14:textId="77777777">
        <w:trPr>
          <w:jc w:val="center"/>
        </w:trPr>
        <w:tc>
          <w:tcPr>
            <w:tcW w:w="115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AF407A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0.1</w:t>
            </w:r>
          </w:p>
        </w:tc>
        <w:tc>
          <w:tcPr>
            <w:tcW w:w="144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ED5F96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1CD50D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CA3F8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Initial working draft</w:t>
            </w:r>
          </w:p>
        </w:tc>
      </w:tr>
      <w:tr w:rsidR="00E92C96" w:rsidRPr="00F53044" w14:paraId="0B20F318" w14:textId="77777777">
        <w:trPr>
          <w:jc w:val="center"/>
        </w:trPr>
        <w:tc>
          <w:tcPr>
            <w:tcW w:w="115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5021AD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0.9</w:t>
            </w:r>
          </w:p>
        </w:tc>
        <w:tc>
          <w:tcPr>
            <w:tcW w:w="144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CCCE9D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C33FCB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1725B2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Client review draft</w:t>
            </w:r>
          </w:p>
        </w:tc>
      </w:tr>
      <w:tr w:rsidR="00E92C96" w:rsidRPr="00F53044" w14:paraId="74A4BCAA" w14:textId="77777777">
        <w:trPr>
          <w:jc w:val="center"/>
        </w:trPr>
        <w:tc>
          <w:tcPr>
            <w:tcW w:w="115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A1A8B1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1.0</w:t>
            </w:r>
          </w:p>
        </w:tc>
        <w:tc>
          <w:tcPr>
            <w:tcW w:w="1440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75744C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1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9F75CF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[NAME]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1B555A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Final issued version</w:t>
            </w:r>
          </w:p>
        </w:tc>
      </w:tr>
    </w:tbl>
    <w:p w14:paraId="6EE6B865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br w:type="page"/>
      </w:r>
    </w:p>
    <w:p w14:paraId="243CF799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lastRenderedPageBreak/>
        <w:t>Table of Contents</w:t>
      </w:r>
    </w:p>
    <w:p w14:paraId="51F37AA1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Document Control</w:t>
      </w:r>
      <w:r w:rsidRPr="00F53044">
        <w:rPr>
          <w:sz w:val="20"/>
          <w:szCs w:val="20"/>
        </w:rPr>
        <w:tab/>
        <w:t>2</w:t>
      </w:r>
    </w:p>
    <w:p w14:paraId="04B4485C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How To Use This Template</w:t>
      </w:r>
      <w:r w:rsidRPr="00F53044">
        <w:rPr>
          <w:sz w:val="20"/>
          <w:szCs w:val="20"/>
        </w:rPr>
        <w:tab/>
        <w:t>4</w:t>
      </w:r>
    </w:p>
    <w:p w14:paraId="1348AB0B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1: Executive Summary</w:t>
      </w:r>
      <w:r w:rsidRPr="00F53044">
        <w:rPr>
          <w:sz w:val="20"/>
          <w:szCs w:val="20"/>
        </w:rPr>
        <w:tab/>
        <w:t>5</w:t>
      </w:r>
    </w:p>
    <w:p w14:paraId="65D6929F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2: About This Assessment</w:t>
      </w:r>
      <w:r w:rsidRPr="00F53044">
        <w:rPr>
          <w:sz w:val="20"/>
          <w:szCs w:val="20"/>
        </w:rPr>
        <w:tab/>
        <w:t>8</w:t>
      </w:r>
    </w:p>
    <w:p w14:paraId="73C3BE7E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3: Why Cloud, Why Now</w:t>
      </w:r>
      <w:r w:rsidRPr="00F53044">
        <w:rPr>
          <w:sz w:val="20"/>
          <w:szCs w:val="20"/>
        </w:rPr>
        <w:tab/>
        <w:t>11</w:t>
      </w:r>
    </w:p>
    <w:p w14:paraId="376FD4B8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4: Estate Overview</w:t>
      </w:r>
      <w:r w:rsidRPr="00F53044">
        <w:rPr>
          <w:sz w:val="20"/>
          <w:szCs w:val="20"/>
        </w:rPr>
        <w:tab/>
        <w:t>14</w:t>
      </w:r>
    </w:p>
    <w:p w14:paraId="584074E1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5: Cost Comparison</w:t>
      </w:r>
      <w:r w:rsidRPr="00F53044">
        <w:rPr>
          <w:sz w:val="20"/>
          <w:szCs w:val="20"/>
        </w:rPr>
        <w:tab/>
        <w:t>18</w:t>
      </w:r>
    </w:p>
    <w:p w14:paraId="3BD0B401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6: Business and Application Fit</w:t>
      </w:r>
      <w:r w:rsidRPr="00F53044">
        <w:rPr>
          <w:sz w:val="20"/>
          <w:szCs w:val="20"/>
        </w:rPr>
        <w:tab/>
        <w:t>23</w:t>
      </w:r>
    </w:p>
    <w:p w14:paraId="20987B4D" w14:textId="77777777" w:rsidR="000236A7" w:rsidRPr="00F53044" w:rsidRDefault="000236A7">
      <w:pPr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b/>
          <w:bCs/>
          <w:sz w:val="20"/>
          <w:szCs w:val="20"/>
        </w:rPr>
        <w:t>Section 7: Cloud Provider Recommendation</w:t>
      </w:r>
      <w:r w:rsidRPr="00F53044">
        <w:rPr>
          <w:sz w:val="20"/>
          <w:szCs w:val="20"/>
        </w:rPr>
        <w:t xml:space="preserve"> 27</w:t>
      </w:r>
    </w:p>
    <w:p w14:paraId="3466B260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8: Readiness Assessment</w:t>
      </w:r>
      <w:r w:rsidRPr="00F53044">
        <w:rPr>
          <w:sz w:val="20"/>
          <w:szCs w:val="20"/>
        </w:rPr>
        <w:tab/>
        <w:t>31</w:t>
      </w:r>
    </w:p>
    <w:p w14:paraId="62D5D33B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9: Challenges</w:t>
      </w:r>
      <w:r w:rsidRPr="00F53044">
        <w:rPr>
          <w:sz w:val="20"/>
          <w:szCs w:val="20"/>
        </w:rPr>
        <w:tab/>
        <w:t>35</w:t>
      </w:r>
    </w:p>
    <w:p w14:paraId="40156DC7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10: Opportunities</w:t>
      </w:r>
      <w:r w:rsidRPr="00F53044">
        <w:rPr>
          <w:sz w:val="20"/>
          <w:szCs w:val="20"/>
        </w:rPr>
        <w:tab/>
        <w:t>38</w:t>
      </w:r>
    </w:p>
    <w:p w14:paraId="112141FD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Section 11: Moving Forward and Phase 2</w:t>
      </w:r>
      <w:r w:rsidRPr="00F53044">
        <w:rPr>
          <w:sz w:val="20"/>
          <w:szCs w:val="20"/>
        </w:rPr>
        <w:tab/>
        <w:t>41</w:t>
      </w:r>
    </w:p>
    <w:p w14:paraId="43ED4075" w14:textId="77777777" w:rsidR="00E92C96" w:rsidRPr="00F53044" w:rsidRDefault="00114759">
      <w:pPr>
        <w:tabs>
          <w:tab w:val="left" w:pos="8640"/>
        </w:tabs>
        <w:rPr>
          <w:sz w:val="20"/>
          <w:szCs w:val="20"/>
        </w:rPr>
      </w:pPr>
      <w:r w:rsidRPr="00F53044">
        <w:rPr>
          <w:b/>
          <w:sz w:val="20"/>
          <w:szCs w:val="20"/>
        </w:rPr>
        <w:t>Appendices</w:t>
      </w:r>
      <w:r w:rsidRPr="00F53044">
        <w:rPr>
          <w:sz w:val="20"/>
          <w:szCs w:val="20"/>
        </w:rPr>
        <w:tab/>
        <w:t>45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3256FCC0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DE8EA"/>
          </w:tcPr>
          <w:p w14:paraId="7FCE8F2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E30613"/>
                <w:sz w:val="20"/>
                <w:szCs w:val="20"/>
              </w:rPr>
              <w:t>Word action required</w:t>
            </w:r>
            <w:r w:rsidRPr="00F53044">
              <w:rPr>
                <w:sz w:val="20"/>
                <w:szCs w:val="20"/>
              </w:rPr>
              <w:br/>
              <w:t>After editing, right-click this table and update fields if you replace it with an automatic Word table of contents.</w:t>
            </w:r>
          </w:p>
        </w:tc>
      </w:tr>
    </w:tbl>
    <w:p w14:paraId="4E2B181B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br w:type="page"/>
      </w:r>
    </w:p>
    <w:p w14:paraId="6648B326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lastRenderedPageBreak/>
        <w:t>How To Use This Template</w:t>
      </w:r>
    </w:p>
    <w:p w14:paraId="195AD8F8" w14:textId="77777777" w:rsidR="0092759D" w:rsidRDefault="0092759D">
      <w:pPr>
        <w:rPr>
          <w:kern w:val="2"/>
          <w:szCs w:val="18"/>
          <w:lang w:val="en-IN" w:eastAsia="en-IN" w:bidi="hi-IN"/>
          <w14:ligatures w14:val="standardContextual"/>
        </w:rPr>
      </w:pPr>
      <w:r>
        <w:rPr>
          <w:sz w:val="20"/>
          <w:szCs w:val="20"/>
        </w:rPr>
        <w:t>This template is built for repeatable cloud readiness assessments. It separates fixed consulting logic from client-specific evidence. The quality bar is deliberately high: the report must be defensible to the client, finance stakeholders, and all evaluated cloud providers.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59D4D1FB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F0698D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B21EA0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F1C401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</w:tr>
      <w:tr w:rsidR="00E92C96" w:rsidRPr="00F53044" w14:paraId="767BC9E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488798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Start with the answer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2AB06BD" w14:textId="24EB382E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 xml:space="preserve">Executives need </w:t>
            </w:r>
            <w:r w:rsidR="001515C1" w:rsidRPr="00F53044">
              <w:rPr>
                <w:sz w:val="20"/>
                <w:szCs w:val="20"/>
              </w:rPr>
              <w:t>directions</w:t>
            </w:r>
            <w:r w:rsidRPr="00F53044">
              <w:rPr>
                <w:sz w:val="20"/>
                <w:szCs w:val="20"/>
              </w:rPr>
              <w:t xml:space="preserve"> before detail. Put the recommendation and the decision ask first.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62E3A3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Engagement Lead</w:t>
            </w:r>
          </w:p>
        </w:tc>
      </w:tr>
      <w:tr w:rsidR="00E92C96" w:rsidRPr="00F53044" w14:paraId="5C1DECC2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5FDD48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Separate baseline, optimized view and complete 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5CDF8D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This prevents cost confusion and avoids false savings claims.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9D0D8E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TCO Architect</w:t>
            </w:r>
          </w:p>
        </w:tc>
      </w:tr>
      <w:tr w:rsidR="00E92C96" w:rsidRPr="00F53044" w14:paraId="63A6DA86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310BC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Label assumptions and gaps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4185A7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Credibility improves when limits are visible.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5525C2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Project Manager</w:t>
            </w:r>
          </w:p>
        </w:tc>
      </w:tr>
      <w:tr w:rsidR="00E92C96" w:rsidRPr="00F53044" w14:paraId="670A48B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31A3F0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Avoid provider-marketing language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EDAA0EE" w14:textId="77777777" w:rsidR="005E0B75" w:rsidRPr="00F53044" w:rsidRDefault="005E0B75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color w:val="000000"/>
                <w:sz w:val="20"/>
                <w:szCs w:val="20"/>
              </w:rPr>
              <w:t>The recommendation must survive cloud provider scrutiny.</w:t>
            </w:r>
          </w:p>
          <w:p w14:paraId="546AB162" w14:textId="77777777" w:rsidR="00901D46" w:rsidRDefault="00901D46"/>
          <w:p w14:paraId="70F04B5A" w14:textId="02096473" w:rsidR="00E92C96" w:rsidRPr="00F53044" w:rsidRDefault="00E92C96" w:rsidP="000B2138">
            <w:pPr>
              <w:rPr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D879FC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Cloud Architects</w:t>
            </w:r>
          </w:p>
        </w:tc>
      </w:tr>
      <w:tr w:rsidR="00E92C96" w:rsidRPr="00F53044" w14:paraId="6089CF04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94C5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Keep Phase 1 and Phase 2 distinct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6681B0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Phase 1 decides direction. Phase 2 designs the migration plan.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2E2C41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Senior PM</w:t>
            </w:r>
          </w:p>
        </w:tc>
      </w:tr>
    </w:tbl>
    <w:p w14:paraId="21D7C7CA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1: Executive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33D361E3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DE8EA"/>
          </w:tcPr>
          <w:p w14:paraId="6E18431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E30613"/>
                <w:sz w:val="20"/>
                <w:szCs w:val="20"/>
              </w:rPr>
              <w:t>Executive rule</w:t>
            </w:r>
            <w:r w:rsidRPr="00F53044">
              <w:rPr>
                <w:sz w:val="20"/>
                <w:szCs w:val="20"/>
              </w:rPr>
              <w:br/>
            </w:r>
            <w:r w:rsidRPr="00F53044">
              <w:rPr>
                <w:sz w:val="20"/>
                <w:szCs w:val="20"/>
              </w:rPr>
              <w:t>The executive summary must answer four questions in the first half page: what did we find, what do we recommend, what does it cost, and what happens next.</w:t>
            </w:r>
          </w:p>
        </w:tc>
      </w:tr>
    </w:tbl>
    <w:p w14:paraId="4F5F1DB3" w14:textId="3CA9F353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 xml:space="preserve">1.1 </w:t>
      </w:r>
      <w:r w:rsidR="00920464">
        <w:rPr>
          <w:rFonts w:ascii="Aptos" w:eastAsia="Aptos" w:hAnsi="Aptos"/>
          <w:sz w:val="20"/>
          <w:szCs w:val="20"/>
        </w:rPr>
        <w:t>Questions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92C96" w:rsidRPr="00F53044" w14:paraId="4331BA9D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F034C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CA8CF9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Template answer</w:t>
            </w:r>
          </w:p>
        </w:tc>
      </w:tr>
      <w:tr w:rsidR="00E92C96" w:rsidRPr="00F53044" w14:paraId="6C6A17CE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5D0E72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What we found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A41E13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[Two sentences on estate scale, risk, cost drivers and readiness gaps.]</w:t>
            </w:r>
          </w:p>
        </w:tc>
      </w:tr>
      <w:tr w:rsidR="00E92C96" w:rsidRPr="00F53044" w14:paraId="681888F9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D201A5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What we recommend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39F7A0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[Primary cloud/platform direction, validated exceptions, and why.]</w:t>
            </w:r>
          </w:p>
        </w:tc>
      </w:tr>
      <w:tr w:rsidR="00E92C96" w:rsidRPr="00F53044" w14:paraId="7AA47AD6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4BA80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What it costs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179D9C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[Annual on-premises baseline vs complete cloud view. State exclusions.]</w:t>
            </w:r>
          </w:p>
        </w:tc>
      </w:tr>
      <w:tr w:rsidR="00E92C96" w:rsidRPr="00F53044" w14:paraId="3247BFF9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30951E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What happens next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7974BE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[Phase 2 scope, critical decisions, and decision owner.]</w:t>
            </w:r>
          </w:p>
        </w:tc>
      </w:tr>
    </w:tbl>
    <w:p w14:paraId="37E55B59" w14:textId="77777777" w:rsidR="00AC2CCC" w:rsidRPr="00F53044" w:rsidRDefault="00AC2CCC">
      <w:pPr>
        <w:pStyle w:val="Heading3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t>1.1.1 Decision &amp; Ask (Sponsor Approval)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8"/>
      </w:tblGrid>
      <w:tr w:rsidR="00AC2CCC" w:rsidRPr="00F53044" w14:paraId="631EE702" w14:textId="77777777">
        <w:trPr>
          <w:tblCellSpacing w:w="15" w:type="dxa"/>
        </w:trPr>
        <w:tc>
          <w:tcPr>
            <w:tcW w:w="10368" w:type="dxa"/>
            <w:tcBorders>
              <w:top w:val="single" w:sz="8" w:space="0" w:color="E30613"/>
              <w:left w:val="single" w:sz="8" w:space="0" w:color="E30613"/>
              <w:bottom w:val="single" w:sz="8" w:space="0" w:color="E30613"/>
              <w:right w:val="single" w:sz="8" w:space="0" w:color="E3061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60B9D" w14:textId="77777777" w:rsidR="005E0B75" w:rsidRPr="00F53044" w:rsidRDefault="005E0B75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b/>
                <w:bCs/>
                <w:color w:val="E30613"/>
                <w:sz w:val="20"/>
                <w:szCs w:val="20"/>
              </w:rPr>
              <w:t>Decision required</w:t>
            </w:r>
            <w:r w:rsidRPr="00F53044">
              <w:rPr>
                <w:color w:val="000000"/>
                <w:sz w:val="20"/>
                <w:szCs w:val="20"/>
              </w:rPr>
              <w:br/>
              <w:t>[State the decision needed now, e.g., approve primary cloud provider direction and Phase 2 mobilization.]</w:t>
            </w:r>
          </w:p>
          <w:p w14:paraId="4831AB45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E30613"/>
                <w:sz w:val="20"/>
                <w:szCs w:val="20"/>
              </w:rPr>
              <w:lastRenderedPageBreak/>
              <w:t>Decision owner(s)</w:t>
            </w:r>
            <w:r w:rsidRPr="00F53044">
              <w:rPr>
                <w:rFonts w:cs="Times New Roman"/>
                <w:color w:val="000000"/>
                <w:sz w:val="20"/>
                <w:szCs w:val="20"/>
              </w:rPr>
              <w:br/>
              <w:t>[Executive Sponsor, CTO, COO, CFO as applicable]</w:t>
            </w:r>
          </w:p>
          <w:p w14:paraId="348445A4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E30613"/>
                <w:sz w:val="20"/>
                <w:szCs w:val="20"/>
              </w:rPr>
              <w:t>Decision date</w:t>
            </w:r>
            <w:r w:rsidRPr="00F53044">
              <w:rPr>
                <w:rFonts w:cs="Times New Roman"/>
                <w:color w:val="000000"/>
                <w:sz w:val="20"/>
                <w:szCs w:val="20"/>
              </w:rPr>
              <w:br/>
              <w:t>[Date]</w:t>
            </w:r>
          </w:p>
          <w:p w14:paraId="51707AAC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E30613"/>
                <w:sz w:val="20"/>
                <w:szCs w:val="20"/>
              </w:rPr>
              <w:t>If not approved</w:t>
            </w:r>
            <w:r w:rsidRPr="00F53044">
              <w:rPr>
                <w:rFonts w:cs="Times New Roman"/>
                <w:color w:val="000000"/>
                <w:sz w:val="20"/>
                <w:szCs w:val="20"/>
              </w:rPr>
              <w:br/>
              <w:t>[State what slips: landing zone build, contract timelines, data collection, or Phase 3 start.]</w:t>
            </w:r>
          </w:p>
        </w:tc>
      </w:tr>
    </w:tbl>
    <w:p w14:paraId="0A211D25" w14:textId="77777777" w:rsidR="00AC2CCC" w:rsidRPr="00F53044" w:rsidRDefault="00AC2CCC">
      <w:pPr>
        <w:pStyle w:val="Heading3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lastRenderedPageBreak/>
        <w:t>1.1.2 Top Risks &amp; Mitigations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104"/>
        <w:gridCol w:w="2104"/>
        <w:gridCol w:w="2104"/>
        <w:gridCol w:w="2119"/>
      </w:tblGrid>
      <w:tr w:rsidR="00AC2CCC" w:rsidRPr="00F53044" w14:paraId="560D43C9" w14:textId="77777777">
        <w:trPr>
          <w:tblCellSpacing w:w="15" w:type="dxa"/>
          <w:jc w:val="center"/>
        </w:trPr>
        <w:tc>
          <w:tcPr>
            <w:tcW w:w="2074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532B3" w14:textId="77777777" w:rsidR="00AC2CCC" w:rsidRPr="00F53044" w:rsidRDefault="00AC2CCC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6C2E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136B9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D2043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B8800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Target date</w:t>
            </w:r>
          </w:p>
        </w:tc>
      </w:tr>
      <w:tr w:rsidR="00AC2CCC" w:rsidRPr="00F53044" w14:paraId="616BAA41" w14:textId="77777777">
        <w:trPr>
          <w:tblCellSpacing w:w="15" w:type="dxa"/>
          <w:jc w:val="center"/>
        </w:trPr>
        <w:tc>
          <w:tcPr>
            <w:tcW w:w="2074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EE636A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Incomplete discovery / dependency gaps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8BAD7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Cutover risk, rework, timeline slip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B9D0BB" w14:textId="77777777" w:rsidR="00901D46" w:rsidRDefault="00901D46">
            <w:pPr>
              <w:rPr>
                <w:kern w:val="2"/>
                <w:szCs w:val="18"/>
                <w:lang w:val="en-IN" w:eastAsia="en-IN" w:bidi="hi-IN"/>
                <w14:ligatures w14:val="standardContextual"/>
              </w:rPr>
            </w:pPr>
            <w:r>
              <w:rPr>
                <w:sz w:val="20"/>
                <w:szCs w:val="20"/>
              </w:rPr>
              <w:t>Phase 2 deep dependency mapping and app workshops; define "minimum viable dependency" standard</w:t>
            </w:r>
          </w:p>
          <w:p w14:paraId="0DD4A213" w14:textId="14F62A19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A6FD2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0989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[Date]</w:t>
            </w:r>
          </w:p>
        </w:tc>
      </w:tr>
      <w:tr w:rsidR="00AC2CCC" w:rsidRPr="00F53044" w14:paraId="61B7FD44" w14:textId="77777777">
        <w:trPr>
          <w:tblCellSpacing w:w="15" w:type="dxa"/>
          <w:jc w:val="center"/>
        </w:trPr>
        <w:tc>
          <w:tcPr>
            <w:tcW w:w="2074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F7D1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Licensing / BYOL eligibility unknown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1FCB41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Material change to TCO and contract approach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C5510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Run entitlement review; confirm SA/BYOL and third-party license constraints; update assumptions register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37B21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749D3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[Date]</w:t>
            </w:r>
          </w:p>
        </w:tc>
      </w:tr>
      <w:tr w:rsidR="00AC2CCC" w:rsidRPr="00F53044" w14:paraId="5DF8E916" w14:textId="77777777">
        <w:trPr>
          <w:tblCellSpacing w:w="15" w:type="dxa"/>
          <w:jc w:val="center"/>
        </w:trPr>
        <w:tc>
          <w:tcPr>
            <w:tcW w:w="2074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7BFCD5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Landing zone / security guardrails not ready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9F5D22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Migration delays; inconsistent controls; audit exposure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C4AE74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Define landing zone MVP; implement policy guardrails, logging, identity, network baseline before first cohort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56E7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B61E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[Date]</w:t>
            </w:r>
          </w:p>
        </w:tc>
      </w:tr>
    </w:tbl>
    <w:p w14:paraId="059C923F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1.2 Key Takeaways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1EC01EDD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2A325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#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7EBE65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FF00B7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Evidence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6F4C419" w14:textId="77777777" w:rsidR="00E92C96" w:rsidRPr="00F53044" w:rsidRDefault="00114759">
            <w:pPr>
              <w:rPr>
                <w:sz w:val="20"/>
                <w:szCs w:val="20"/>
              </w:rPr>
            </w:pPr>
            <w:proofErr w:type="gramStart"/>
            <w:r w:rsidRPr="00F53044">
              <w:rPr>
                <w:b/>
                <w:color w:val="FFFFFF"/>
                <w:sz w:val="20"/>
                <w:szCs w:val="20"/>
              </w:rPr>
              <w:t>So</w:t>
            </w:r>
            <w:proofErr w:type="gramEnd"/>
            <w:r w:rsidRPr="00F53044">
              <w:rPr>
                <w:b/>
                <w:color w:val="FFFFFF"/>
                <w:sz w:val="20"/>
                <w:szCs w:val="20"/>
              </w:rPr>
              <w:t xml:space="preserve"> what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713D4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 / action</w:t>
            </w:r>
          </w:p>
        </w:tc>
      </w:tr>
      <w:tr w:rsidR="00E92C96" w:rsidRPr="00F53044" w14:paraId="3DBD564F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B6CCD9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816FFE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 headline]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5632A2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 from discovery, workshops or TCO]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855556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CBA9A4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 and next step]</w:t>
            </w:r>
          </w:p>
        </w:tc>
      </w:tr>
      <w:tr w:rsidR="00E92C96" w:rsidRPr="00F53044" w14:paraId="33CADADC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3A4D73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2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5E1FE0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 headline]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9DB15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 from discovery, workshops or TCO]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4CA45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CEEF9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 and next step]</w:t>
            </w:r>
          </w:p>
        </w:tc>
      </w:tr>
      <w:tr w:rsidR="00E92C96" w:rsidRPr="00F53044" w14:paraId="1BE561A1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83B03B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3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B0941A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 headline]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280E1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 from discovery, workshops or TCO]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4B1563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244FE8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 and next step]</w:t>
            </w:r>
          </w:p>
        </w:tc>
      </w:tr>
      <w:tr w:rsidR="00E92C96" w:rsidRPr="00F53044" w14:paraId="53C61637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9DF162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60FC7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 headline]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9C2C44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 from discovery, workshops or TCO]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FF0266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AFE95D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 and next step]</w:t>
            </w:r>
          </w:p>
        </w:tc>
      </w:tr>
      <w:tr w:rsidR="00E92C96" w:rsidRPr="00F53044" w14:paraId="0AADA726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14F2B0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5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532665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 headline]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98DC7E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 from discovery, workshops or TCO]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F3A41F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9011C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 and next step]</w:t>
            </w:r>
          </w:p>
        </w:tc>
      </w:tr>
    </w:tbl>
    <w:p w14:paraId="42F20CD5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1.3 Immediate Actions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1A61780C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AE331C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8F9766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54163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899DE8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Due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1F9E20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Impact if delayed</w:t>
            </w:r>
          </w:p>
        </w:tc>
      </w:tr>
      <w:tr w:rsidR="00E92C96" w:rsidRPr="00F53044" w14:paraId="2AF8688F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84712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9A6C73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[Confirm licensing entitlement / Software Assurance / BYOL status]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E35215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74C94F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FFCA95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 model remains assumption-based</w:t>
            </w:r>
          </w:p>
        </w:tc>
      </w:tr>
      <w:tr w:rsidR="00E92C96" w:rsidRPr="00F53044" w14:paraId="4E11CDBB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6D0118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73CA7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[Collect high-priority database assessment data]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CE297F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BEC8F3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D3ED22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path cannot be costed confidently</w:t>
            </w:r>
          </w:p>
        </w:tc>
      </w:tr>
      <w:tr w:rsidR="00E92C96" w:rsidRPr="00F53044" w14:paraId="43717E87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C0E606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Decision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E95A86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[Approve primary cloud direction]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E6A9F2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[Executive Sponsor]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B699C3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D9B21E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Phase 2 cannot produce a sequenced plan</w:t>
            </w:r>
          </w:p>
        </w:tc>
      </w:tr>
      <w:tr w:rsidR="00E92C96" w:rsidRPr="00F53044" w14:paraId="515D9958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40FDD9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Decision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FB45D1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[Approve operating model path]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565268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[CTO / COO]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484190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AC20C4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 xml:space="preserve">Landing </w:t>
            </w:r>
            <w:proofErr w:type="gramStart"/>
            <w:r w:rsidRPr="00F53044">
              <w:rPr>
                <w:sz w:val="20"/>
                <w:szCs w:val="20"/>
              </w:rPr>
              <w:t>zone</w:t>
            </w:r>
            <w:proofErr w:type="gramEnd"/>
            <w:r w:rsidRPr="00F53044">
              <w:rPr>
                <w:sz w:val="20"/>
                <w:szCs w:val="20"/>
              </w:rPr>
              <w:t xml:space="preserve"> build stalls</w:t>
            </w:r>
          </w:p>
        </w:tc>
      </w:tr>
    </w:tbl>
    <w:p w14:paraId="0ED09C7D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2: About This Assessment</w:t>
      </w:r>
    </w:p>
    <w:p w14:paraId="741020E1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2.1 Client Context</w:t>
      </w:r>
    </w:p>
    <w:p w14:paraId="29CA3DCB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t xml:space="preserve">[CLIENT_NAME] commissioned this Cloud Readiness Assessment to determine whether public cloud is the right foundation for the next stage of </w:t>
      </w:r>
      <w:proofErr w:type="gramStart"/>
      <w:r w:rsidRPr="00F53044">
        <w:rPr>
          <w:sz w:val="20"/>
          <w:szCs w:val="20"/>
        </w:rPr>
        <w:t>its technology</w:t>
      </w:r>
      <w:proofErr w:type="gramEnd"/>
      <w:r w:rsidRPr="00F53044">
        <w:rPr>
          <w:sz w:val="20"/>
          <w:szCs w:val="20"/>
        </w:rPr>
        <w:t xml:space="preserve"> estate, which platform best fits the business objectives, and what must be done before migration execution.</w:t>
      </w:r>
    </w:p>
    <w:p w14:paraId="4EB15782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2.2 Scope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76EAD381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476EA0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Scope area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0FBB85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Included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3DB16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Excluded / deferred</w:t>
            </w:r>
          </w:p>
        </w:tc>
      </w:tr>
      <w:tr w:rsidR="00E92C96" w:rsidRPr="00F53044" w14:paraId="49DE3AF6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9C0FEB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Infrastructure discovery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BF7857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[Server estate, locations, infra types]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1C83D2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[Out-of-scope sites or platforms]</w:t>
            </w:r>
          </w:p>
        </w:tc>
      </w:tr>
      <w:tr w:rsidR="00E92C96" w:rsidRPr="00F53044" w14:paraId="5CA0CD06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88C1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Application profiling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27974F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[Workshops, dependency capture, criticality]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889E19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Full cutover runbooks</w:t>
            </w:r>
          </w:p>
        </w:tc>
      </w:tr>
      <w:tr w:rsidR="00E92C96" w:rsidRPr="00F53044" w14:paraId="4EF7136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FE657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TCO analysis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BB11B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Like-to-like cloud comparison, normalized pricing, optimization scenarios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DA3C6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Final cloud invoice forecast</w:t>
            </w:r>
          </w:p>
        </w:tc>
      </w:tr>
      <w:tr w:rsidR="00E92C96" w:rsidRPr="00F53044" w14:paraId="73ECBE2E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7B11D5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Readiness assessment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0BF0C7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Business, governance, operations, people, security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C4DE8E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Detailed org design</w:t>
            </w:r>
          </w:p>
        </w:tc>
      </w:tr>
      <w:tr w:rsidR="00E92C96" w:rsidRPr="00F53044" w14:paraId="7218A938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C48E9D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Recommendation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440A6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 xml:space="preserve">Primary platform direction and </w:t>
            </w:r>
            <w:r w:rsidRPr="00F53044">
              <w:rPr>
                <w:sz w:val="20"/>
                <w:szCs w:val="20"/>
              </w:rPr>
              <w:lastRenderedPageBreak/>
              <w:t>exceptions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F42D60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 xml:space="preserve">Procurement decision or contract </w:t>
            </w:r>
            <w:r w:rsidRPr="00F53044">
              <w:rPr>
                <w:sz w:val="20"/>
                <w:szCs w:val="20"/>
              </w:rPr>
              <w:lastRenderedPageBreak/>
              <w:t>award</w:t>
            </w:r>
          </w:p>
        </w:tc>
      </w:tr>
    </w:tbl>
    <w:p w14:paraId="3720C6D9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lastRenderedPageBreak/>
        <w:t>2.3 Methodology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7F63F4BA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F79564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CEF239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D35AE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Output</w:t>
            </w:r>
          </w:p>
        </w:tc>
      </w:tr>
      <w:tr w:rsidR="00E92C96" w:rsidRPr="00F53044" w14:paraId="1B5D32A3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B07E0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1. Normalize data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5DEBEB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Same source estate data used for all assessed platforms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D47177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Consistent baseline</w:t>
            </w:r>
          </w:p>
        </w:tc>
      </w:tr>
      <w:tr w:rsidR="00E92C96" w:rsidRPr="00F53044" w14:paraId="748793E0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16C665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2. Native sizing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7C55628" w14:textId="77777777" w:rsidR="000B2138" w:rsidRDefault="000B2138">
            <w:pPr>
              <w:rPr>
                <w:kern w:val="2"/>
                <w:szCs w:val="18"/>
                <w:lang w:val="en-IN" w:eastAsia="en-IN" w:bidi="hi-IN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Use each cloud provider's assessment tool where available</w:t>
            </w:r>
          </w:p>
          <w:p w14:paraId="17659ABF" w14:textId="77777777" w:rsidR="00901D46" w:rsidRDefault="00901D46"/>
          <w:p w14:paraId="169EEA41" w14:textId="0922422F" w:rsidR="00E92C96" w:rsidRPr="00F53044" w:rsidRDefault="00E92C96" w:rsidP="000B2138">
            <w:pPr>
              <w:rPr>
                <w:sz w:val="20"/>
                <w:szCs w:val="20"/>
              </w:rPr>
            </w:pP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98D808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Provider-recommended SKUs</w:t>
            </w:r>
          </w:p>
        </w:tc>
      </w:tr>
      <w:tr w:rsidR="00E92C96" w:rsidRPr="00F53044" w14:paraId="25F72D8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40EF5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3. Price validation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62B875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Re-price against official APIs or published rate cards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EF41C8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Comparable cost baseline</w:t>
            </w:r>
          </w:p>
        </w:tc>
      </w:tr>
      <w:tr w:rsidR="00E92C96" w:rsidRPr="00F53044" w14:paraId="2CBE7836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69B513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4. Optimization modelling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F87806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BYOL, reservations, storage tiering, database paths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C55A5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Complete view</w:t>
            </w:r>
          </w:p>
        </w:tc>
      </w:tr>
      <w:tr w:rsidR="00E92C96" w:rsidRPr="00F53044" w14:paraId="1DE3F80C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21667E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5. Scoring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09C591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Weighted criteria agreed with client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9138BB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Transparent recommendation</w:t>
            </w:r>
          </w:p>
        </w:tc>
      </w:tr>
      <w:tr w:rsidR="00E92C96" w:rsidRPr="00F53044" w14:paraId="3645F174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DAFB4E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6. Readiness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8BC0C3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Questionnaire, workshops and document review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12E3F7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Current-state and target-state gaps</w:t>
            </w:r>
          </w:p>
        </w:tc>
      </w:tr>
    </w:tbl>
    <w:p w14:paraId="344CC995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2.4 Data Confidence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468E3CD7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0DE15D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Data area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2F7F81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DF4C22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Confidence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1C8270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Treatment in report</w:t>
            </w:r>
          </w:p>
        </w:tc>
      </w:tr>
      <w:tr w:rsidR="00E92C96" w:rsidRPr="00F53044" w14:paraId="3DF19A7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9C0E3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Inventory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7DB75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933D81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 / Medium / Low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4F6DFB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Used for baseline</w:t>
            </w:r>
          </w:p>
        </w:tc>
      </w:tr>
      <w:tr w:rsidR="00E92C96" w:rsidRPr="00F53044" w14:paraId="41BF7BF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8BFB48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Performance utilization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7E5F9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425D9B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 / Medium / Low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B1EA57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Used where available, provisioned spec where not</w:t>
            </w:r>
          </w:p>
        </w:tc>
      </w:tr>
      <w:tr w:rsidR="00E92C96" w:rsidRPr="00F53044" w14:paraId="23087013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A0448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Dependency mapping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1638A1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2B5EF1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 / Medium / Low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A1676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Used to flag cohorts and Phase 2 gaps</w:t>
            </w:r>
          </w:p>
        </w:tc>
      </w:tr>
      <w:tr w:rsidR="00E92C96" w:rsidRPr="00F53044" w14:paraId="1C25793F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5C04F5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Licensing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DB0663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34D38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 / Medium / Low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47874C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Assumptions labelled until confirmed</w:t>
            </w:r>
          </w:p>
        </w:tc>
      </w:tr>
      <w:tr w:rsidR="00E92C96" w:rsidRPr="00F53044" w14:paraId="5AF97C5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4A9362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 baseline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A8EA4C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D54F5E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 / Medium / Low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F6AB04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Used as planning-grade comparator</w:t>
            </w:r>
          </w:p>
        </w:tc>
      </w:tr>
    </w:tbl>
    <w:p w14:paraId="3023182D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3: Why Cloud, Why Now</w:t>
      </w:r>
    </w:p>
    <w:p w14:paraId="4D634DA3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3.1 Business Drivers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7281F883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5A6578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Driver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977E24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Client objective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730A5B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Cloud implication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0525B3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Success measure</w:t>
            </w:r>
          </w:p>
        </w:tc>
      </w:tr>
      <w:tr w:rsidR="00E92C96" w:rsidRPr="00F53044" w14:paraId="49BD2A0F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F27A7E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Standardization and simplification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F607FB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 xml:space="preserve">[Reduce platform sprawl and inconsistent </w:t>
            </w:r>
            <w:r w:rsidRPr="00F53044">
              <w:rPr>
                <w:sz w:val="20"/>
                <w:szCs w:val="20"/>
              </w:rPr>
              <w:lastRenderedPageBreak/>
              <w:t>processes]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41057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 xml:space="preserve">Approved platform patterns, governance by </w:t>
            </w:r>
            <w:r w:rsidRPr="00F53044">
              <w:rPr>
                <w:sz w:val="20"/>
                <w:szCs w:val="20"/>
              </w:rPr>
              <w:lastRenderedPageBreak/>
              <w:t>design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1FEDEF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[Measure]</w:t>
            </w:r>
          </w:p>
        </w:tc>
      </w:tr>
      <w:tr w:rsidR="00E92C96" w:rsidRPr="00F53044" w14:paraId="669C1F52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9036A5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 optimization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313BD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[Reduce run-rate or avoid capital refresh]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75C001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Consumption model, reservations, FinOps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F7BAC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[Measure]</w:t>
            </w:r>
          </w:p>
        </w:tc>
      </w:tr>
      <w:tr w:rsidR="00E92C96" w:rsidRPr="00F53044" w14:paraId="2413961B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E6A68A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Automation and speed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33D9CA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 xml:space="preserve">[Increase delivery </w:t>
            </w:r>
            <w:proofErr w:type="gramStart"/>
            <w:r w:rsidRPr="00F53044">
              <w:rPr>
                <w:sz w:val="20"/>
                <w:szCs w:val="20"/>
              </w:rPr>
              <w:t>velocity</w:t>
            </w:r>
            <w:proofErr w:type="gramEnd"/>
            <w:r w:rsidRPr="00F53044">
              <w:rPr>
                <w:sz w:val="20"/>
                <w:szCs w:val="20"/>
              </w:rPr>
              <w:t xml:space="preserve"> and reduce toil]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B0295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IaC, self-service and managed services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A2E7A3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[Measure]</w:t>
            </w:r>
          </w:p>
        </w:tc>
      </w:tr>
      <w:tr w:rsidR="00E92C96" w:rsidRPr="00F53044" w14:paraId="67DB9A2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E72428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Resilience and security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06F222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[Improve recoverability and control posture]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27D848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 guardrails and shared responsibility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452643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[Measure]</w:t>
            </w:r>
          </w:p>
        </w:tc>
      </w:tr>
    </w:tbl>
    <w:p w14:paraId="6EB49909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3.2 Contract and Event Timeline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175F1F2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15FDF3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Event / contract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602041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6639D0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 required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68CEC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Risk if deferred</w:t>
            </w:r>
          </w:p>
        </w:tc>
      </w:tr>
      <w:tr w:rsidR="00E92C96" w:rsidRPr="00F53044" w14:paraId="0324A17E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73AF16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[Datacentre lease / hardware refresh]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B4C25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34B8AB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Renew, exit or extend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4148AF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Capital re-lock</w:t>
            </w:r>
          </w:p>
        </w:tc>
      </w:tr>
      <w:tr w:rsidR="00E92C96" w:rsidRPr="00F53044" w14:paraId="62468C6B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DD29319" w14:textId="77777777" w:rsidR="00B561A0" w:rsidRPr="00F53044" w:rsidRDefault="00B561A0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color w:val="000000"/>
                <w:sz w:val="20"/>
                <w:szCs w:val="20"/>
              </w:rPr>
              <w:t>[Key software/platform agreements (e.g., OS, virtualization, database, middleware)]</w:t>
            </w:r>
          </w:p>
          <w:p w14:paraId="331A5FD8" w14:textId="77777777" w:rsidR="00901D46" w:rsidRDefault="00901D46"/>
          <w:p w14:paraId="2F541E3D" w14:textId="0893EC08" w:rsidR="00E92C96" w:rsidRPr="00F53044" w:rsidRDefault="00E92C96" w:rsidP="000B2138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918DE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A1266A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License path and renewal strategy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F82F9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Higher steady-state cost</w:t>
            </w:r>
          </w:p>
        </w:tc>
      </w:tr>
      <w:tr w:rsidR="00E92C96" w:rsidRPr="00F53044" w14:paraId="5AF0494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785D98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growth milestone]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4F72F7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9E5BCA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Platform scaling plan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824DD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Capacity or customer impact</w:t>
            </w:r>
          </w:p>
        </w:tc>
      </w:tr>
      <w:tr w:rsidR="00E92C96" w:rsidRPr="00F53044" w14:paraId="646F360B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F3725E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[Regulatory / security milestone]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1B58F8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D4FA62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Control baseline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3A6E36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Audit or risk exposure</w:t>
            </w:r>
          </w:p>
        </w:tc>
      </w:tr>
    </w:tbl>
    <w:p w14:paraId="19792A6D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3.3 Cost of Doing Nothing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0FD37588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FFFFF"/>
          </w:tcPr>
          <w:p w14:paraId="585D56B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E30613"/>
                <w:sz w:val="20"/>
                <w:szCs w:val="20"/>
              </w:rPr>
              <w:t>Narrative standard</w:t>
            </w:r>
            <w:r w:rsidRPr="00F53044">
              <w:rPr>
                <w:sz w:val="20"/>
                <w:szCs w:val="20"/>
              </w:rPr>
              <w:br/>
            </w:r>
            <w:r w:rsidRPr="00F53044">
              <w:rPr>
                <w:sz w:val="20"/>
                <w:szCs w:val="20"/>
              </w:rPr>
              <w:t xml:space="preserve">Do not present cloud as automatically cheaper. Present the real choice: renew the current model with known </w:t>
            </w:r>
            <w:proofErr w:type="gramStart"/>
            <w:r w:rsidRPr="00F53044">
              <w:rPr>
                <w:sz w:val="20"/>
                <w:szCs w:val="20"/>
              </w:rPr>
              <w:t>constraints, or</w:t>
            </w:r>
            <w:proofErr w:type="gramEnd"/>
            <w:r w:rsidRPr="00F53044">
              <w:rPr>
                <w:sz w:val="20"/>
                <w:szCs w:val="20"/>
              </w:rPr>
              <w:t xml:space="preserve"> invest in a migration path with a governed operating model.</w:t>
            </w:r>
          </w:p>
        </w:tc>
      </w:tr>
    </w:tbl>
    <w:p w14:paraId="3E50A2D8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t>[Describe the annual on-premises run-rate, near-term renewal pressure, support risk, and lost option value. State clearly what is known and what remains unpriced.]</w:t>
      </w:r>
    </w:p>
    <w:p w14:paraId="36841A67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4: Estate Overview</w:t>
      </w:r>
    </w:p>
    <w:p w14:paraId="04F5A468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4.1 Headline Numbers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5EE9260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EB0EC1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45E250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ABFE60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Notes</w:t>
            </w:r>
          </w:p>
        </w:tc>
      </w:tr>
      <w:tr w:rsidR="00E92C96" w:rsidRPr="00F53044" w14:paraId="73D97097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16512A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Servers discovered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89029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C34E24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Full estate</w:t>
            </w:r>
          </w:p>
        </w:tc>
      </w:tr>
      <w:tr w:rsidR="00E92C96" w:rsidRPr="00F53044" w14:paraId="272E427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7C156E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Servers in scope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F2FB41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41D681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Priced and assessed</w:t>
            </w:r>
          </w:p>
        </w:tc>
      </w:tr>
      <w:tr w:rsidR="00E92C96" w:rsidRPr="00F53044" w14:paraId="659127B3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4B8DDD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Applications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3228E2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FB4C90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Profiled through workshops and inventory</w:t>
            </w:r>
          </w:p>
        </w:tc>
      </w:tr>
      <w:tr w:rsidR="00E92C96" w:rsidRPr="00F53044" w14:paraId="7F5E23BE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CACD82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Databases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DEDB0C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2A497B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Oracle, SQL Server and others</w:t>
            </w:r>
          </w:p>
        </w:tc>
      </w:tr>
      <w:tr w:rsidR="00E92C96" w:rsidRPr="00F53044" w14:paraId="226B14BF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98E3A6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Locations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063F82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633F5D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Datacentres, cloud regions and offices</w:t>
            </w:r>
          </w:p>
        </w:tc>
      </w:tr>
      <w:tr w:rsidR="00E92C96" w:rsidRPr="00F53044" w14:paraId="74B2609F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1079C7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Infrastructure types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C0B04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AF2F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VMware, physical, appliance, cloud, containers</w:t>
            </w:r>
          </w:p>
        </w:tc>
      </w:tr>
    </w:tbl>
    <w:p w14:paraId="7A31B90E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4.2 Application Landscape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E92C96" w:rsidRPr="00F53044" w14:paraId="74B21B7F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09553A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Application / service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BB8355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Servers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4E24EF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Business function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8FC8B8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Criticality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B81E1E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0C3702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Initial cohort</w:t>
            </w:r>
          </w:p>
        </w:tc>
      </w:tr>
      <w:tr w:rsidR="00E92C96" w:rsidRPr="00F53044" w14:paraId="35859F69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FD5D21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[APP_1]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8E9BF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A60C6C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[Function]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DB6C3F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Critical / High / Medium / Low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787D3D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[Database / network / app]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D77A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[Cohort]</w:t>
            </w:r>
          </w:p>
        </w:tc>
      </w:tr>
      <w:tr w:rsidR="00E92C96" w:rsidRPr="00F53044" w14:paraId="2685844E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241425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[APP_2]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C9B744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2C88BC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[Function]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2A63B5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Critical / High / Medium / Low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4026F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[Database / network / app]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E22C25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[Cohort]</w:t>
            </w:r>
          </w:p>
        </w:tc>
      </w:tr>
      <w:tr w:rsidR="00E92C96" w:rsidRPr="00F53044" w14:paraId="43F951FA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B3166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[APP_3]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1445E3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6E0334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[Function]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21C4B4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Critical / High / Medium / Low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281329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[Database / network / app]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17DD8F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[Cohort]</w:t>
            </w:r>
          </w:p>
        </w:tc>
      </w:tr>
    </w:tbl>
    <w:p w14:paraId="4ECAB0EC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4.3 Database Landscape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6D4B1746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0F2240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Database platform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45DEA2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Instances / hosts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1ECB56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Licensing status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0F9201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Migration implication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050F81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Phase 2 action</w:t>
            </w:r>
          </w:p>
        </w:tc>
      </w:tr>
      <w:tr w:rsidR="00E92C96" w:rsidRPr="00F53044" w14:paraId="230B0C5A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4C8BA5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Oracle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3A244D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33802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[BYOL / support / unknown]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6B8BE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May drive platform and sequencing decisions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87531F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DMA / workload assessment</w:t>
            </w:r>
          </w:p>
        </w:tc>
      </w:tr>
      <w:tr w:rsidR="00E92C96" w:rsidRPr="00F53044" w14:paraId="19F4E45E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9E5ABF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SQL Server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B020ED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8FF793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 / BYOL / unknown]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BD9EE4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License mobility and managed SQL options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295DAB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Per-instance assessment</w:t>
            </w:r>
          </w:p>
        </w:tc>
      </w:tr>
      <w:tr w:rsidR="00E92C96" w:rsidRPr="00F53044" w14:paraId="7BF4A6D9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E9B8F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Open source DBs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B6A059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D6569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[Support model]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690A9B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Managed service candidates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6CC701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Compatibility review</w:t>
            </w:r>
          </w:p>
        </w:tc>
      </w:tr>
    </w:tbl>
    <w:p w14:paraId="73B1CF23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4.4 Discovery Gaps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1E3C80C7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76458B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Gap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FAD419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Why it exists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4B961F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6F132F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Phase 2 treatment</w:t>
            </w:r>
          </w:p>
        </w:tc>
      </w:tr>
      <w:tr w:rsidR="00E92C96" w:rsidRPr="00F53044" w14:paraId="1E07027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22506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172273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[Reason]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356D4A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 on cost / migration / risk]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529C21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[Action]</w:t>
            </w:r>
          </w:p>
        </w:tc>
      </w:tr>
      <w:tr w:rsidR="00E92C96" w:rsidRPr="00F53044" w14:paraId="14B481A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DF70F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A1FA9B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[Reason]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BBED8F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 on cost / migration / risk]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395CBB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[Action]</w:t>
            </w:r>
          </w:p>
        </w:tc>
      </w:tr>
    </w:tbl>
    <w:p w14:paraId="6BDF6FAF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5: Cost Comparison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41B1F1F1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DE8EA"/>
          </w:tcPr>
          <w:p w14:paraId="75CC825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E30613"/>
                <w:sz w:val="20"/>
                <w:szCs w:val="20"/>
              </w:rPr>
              <w:t>Cost quality bar</w:t>
            </w:r>
            <w:r w:rsidRPr="00F53044">
              <w:rPr>
                <w:sz w:val="20"/>
                <w:szCs w:val="20"/>
              </w:rPr>
              <w:br/>
            </w:r>
            <w:r w:rsidRPr="00F53044">
              <w:rPr>
                <w:sz w:val="20"/>
                <w:szCs w:val="20"/>
              </w:rPr>
              <w:t xml:space="preserve">All cost figures are </w:t>
            </w:r>
            <w:proofErr w:type="gramStart"/>
            <w:r w:rsidRPr="00F53044">
              <w:rPr>
                <w:sz w:val="20"/>
                <w:szCs w:val="20"/>
              </w:rPr>
              <w:t>planning-grade</w:t>
            </w:r>
            <w:proofErr w:type="gramEnd"/>
            <w:r w:rsidRPr="00F53044">
              <w:rPr>
                <w:sz w:val="20"/>
                <w:szCs w:val="20"/>
              </w:rPr>
              <w:t xml:space="preserve"> unless explicitly stated otherwise. Show baseline, optimized view and complete </w:t>
            </w:r>
            <w:r w:rsidRPr="00F53044">
              <w:rPr>
                <w:sz w:val="20"/>
                <w:szCs w:val="20"/>
              </w:rPr>
              <w:lastRenderedPageBreak/>
              <w:t>view separately. Never mix retail cloud run-rate, partner credits and migration labour in one unexplained number.</w:t>
            </w:r>
          </w:p>
        </w:tc>
      </w:tr>
    </w:tbl>
    <w:p w14:paraId="016D1791" w14:textId="77777777" w:rsidR="00AC2CCC" w:rsidRPr="00F53044" w:rsidRDefault="00AC2CCC">
      <w:pPr>
        <w:pStyle w:val="Heading2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lastRenderedPageBreak/>
        <w:t>5.0 Cost Model Assumptions &amp; Exclusions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"/>
        <w:gridCol w:w="2622"/>
        <w:gridCol w:w="2622"/>
        <w:gridCol w:w="2622"/>
        <w:gridCol w:w="2389"/>
        <w:gridCol w:w="248"/>
      </w:tblGrid>
      <w:tr w:rsidR="00AC2CCC" w:rsidRPr="00F53044" w14:paraId="6AADB0AC" w14:textId="77777777">
        <w:trPr>
          <w:gridAfter w:val="1"/>
          <w:wAfter w:w="53" w:type="dxa"/>
          <w:tblCellSpacing w:w="15" w:type="dxa"/>
        </w:trPr>
        <w:tc>
          <w:tcPr>
            <w:tcW w:w="10368" w:type="dxa"/>
            <w:gridSpan w:val="5"/>
            <w:tcBorders>
              <w:top w:val="single" w:sz="8" w:space="0" w:color="E30613"/>
              <w:left w:val="single" w:sz="8" w:space="0" w:color="E30613"/>
              <w:bottom w:val="single" w:sz="8" w:space="0" w:color="E30613"/>
              <w:right w:val="single" w:sz="8" w:space="0" w:color="E30613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BB4A3" w14:textId="77777777" w:rsidR="00AC2CCC" w:rsidRPr="00F53044" w:rsidRDefault="00AC2CCC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E30613"/>
                <w:sz w:val="20"/>
                <w:szCs w:val="20"/>
              </w:rPr>
              <w:t>How to use this section</w:t>
            </w:r>
            <w:r w:rsidRPr="00F53044">
              <w:rPr>
                <w:rFonts w:cs="Times New Roman"/>
                <w:color w:val="000000"/>
                <w:sz w:val="20"/>
                <w:szCs w:val="20"/>
              </w:rPr>
              <w:br/>
              <w:t>Populate this register before presenting any cost outputs. If an item is unknown, mark it explicitly and reflect the uncertainty in the narrative and sensitivity ranges.</w:t>
            </w:r>
          </w:p>
        </w:tc>
      </w:tr>
      <w:tr w:rsidR="00AC2CCC" w:rsidRPr="00F53044" w14:paraId="16B5F52D" w14:textId="77777777">
        <w:tblPrEx>
          <w:jc w:val="center"/>
        </w:tblPrEx>
        <w:trPr>
          <w:gridBefore w:val="1"/>
          <w:wBefore w:w="113" w:type="dxa"/>
          <w:tblCellSpacing w:w="15" w:type="dxa"/>
          <w:jc w:val="center"/>
        </w:trPr>
        <w:tc>
          <w:tcPr>
            <w:tcW w:w="2592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F9005" w14:textId="77777777" w:rsidR="00AC2CCC" w:rsidRPr="00F53044" w:rsidRDefault="00AC2CCC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Assumption</w:t>
            </w:r>
          </w:p>
        </w:tc>
        <w:tc>
          <w:tcPr>
            <w:tcW w:w="2592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94E143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592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2B230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Source / evidence</w:t>
            </w:r>
          </w:p>
        </w:tc>
        <w:tc>
          <w:tcPr>
            <w:tcW w:w="2592" w:type="dxa"/>
            <w:gridSpan w:val="2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CAB60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Confidence</w:t>
            </w:r>
          </w:p>
        </w:tc>
      </w:tr>
      <w:tr w:rsidR="00AC2CCC" w:rsidRPr="00F53044" w14:paraId="029AEDBA" w14:textId="77777777">
        <w:tblPrEx>
          <w:jc w:val="center"/>
        </w:tblPrEx>
        <w:trPr>
          <w:gridBefore w:val="1"/>
          <w:wBefore w:w="113" w:type="dxa"/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8B6F8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Pricing date / rate card basis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426004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A485B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[Source]</w:t>
            </w:r>
          </w:p>
        </w:tc>
        <w:tc>
          <w:tcPr>
            <w:tcW w:w="2592" w:type="dxa"/>
            <w:gridSpan w:val="2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688C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High / Medium / Low</w:t>
            </w:r>
          </w:p>
        </w:tc>
      </w:tr>
      <w:tr w:rsidR="00AC2CCC" w:rsidRPr="00F53044" w14:paraId="3693A408" w14:textId="77777777">
        <w:tblPrEx>
          <w:jc w:val="center"/>
        </w:tblPrEx>
        <w:trPr>
          <w:gridBefore w:val="1"/>
          <w:wBefore w:w="113" w:type="dxa"/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EB677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Primary region(s)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AA80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[Region]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E1417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[Source]</w:t>
            </w:r>
          </w:p>
        </w:tc>
        <w:tc>
          <w:tcPr>
            <w:tcW w:w="2592" w:type="dxa"/>
            <w:gridSpan w:val="2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75A04E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High / Medium / Low</w:t>
            </w:r>
          </w:p>
        </w:tc>
      </w:tr>
      <w:tr w:rsidR="00AC2CCC" w:rsidRPr="00F53044" w14:paraId="3BDE1E56" w14:textId="77777777">
        <w:tblPrEx>
          <w:jc w:val="center"/>
        </w:tblPrEx>
        <w:trPr>
          <w:gridBefore w:val="1"/>
          <w:wBefore w:w="113" w:type="dxa"/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089C9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Commitment term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D782C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None / 1-year / 3-year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805DB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[Source]</w:t>
            </w:r>
          </w:p>
        </w:tc>
        <w:tc>
          <w:tcPr>
            <w:tcW w:w="2592" w:type="dxa"/>
            <w:gridSpan w:val="2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F55C2F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High / Medium / Low</w:t>
            </w:r>
          </w:p>
        </w:tc>
      </w:tr>
      <w:tr w:rsidR="00AC2CCC" w:rsidRPr="00F53044" w14:paraId="11024BCB" w14:textId="77777777">
        <w:tblPrEx>
          <w:jc w:val="center"/>
        </w:tblPrEx>
        <w:trPr>
          <w:gridBefore w:val="1"/>
          <w:wBefore w:w="113" w:type="dxa"/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3EA9F9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Utilization basis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0BA268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Provisioned spec / measured utilization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62274E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[Source]</w:t>
            </w:r>
          </w:p>
        </w:tc>
        <w:tc>
          <w:tcPr>
            <w:tcW w:w="2592" w:type="dxa"/>
            <w:gridSpan w:val="2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8AA5A9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High / Medium / Low</w:t>
            </w:r>
          </w:p>
        </w:tc>
      </w:tr>
    </w:tbl>
    <w:p w14:paraId="0C0D0A2D" w14:textId="77777777" w:rsidR="00AC2CCC" w:rsidRPr="00F53044" w:rsidRDefault="00AC2CCC">
      <w:pPr>
        <w:pStyle w:val="Heading3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t>5.0.1 Explicit Exclusions (unless stated otherwise)</w:t>
      </w:r>
    </w:p>
    <w:p w14:paraId="5559E182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Theme="minorHAnsi" w:hAnsiTheme="minorHAnsi"/>
          <w:sz w:val="20"/>
          <w:szCs w:val="20"/>
        </w:rPr>
        <w:t xml:space="preserve">Migration delivery services and partner </w:t>
      </w:r>
      <w:proofErr w:type="spellStart"/>
      <w:r w:rsidRPr="00F53044">
        <w:rPr>
          <w:rFonts w:asciiTheme="minorHAnsi" w:hAnsiTheme="minorHAnsi"/>
          <w:sz w:val="20"/>
          <w:szCs w:val="20"/>
        </w:rPr>
        <w:t>labour</w:t>
      </w:r>
      <w:proofErr w:type="spellEnd"/>
      <w:r w:rsidRPr="00F53044">
        <w:rPr>
          <w:rFonts w:asciiTheme="minorHAnsi" w:hAnsiTheme="minorHAnsi"/>
          <w:sz w:val="20"/>
          <w:szCs w:val="20"/>
        </w:rPr>
        <w:t xml:space="preserve"> (unless included in Year 1 view)</w:t>
      </w:r>
    </w:p>
    <w:p w14:paraId="742D1EF3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Application remediation / refactor build costs</w:t>
      </w:r>
    </w:p>
    <w:p w14:paraId="0209519C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Network connectivity programs (WAN refresh, SD-WAN, circuits) beyond the simplified network estimate</w:t>
      </w:r>
    </w:p>
    <w:p w14:paraId="3A8C6E91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Security tool licensing (SIEM/SOAR, EDR, PAM) not already in place</w:t>
      </w:r>
    </w:p>
    <w:p w14:paraId="387A808D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Backup tooling and long-term retention beyond default assumptions</w:t>
      </w:r>
    </w:p>
    <w:p w14:paraId="4EA283D4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Data egress, inter-region traffic, and third-party SaaS egress unless explicitly modelled</w:t>
      </w:r>
    </w:p>
    <w:p w14:paraId="4BA8375A" w14:textId="77777777" w:rsidR="00AC2CCC" w:rsidRPr="00F53044" w:rsidRDefault="00AC2CCC" w:rsidP="00AC2CCC">
      <w:pPr>
        <w:numPr>
          <w:ilvl w:val="0"/>
          <w:numId w:val="10"/>
        </w:numPr>
        <w:spacing w:before="100" w:beforeAutospacing="1" w:after="100" w:afterAutospacing="1" w:line="278" w:lineRule="auto"/>
        <w:rPr>
          <w:rFonts w:asciiTheme="minorHAnsi" w:hAnsiTheme="minorHAnsi"/>
          <w:sz w:val="20"/>
          <w:szCs w:val="20"/>
        </w:rPr>
      </w:pPr>
      <w:r w:rsidRPr="00F53044">
        <w:rPr>
          <w:rFonts w:asciiTheme="minorHAnsi" w:hAnsiTheme="minorHAnsi"/>
          <w:sz w:val="20"/>
          <w:szCs w:val="20"/>
        </w:rPr>
        <w:t>Third-party software licensing changes (Oracle, VMware, ISV tools) unless validated</w:t>
      </w:r>
    </w:p>
    <w:p w14:paraId="629B8164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5.1 Cost Stack Definitions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48EE1095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2BFC72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248C7C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Includes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D24697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Use this view for</w:t>
            </w:r>
          </w:p>
        </w:tc>
      </w:tr>
      <w:tr w:rsidR="00E92C96" w:rsidRPr="00F53044" w14:paraId="70AFC5AE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FFEF99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Baseline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3BB2C45" w14:textId="77777777" w:rsidR="00E92C96" w:rsidRPr="00F53044" w:rsidRDefault="00114759">
            <w:pPr>
              <w:rPr>
                <w:sz w:val="20"/>
                <w:szCs w:val="20"/>
              </w:rPr>
            </w:pPr>
            <w:proofErr w:type="gramStart"/>
            <w:r w:rsidRPr="00F53044">
              <w:rPr>
                <w:sz w:val="20"/>
                <w:szCs w:val="20"/>
              </w:rPr>
              <w:t>Compute</w:t>
            </w:r>
            <w:proofErr w:type="gramEnd"/>
            <w:r w:rsidRPr="00F53044">
              <w:rPr>
                <w:sz w:val="20"/>
                <w:szCs w:val="20"/>
              </w:rPr>
              <w:t>, storage, OS license, standard network estimate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E9E0EE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Like-to-like provider comparison</w:t>
            </w:r>
          </w:p>
        </w:tc>
      </w:tr>
      <w:tr w:rsidR="00E92C96" w:rsidRPr="00F53044" w14:paraId="5AF3C71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23FA2C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Optimized 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E540B1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Baseline plus reservations, BYOL, storage tiering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93AAC60" w14:textId="77777777" w:rsidR="00E92C96" w:rsidRPr="00F53044" w:rsidRDefault="00114759">
            <w:pPr>
              <w:rPr>
                <w:sz w:val="20"/>
                <w:szCs w:val="20"/>
              </w:rPr>
            </w:pPr>
            <w:proofErr w:type="gramStart"/>
            <w:r w:rsidRPr="00F53044">
              <w:rPr>
                <w:sz w:val="20"/>
                <w:szCs w:val="20"/>
              </w:rPr>
              <w:t>Steady-state</w:t>
            </w:r>
            <w:proofErr w:type="gramEnd"/>
            <w:r w:rsidRPr="00F53044">
              <w:rPr>
                <w:sz w:val="20"/>
                <w:szCs w:val="20"/>
              </w:rPr>
              <w:t xml:space="preserve"> cloud planning</w:t>
            </w:r>
          </w:p>
        </w:tc>
      </w:tr>
      <w:tr w:rsidR="00E92C96" w:rsidRPr="00F53044" w14:paraId="06ED9427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529FD6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Complete 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6EAFA6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Optimized view plus databases, support, egress and client-specific mandatory items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F965FF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Executive decision number</w:t>
            </w:r>
          </w:p>
        </w:tc>
      </w:tr>
      <w:tr w:rsidR="00E92C96" w:rsidRPr="00F53044" w14:paraId="36875DB2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3595FD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Year 1 view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6BE22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Complete view plus migration investment and dual-run overlap minus credits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7453EC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Business case and funding</w:t>
            </w:r>
          </w:p>
        </w:tc>
      </w:tr>
    </w:tbl>
    <w:p w14:paraId="02224F0F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5.2 Cloud Cost Comparison</w:t>
      </w:r>
    </w:p>
    <w:p w14:paraId="76A5A906" w14:textId="77777777" w:rsidR="00B561A0" w:rsidRPr="00F53044" w:rsidRDefault="00B561A0">
      <w:pPr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b/>
          <w:bCs/>
          <w:sz w:val="20"/>
          <w:szCs w:val="20"/>
        </w:rPr>
        <w:t>Provider mapping note:</w:t>
      </w:r>
      <w:r w:rsidRPr="00F53044">
        <w:rPr>
          <w:sz w:val="20"/>
          <w:szCs w:val="20"/>
        </w:rPr>
        <w:t xml:space="preserve"> In this report, “Provider A/B/C” are placeholders. Replace them with the evaluated providers for this engagement and keep the </w:t>
      </w:r>
      <w:proofErr w:type="gramStart"/>
      <w:r w:rsidRPr="00F53044">
        <w:rPr>
          <w:sz w:val="20"/>
          <w:szCs w:val="20"/>
        </w:rPr>
        <w:t>ordering</w:t>
      </w:r>
      <w:proofErr w:type="gramEnd"/>
      <w:r w:rsidRPr="00F53044">
        <w:rPr>
          <w:sz w:val="20"/>
          <w:szCs w:val="20"/>
        </w:rPr>
        <w:t xml:space="preserve"> consistent across all cost and scoring tables.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6D4D33" w:rsidRPr="00F53044" w14:paraId="603F5A29" w14:textId="77777777" w:rsidTr="006D4D33">
        <w:tc>
          <w:tcPr>
            <w:tcW w:w="2074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295C96AF" w14:textId="77777777" w:rsidR="00B561A0" w:rsidRPr="00F53044" w:rsidRDefault="00B561A0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b/>
                <w:bCs/>
                <w:color w:val="FFFFFF"/>
                <w:sz w:val="20"/>
                <w:szCs w:val="20"/>
              </w:rPr>
              <w:lastRenderedPageBreak/>
              <w:t>Metric</w:t>
            </w:r>
          </w:p>
          <w:p w14:paraId="648C4F28" w14:textId="15C57804" w:rsidR="006D4D33" w:rsidRPr="00F53044" w:rsidRDefault="006D4D33" w:rsidP="004C3320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75C5A8D0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A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3AEA3A5C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B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46CDAC92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C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5B622C03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E92C96" w:rsidRPr="00F53044" w14:paraId="5E79A6BF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74DBAB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PAYG monthly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C01761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F1D431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0A40CF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093503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Retail baseline</w:t>
            </w:r>
          </w:p>
        </w:tc>
      </w:tr>
      <w:tr w:rsidR="00E92C96" w:rsidRPr="00F53044" w14:paraId="0818BE5B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BFED9F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3-year committed monthly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AFC6D6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0FE34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320C27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AD27D2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Commitment view</w:t>
            </w:r>
          </w:p>
        </w:tc>
      </w:tr>
      <w:tr w:rsidR="00E92C96" w:rsidRPr="00F53044" w14:paraId="48DD9C4F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4B537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Complete view annual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CCDF51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4404CA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1CA29B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3B02DE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Decision number</w:t>
            </w:r>
          </w:p>
        </w:tc>
      </w:tr>
      <w:tr w:rsidR="00E92C96" w:rsidRPr="00F53044" w14:paraId="52258262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8C24EC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Commercial layer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154039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F1AFB7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92EF4B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96F693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Show separately</w:t>
            </w:r>
          </w:p>
        </w:tc>
      </w:tr>
    </w:tbl>
    <w:p w14:paraId="0407C40B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5.3 Component Breakdown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6D4D33" w:rsidRPr="00F53044" w14:paraId="475F6E3F" w14:textId="77777777" w:rsidTr="006D4D33">
        <w:tc>
          <w:tcPr>
            <w:tcW w:w="2074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2A36159C" w14:textId="77777777" w:rsidR="006D4D33" w:rsidRPr="00F53044" w:rsidRDefault="006D4D33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77E7D729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A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143649C4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B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01B8A013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C</w:t>
            </w:r>
          </w:p>
        </w:tc>
        <w:tc>
          <w:tcPr>
            <w:tcW w:w="2074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22E1B166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Comment</w:t>
            </w:r>
          </w:p>
        </w:tc>
      </w:tr>
      <w:tr w:rsidR="00E92C96" w:rsidRPr="00F53044" w14:paraId="1DCAEFF1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C29C5D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Compute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996EEF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E5A66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D10998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0DDF34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Sizing and family assumptions</w:t>
            </w:r>
          </w:p>
        </w:tc>
      </w:tr>
      <w:tr w:rsidR="00E92C96" w:rsidRPr="00F53044" w14:paraId="796A9536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D63C1C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Storage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70D9E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094B7F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462483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97A06F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Disk type and IOPS assumptions</w:t>
            </w:r>
          </w:p>
        </w:tc>
      </w:tr>
      <w:tr w:rsidR="00E92C96" w:rsidRPr="00F53044" w14:paraId="45F67C9C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8EB242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OS licensing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FD645B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A3DE9C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43F59A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D5E4E8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Windows / Linux treatment</w:t>
            </w:r>
          </w:p>
        </w:tc>
      </w:tr>
      <w:tr w:rsidR="00E92C96" w:rsidRPr="00F53044" w14:paraId="417B2D4B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C174D0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Network estimate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4F2F60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7D49D3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2A035C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73CC5C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Basis and sensitivity</w:t>
            </w:r>
          </w:p>
        </w:tc>
      </w:tr>
      <w:tr w:rsidR="00E92C96" w:rsidRPr="00F53044" w14:paraId="133A5012" w14:textId="77777777">
        <w:tblPrEx>
          <w:jc w:val="center"/>
        </w:tblPrEx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D85683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add-ons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1FBFB3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AE25DA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92EB6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 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2554F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Oracle / SQL / open-source treatment</w:t>
            </w:r>
          </w:p>
        </w:tc>
      </w:tr>
    </w:tbl>
    <w:p w14:paraId="3F1E7411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5.4 Optimization Levers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0B8F5B3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E578C7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Lever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FB568D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Monthly impact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D8484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FD8645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Risk / caveat</w:t>
            </w:r>
          </w:p>
        </w:tc>
      </w:tr>
      <w:tr w:rsidR="00E92C96" w:rsidRPr="00F53044" w14:paraId="65B6B739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5AB2A7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Reserved / committed use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89F19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[Saving]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107566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Stable workload profile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18A67A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Commitment risk</w:t>
            </w:r>
          </w:p>
        </w:tc>
      </w:tr>
      <w:tr w:rsidR="00E92C96" w:rsidRPr="00F53044" w14:paraId="4957FC6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799205E" w14:textId="77777777" w:rsidR="00B561A0" w:rsidRPr="00F53044" w:rsidRDefault="00B561A0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color w:val="000000"/>
                <w:sz w:val="20"/>
                <w:szCs w:val="20"/>
              </w:rPr>
              <w:t>OS BYOL / license benefit program</w:t>
            </w:r>
          </w:p>
          <w:p w14:paraId="380B2EC7" w14:textId="77777777" w:rsidR="00901D46" w:rsidRDefault="00901D46"/>
          <w:p w14:paraId="2D9FEBD6" w14:textId="32BF7FDD" w:rsidR="00E92C96" w:rsidRPr="00F53044" w:rsidRDefault="00E92C96">
            <w:pPr>
              <w:rPr>
                <w:sz w:val="20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B273A5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[Saving]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AF543D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Software Assurance or qualifying license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395AA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Eligibility varies by cloud</w:t>
            </w:r>
          </w:p>
        </w:tc>
      </w:tr>
      <w:tr w:rsidR="00E92C96" w:rsidRPr="00F53044" w14:paraId="45D15A2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F7A002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SQL Server BYOL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665067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[Saving]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CB556A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SA and license mobility confirmation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3C9F53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May not apply to all editions</w:t>
            </w:r>
          </w:p>
        </w:tc>
      </w:tr>
      <w:tr w:rsidR="00E92C96" w:rsidRPr="00F53044" w14:paraId="5B3A0DD5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B7C91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Storage tiering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4DAC46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[Saving]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7ADF88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Non-prod or cold data identified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823A9E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Performance validation required</w:t>
            </w:r>
          </w:p>
        </w:tc>
      </w:tr>
      <w:tr w:rsidR="00E92C96" w:rsidRPr="00F53044" w14:paraId="5B8CFC53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D319B7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modernization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325099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[Saving]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EED503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Application conversion validated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12AA1C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Migration investment not yet included</w:t>
            </w:r>
          </w:p>
        </w:tc>
      </w:tr>
    </w:tbl>
    <w:p w14:paraId="4AB8DC5C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5.5 Year 1 Financial Structure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348C0C39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FFFFF"/>
          </w:tcPr>
          <w:p w14:paraId="30EAA36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E30613"/>
                <w:sz w:val="20"/>
                <w:szCs w:val="20"/>
              </w:rPr>
              <w:t>Finance message</w:t>
            </w:r>
            <w:r w:rsidRPr="00F53044">
              <w:rPr>
                <w:sz w:val="20"/>
                <w:szCs w:val="20"/>
              </w:rPr>
              <w:br/>
            </w:r>
            <w:r w:rsidRPr="00F53044">
              <w:rPr>
                <w:sz w:val="20"/>
                <w:szCs w:val="20"/>
              </w:rPr>
              <w:lastRenderedPageBreak/>
              <w:t>Year 1 normally includes three cost layers: migration investment, temporary dual-run overlap and the emerging cloud run-rate. Savings accrue as workloads move and on-premises costs are decommissioned. Phase 2 models the crossover point.</w:t>
            </w:r>
          </w:p>
        </w:tc>
      </w:tr>
    </w:tbl>
    <w:p w14:paraId="7BBDC410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lastRenderedPageBreak/>
        <w:t>Section 6: Business and Application Fit</w:t>
      </w:r>
    </w:p>
    <w:p w14:paraId="3A17A674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6.1 Technical Constraints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25F8B48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85987B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DB8F7B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Affected scope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C04C9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Cloud impact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EA89F6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Recommendation</w:t>
            </w:r>
          </w:p>
        </w:tc>
      </w:tr>
      <w:tr w:rsidR="00E92C96" w:rsidRPr="00F53044" w14:paraId="7BAB9D7D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1332F4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[Multicast / legacy protocol / appliance]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3A8CCF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[Apps / servers]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DCD1A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 support differences]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072B58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[Decision or refactor path]</w:t>
            </w:r>
          </w:p>
        </w:tc>
      </w:tr>
      <w:tr w:rsidR="00E92C96" w:rsidRPr="00F53044" w14:paraId="06B9CDDD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1C5B85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[Database clustering / RAC / HA]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93D21F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[Apps / DBs]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94DDEF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[Native vs managed options]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B6EDA4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[Preferred path]</w:t>
            </w:r>
          </w:p>
        </w:tc>
      </w:tr>
      <w:tr w:rsidR="00E92C96" w:rsidRPr="00F53044" w14:paraId="0F5BE497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11B3D8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[Licensing / OS support]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D1323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[Apps / servers]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242005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[Platform restrictions]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913958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[Remediation]</w:t>
            </w:r>
          </w:p>
        </w:tc>
      </w:tr>
    </w:tbl>
    <w:p w14:paraId="535D1D17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6.2 Migration Cohorts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E92C96" w:rsidRPr="00F53044" w14:paraId="3C5764EA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631E9F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Cohort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3E8ED0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9D96ED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Apps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57E3DB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Servers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71383B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Entry criteria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2B1716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Exit criteria</w:t>
            </w:r>
          </w:p>
        </w:tc>
      </w:tr>
      <w:tr w:rsidR="00E92C96" w:rsidRPr="00F53044" w14:paraId="5692E581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FC7343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0 - Foundation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82AAE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Shared services and landing zone dependencies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835DC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2B1810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EB076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Required before app migration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2BD633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Platform ready</w:t>
            </w:r>
          </w:p>
        </w:tc>
      </w:tr>
      <w:tr w:rsidR="00E92C96" w:rsidRPr="00F53044" w14:paraId="3CAFE3D5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C7B612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1 - Quick wins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449EB9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Low-complexity workloads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2E0712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760ADF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2FED8A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Low dependency, good data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5CAB5D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Migrated and validated</w:t>
            </w:r>
          </w:p>
        </w:tc>
      </w:tr>
      <w:tr w:rsidR="00E92C96" w:rsidRPr="00F53044" w14:paraId="65FAE39A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2C4489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2 - Planned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F214CA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Moderate complexity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B876CC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565DA4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F74900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Known dependencies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5C6C8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Runbook approved</w:t>
            </w:r>
          </w:p>
        </w:tc>
      </w:tr>
      <w:tr w:rsidR="00E92C96" w:rsidRPr="00F53044" w14:paraId="391ECAD6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4FA890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3 - Complex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A68861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Critical and coupled workloads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6ED46C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7C0DD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D0784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Deep dependency analysis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469C7B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Release plan approved</w:t>
            </w:r>
          </w:p>
        </w:tc>
      </w:tr>
      <w:tr w:rsidR="00E92C96" w:rsidRPr="00F53044" w14:paraId="60775E08" w14:textId="77777777"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D583F0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4 - Decision required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D7777E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Workloads needing business or vendor decision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B3F391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37D603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[N]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BE242A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Decision made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222E9F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Technical path confirmed</w:t>
            </w:r>
          </w:p>
        </w:tc>
      </w:tr>
    </w:tbl>
    <w:p w14:paraId="5E5F51EA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6.3 Co-Migration Groups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47C0F869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9D665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0F77A5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Applications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11DC5A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Reason they move together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E358F2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Consequence if split</w:t>
            </w:r>
          </w:p>
        </w:tc>
      </w:tr>
      <w:tr w:rsidR="00E92C96" w:rsidRPr="00F53044" w14:paraId="32B3BD43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106A9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[GROUP_1]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79856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A36249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[Database, file share, API, identity or batch dependency]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A27C4C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[Impact]</w:t>
            </w:r>
          </w:p>
        </w:tc>
      </w:tr>
      <w:tr w:rsidR="00E92C96" w:rsidRPr="00F53044" w14:paraId="3DD1D9C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470801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[GROUP_2]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AEDE60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[Apps]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39DF91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[Dependency]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E6B1A0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[Impact]</w:t>
            </w:r>
          </w:p>
        </w:tc>
      </w:tr>
    </w:tbl>
    <w:p w14:paraId="102CCED3" w14:textId="77777777" w:rsidR="000236A7" w:rsidRPr="00F53044" w:rsidRDefault="000236A7" w:rsidP="000236A7">
      <w:pPr>
        <w:pStyle w:val="Heading1"/>
        <w:rPr>
          <w:kern w:val="36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 Display" w:hAnsi="Aptos Display"/>
          <w:sz w:val="20"/>
          <w:szCs w:val="20"/>
        </w:rPr>
        <w:lastRenderedPageBreak/>
        <w:t>Section 7: Cloud Provider Recommendation</w:t>
      </w:r>
    </w:p>
    <w:p w14:paraId="0983409A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7.1 Weighted Scoring Summary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6D4D33" w:rsidRPr="00F53044" w14:paraId="34092561" w14:textId="77777777" w:rsidTr="006D4D33">
        <w:tc>
          <w:tcPr>
            <w:tcW w:w="1728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6F374DB7" w14:textId="77777777" w:rsidR="006D4D33" w:rsidRPr="00F53044" w:rsidRDefault="006D4D33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Strategic goal</w:t>
            </w:r>
          </w:p>
        </w:tc>
        <w:tc>
          <w:tcPr>
            <w:tcW w:w="1728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37AD53C7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A</w:t>
            </w:r>
          </w:p>
        </w:tc>
        <w:tc>
          <w:tcPr>
            <w:tcW w:w="1728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0F73BB29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B</w:t>
            </w:r>
          </w:p>
        </w:tc>
        <w:tc>
          <w:tcPr>
            <w:tcW w:w="1728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65DFBA68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Provider C</w:t>
            </w:r>
          </w:p>
        </w:tc>
        <w:tc>
          <w:tcPr>
            <w:tcW w:w="1728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52FF0F8E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Winner</w:t>
            </w:r>
          </w:p>
        </w:tc>
        <w:tc>
          <w:tcPr>
            <w:tcW w:w="1728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vAlign w:val="center"/>
            <w:hideMark/>
          </w:tcPr>
          <w:p w14:paraId="1E04AA62" w14:textId="77777777" w:rsidR="006D4D33" w:rsidRPr="00F53044" w:rsidRDefault="006D4D33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E92C96" w:rsidRPr="00F53044" w14:paraId="01B0043D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104FCA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Reliability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75D6D6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63B075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195AF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67FAC9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B0C4B4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[Evidence]</w:t>
            </w:r>
          </w:p>
        </w:tc>
      </w:tr>
      <w:tr w:rsidR="00E92C96" w:rsidRPr="00F53044" w14:paraId="2E74EF5E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89F42C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Security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0D24D2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EE68EC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DFF8E4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0031A6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218DA2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[Evidence]</w:t>
            </w:r>
          </w:p>
        </w:tc>
      </w:tr>
      <w:tr w:rsidR="00E92C96" w:rsidRPr="00F53044" w14:paraId="0B0C0DA4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70FB8A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12B876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DF759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53576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F12315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7FB342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[Evidence]</w:t>
            </w:r>
          </w:p>
        </w:tc>
      </w:tr>
      <w:tr w:rsidR="00E92C96" w:rsidRPr="00F53044" w14:paraId="53D1B985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87407C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Business fit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65AFD7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BB988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7BA70C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684A32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973355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[Evidence]</w:t>
            </w:r>
          </w:p>
        </w:tc>
      </w:tr>
      <w:tr w:rsidR="00E92C96" w:rsidRPr="00F53044" w14:paraId="647C6BFF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FC713A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Licensing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349126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553F07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03D6A3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[1-5]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F208E0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EF6934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[Evidence]</w:t>
            </w:r>
          </w:p>
        </w:tc>
      </w:tr>
      <w:tr w:rsidR="00E92C96" w:rsidRPr="00F53044" w14:paraId="5527667F" w14:textId="77777777">
        <w:tblPrEx>
          <w:jc w:val="center"/>
        </w:tblPrEx>
        <w:trPr>
          <w:jc w:val="center"/>
        </w:trPr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447FCB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Weighted score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8B7B61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AD1DC5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FFDAC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[%]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1DDCF9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</w:t>
            </w:r>
          </w:p>
        </w:tc>
        <w:tc>
          <w:tcPr>
            <w:tcW w:w="17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572836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[Summary]</w:t>
            </w:r>
          </w:p>
        </w:tc>
      </w:tr>
    </w:tbl>
    <w:p w14:paraId="639407CD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7.2 Decision Logic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19B45725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0FC325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 lens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625136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What to compare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765DBF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Template statement</w:t>
            </w:r>
          </w:p>
        </w:tc>
      </w:tr>
      <w:tr w:rsidR="00E92C96" w:rsidRPr="00F53044" w14:paraId="5B2B6490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67FD3C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Scoring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EC28A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Weighted fit against client value dials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EE03A5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 ranks first on weighted fit by [x] points.</w:t>
            </w:r>
          </w:p>
        </w:tc>
      </w:tr>
      <w:tr w:rsidR="00E92C96" w:rsidRPr="00F53044" w14:paraId="54272EF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ABDC84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DB9D93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Complete view, not PAYG headline only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CFB38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 is [x] more / less than the next option.</w:t>
            </w:r>
          </w:p>
        </w:tc>
      </w:tr>
      <w:tr w:rsidR="00E92C96" w:rsidRPr="00F53044" w14:paraId="4E8EE772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E427DF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Constraints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7E6852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Client-specific blockers and accelerators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1900EA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 removes or reduces [constraint].</w:t>
            </w:r>
          </w:p>
        </w:tc>
      </w:tr>
      <w:tr w:rsidR="00E92C96" w:rsidRPr="00F53044" w14:paraId="5530C3B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B51E4E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Operating model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FC6EEE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Skills, partner ecosystem and Day 2 support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DC8A36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[Cloud] best supports the target operating model because [reason].</w:t>
            </w:r>
          </w:p>
        </w:tc>
      </w:tr>
    </w:tbl>
    <w:p w14:paraId="4AD1FB08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7.3 Recommendation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 w:rsidR="00E92C96" w:rsidRPr="00F53044" w14:paraId="10BA0EBB" w14:textId="77777777">
        <w:tc>
          <w:tcPr>
            <w:tcW w:w="10368" w:type="dxa"/>
            <w:tcBorders>
              <w:top w:val="single" w:sz="6" w:space="0" w:color="E30613"/>
              <w:left w:val="single" w:sz="6" w:space="0" w:color="E30613"/>
              <w:bottom w:val="single" w:sz="6" w:space="0" w:color="E30613"/>
              <w:right w:val="single" w:sz="6" w:space="0" w:color="E30613"/>
            </w:tcBorders>
            <w:shd w:val="clear" w:color="auto" w:fill="FDE8EA"/>
          </w:tcPr>
          <w:p w14:paraId="3A13D160" w14:textId="77777777" w:rsidR="006D4D33" w:rsidRPr="00F53044" w:rsidRDefault="006D4D33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b/>
                <w:bCs/>
                <w:color w:val="E30613"/>
                <w:sz w:val="20"/>
                <w:szCs w:val="20"/>
              </w:rPr>
              <w:t>Recommendation wording</w:t>
            </w:r>
            <w:r w:rsidRPr="00F53044">
              <w:rPr>
                <w:color w:val="000000"/>
                <w:sz w:val="20"/>
                <w:szCs w:val="20"/>
              </w:rPr>
              <w:br/>
              <w:t>Primary platform: [Provider]. Validated exceptions: [workloads]. Rationale: [first on scoring / strongest economics / best constraint fit]. Trade-offs: [known weaknesses and mitigation].</w:t>
            </w:r>
          </w:p>
          <w:p w14:paraId="749845C8" w14:textId="77BA1DBD" w:rsidR="00E92C96" w:rsidRPr="00F53044" w:rsidRDefault="00E92C96">
            <w:pPr>
              <w:rPr>
                <w:sz w:val="20"/>
                <w:szCs w:val="20"/>
              </w:rPr>
            </w:pPr>
          </w:p>
        </w:tc>
      </w:tr>
    </w:tbl>
    <w:p w14:paraId="1380B805" w14:textId="77777777" w:rsidR="00B561A0" w:rsidRPr="00F53044" w:rsidRDefault="00B561A0">
      <w:pPr>
        <w:pStyle w:val="Heading2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t>7.4 Governance, Portability &amp; Exit Considerations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3486"/>
        <w:gridCol w:w="3501"/>
      </w:tblGrid>
      <w:tr w:rsidR="00B561A0" w:rsidRPr="00F53044" w14:paraId="6DD9A605" w14:textId="77777777">
        <w:trPr>
          <w:tblCellSpacing w:w="15" w:type="dxa"/>
          <w:jc w:val="center"/>
        </w:trPr>
        <w:tc>
          <w:tcPr>
            <w:tcW w:w="3456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D74CE" w14:textId="77777777" w:rsidR="00B561A0" w:rsidRPr="00F53044" w:rsidRDefault="00B561A0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3456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6EF8E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Guidance (template)</w:t>
            </w:r>
          </w:p>
        </w:tc>
        <w:tc>
          <w:tcPr>
            <w:tcW w:w="3456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B10A01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Client decision / action</w:t>
            </w:r>
          </w:p>
        </w:tc>
      </w:tr>
      <w:tr w:rsidR="00B561A0" w:rsidRPr="00F53044" w14:paraId="6015F8DC" w14:textId="77777777">
        <w:trPr>
          <w:tblCellSpacing w:w="15" w:type="dxa"/>
          <w:jc w:val="center"/>
        </w:trPr>
        <w:tc>
          <w:tcPr>
            <w:tcW w:w="3456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C30FF7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Data residency &amp; regulatory fit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86433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Confirm required geographies, data classifications, and regulator expectations; validate service availability in target regions.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8E0D4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[Approve regions / data classes in scope]</w:t>
            </w:r>
          </w:p>
        </w:tc>
      </w:tr>
      <w:tr w:rsidR="00B561A0" w:rsidRPr="00F53044" w14:paraId="2A702EF9" w14:textId="77777777">
        <w:trPr>
          <w:tblCellSpacing w:w="15" w:type="dxa"/>
          <w:jc w:val="center"/>
        </w:trPr>
        <w:tc>
          <w:tcPr>
            <w:tcW w:w="3456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8F394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Portability stance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53E91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 xml:space="preserve">Define where to </w:t>
            </w:r>
            <w:proofErr w:type="gramStart"/>
            <w:r w:rsidRPr="00F53044">
              <w:rPr>
                <w:rFonts w:cs="Times New Roman"/>
                <w:color w:val="000000"/>
                <w:sz w:val="20"/>
                <w:szCs w:val="20"/>
              </w:rPr>
              <w:t>standardize on</w:t>
            </w:r>
            <w:proofErr w:type="gramEnd"/>
            <w:r w:rsidRPr="00F53044">
              <w:rPr>
                <w:rFonts w:cs="Times New Roman"/>
                <w:color w:val="000000"/>
                <w:sz w:val="20"/>
                <w:szCs w:val="20"/>
              </w:rPr>
              <w:t xml:space="preserve"> portable patterns (containers, Kubernetes, Terraform/</w:t>
            </w:r>
            <w:proofErr w:type="spellStart"/>
            <w:r w:rsidRPr="00F53044">
              <w:rPr>
                <w:rFonts w:cs="Times New Roman"/>
                <w:color w:val="000000"/>
                <w:sz w:val="20"/>
                <w:szCs w:val="20"/>
              </w:rPr>
              <w:t>IaC</w:t>
            </w:r>
            <w:proofErr w:type="spellEnd"/>
            <w:r w:rsidRPr="00F53044">
              <w:rPr>
                <w:rFonts w:cs="Times New Roman"/>
                <w:color w:val="000000"/>
                <w:sz w:val="20"/>
                <w:szCs w:val="20"/>
              </w:rPr>
              <w:t xml:space="preserve">, open telemetry) vs where to adopt </w:t>
            </w:r>
            <w:r w:rsidRPr="00F53044">
              <w:rPr>
                <w:rFonts w:cs="Times New Roman"/>
                <w:color w:val="000000"/>
                <w:sz w:val="20"/>
                <w:szCs w:val="20"/>
              </w:rPr>
              <w:lastRenderedPageBreak/>
              <w:t>managed services for outcomes.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5E3DA8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lastRenderedPageBreak/>
              <w:t>[Approve portability guardrails]</w:t>
            </w:r>
          </w:p>
        </w:tc>
      </w:tr>
      <w:tr w:rsidR="00B561A0" w:rsidRPr="00F53044" w14:paraId="6D040453" w14:textId="77777777">
        <w:trPr>
          <w:tblCellSpacing w:w="15" w:type="dxa"/>
          <w:jc w:val="center"/>
        </w:trPr>
        <w:tc>
          <w:tcPr>
            <w:tcW w:w="3456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6D13D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Exit strategy (technical &amp; commercial)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5CF46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 xml:space="preserve">Document triggers (M&amp;A, regulatory change), data egress implications, and </w:t>
            </w:r>
            <w:proofErr w:type="spellStart"/>
            <w:r w:rsidRPr="00F53044">
              <w:rPr>
                <w:rFonts w:cs="Times New Roman"/>
                <w:sz w:val="20"/>
                <w:szCs w:val="20"/>
              </w:rPr>
              <w:t>IaC</w:t>
            </w:r>
            <w:proofErr w:type="spellEnd"/>
            <w:r w:rsidRPr="00F53044">
              <w:rPr>
                <w:rFonts w:cs="Times New Roman"/>
                <w:sz w:val="20"/>
                <w:szCs w:val="20"/>
              </w:rPr>
              <w:t>/rebuild approach; ensure key data platforms have export/replication patterns.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DA087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[Approve minimum exit requirements]</w:t>
            </w:r>
          </w:p>
        </w:tc>
      </w:tr>
      <w:tr w:rsidR="00B561A0" w:rsidRPr="00F53044" w14:paraId="24B615E1" w14:textId="77777777">
        <w:trPr>
          <w:tblCellSpacing w:w="15" w:type="dxa"/>
          <w:jc w:val="center"/>
        </w:trPr>
        <w:tc>
          <w:tcPr>
            <w:tcW w:w="3456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26E793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Shared responsibility &amp; operating model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8EE352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Confirm controls ownership (identity, patching, logging, key management) and how it maps to ITSM and audit evidence.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3905E" w14:textId="77777777" w:rsidR="00B561A0" w:rsidRPr="00F53044" w:rsidRDefault="00B561A0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[Approve RACI and control model]</w:t>
            </w:r>
          </w:p>
        </w:tc>
      </w:tr>
    </w:tbl>
    <w:p w14:paraId="4CD3E630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8: Readiness Assessment</w:t>
      </w:r>
    </w:p>
    <w:p w14:paraId="552CC765" w14:textId="77777777" w:rsidR="00B561A0" w:rsidRPr="00F53044" w:rsidRDefault="00B561A0" w:rsidP="00B561A0">
      <w:pPr>
        <w:pStyle w:val="Heading2"/>
        <w:rPr>
          <w:kern w:val="2"/>
          <w:sz w:val="20"/>
          <w:szCs w:val="20"/>
          <w:lang w:val="en-IN" w:eastAsia="en-IN" w:bidi="hi-IN"/>
          <w14:ligatures w14:val="standardContextual"/>
        </w:rPr>
      </w:pPr>
      <w:r w:rsidRPr="00F53044">
        <w:rPr>
          <w:rFonts w:ascii="Aptos" w:hAnsi="Aptos"/>
          <w:sz w:val="20"/>
          <w:szCs w:val="20"/>
        </w:rPr>
        <w:t>8.0 Cloud Foundations (Landing Zone &amp; Operating Model)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2622"/>
        <w:gridCol w:w="2622"/>
        <w:gridCol w:w="2637"/>
      </w:tblGrid>
      <w:tr w:rsidR="00AC2CCC" w:rsidRPr="00F53044" w14:paraId="737D7390" w14:textId="77777777">
        <w:trPr>
          <w:tblCellSpacing w:w="15" w:type="dxa"/>
          <w:jc w:val="center"/>
        </w:trPr>
        <w:tc>
          <w:tcPr>
            <w:tcW w:w="2592" w:type="dxa"/>
            <w:tcBorders>
              <w:top w:val="single" w:sz="8" w:space="0" w:color="D9DEE5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4DD47E" w14:textId="77777777" w:rsidR="00AC2CCC" w:rsidRPr="00F53044" w:rsidRDefault="00AC2CCC">
            <w:pPr>
              <w:rPr>
                <w:rFonts w:cs="Times New Roman"/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Foundation area</w:t>
            </w:r>
          </w:p>
        </w:tc>
        <w:tc>
          <w:tcPr>
            <w:tcW w:w="2592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DDD7F7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Minimum capability (MVP)</w:t>
            </w:r>
          </w:p>
        </w:tc>
        <w:tc>
          <w:tcPr>
            <w:tcW w:w="2592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2F1A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proofErr w:type="gramStart"/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Current status</w:t>
            </w:r>
            <w:proofErr w:type="gramEnd"/>
          </w:p>
        </w:tc>
        <w:tc>
          <w:tcPr>
            <w:tcW w:w="2592" w:type="dxa"/>
            <w:tcBorders>
              <w:top w:val="single" w:sz="8" w:space="0" w:color="D9DEE5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E3061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EE569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b/>
                <w:bCs/>
                <w:color w:val="FFFFFF"/>
                <w:sz w:val="20"/>
                <w:szCs w:val="20"/>
              </w:rPr>
              <w:t>Owner / next step</w:t>
            </w:r>
          </w:p>
        </w:tc>
      </w:tr>
      <w:tr w:rsidR="00AC2CCC" w:rsidRPr="00F53044" w14:paraId="6EB17A74" w14:textId="77777777">
        <w:trPr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C753CC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Identity &amp; access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695F2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SSO, RBAC model, break-glass, privileged access process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1340C7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[RAG / score]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A8E04B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[Owner / action]</w:t>
            </w:r>
          </w:p>
        </w:tc>
      </w:tr>
      <w:tr w:rsidR="00AC2CCC" w:rsidRPr="00F53044" w14:paraId="6F5B2F1A" w14:textId="77777777">
        <w:trPr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B3B2D9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Network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0E84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Hub/spoke (or equivalent), DNS, IP plan, connectivity to on-prem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3CB80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[RAG / score]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6CA74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[Owner / action]</w:t>
            </w:r>
          </w:p>
        </w:tc>
      </w:tr>
      <w:tr w:rsidR="00AC2CCC" w:rsidRPr="00F53044" w14:paraId="29A20F2F" w14:textId="77777777">
        <w:trPr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2AFBA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Security baseline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4C4E1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Policy guardrails, key management, vulnerability baseline, segmentation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01C0B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[RAG / score]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AB8D9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[Owner / action]</w:t>
            </w:r>
          </w:p>
        </w:tc>
      </w:tr>
      <w:tr w:rsidR="00AC2CCC" w:rsidRPr="00F53044" w14:paraId="5316066A" w14:textId="77777777">
        <w:trPr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2D5A50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Logging &amp; monitoring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EE798A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Central logs, alerting model, dashboarding, audit evidence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B9921A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[RAG / score]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shd w:val="clear" w:color="auto" w:fill="FAFAF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26C9BD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color w:val="000000"/>
                <w:sz w:val="20"/>
                <w:szCs w:val="20"/>
              </w:rPr>
              <w:t>[Owner / action]</w:t>
            </w:r>
          </w:p>
        </w:tc>
      </w:tr>
      <w:tr w:rsidR="00AC2CCC" w:rsidRPr="00F53044" w14:paraId="1C91814E" w14:textId="77777777">
        <w:trPr>
          <w:tblCellSpacing w:w="15" w:type="dxa"/>
          <w:jc w:val="center"/>
        </w:trPr>
        <w:tc>
          <w:tcPr>
            <w:tcW w:w="2592" w:type="dxa"/>
            <w:tcBorders>
              <w:top w:val="nil"/>
              <w:left w:val="single" w:sz="8" w:space="0" w:color="D9DEE5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0F78A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Backup &amp; DR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5133E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RPO/RTO targets, backup patterns, DR testing approach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600E83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[RAG / score]</w:t>
            </w:r>
          </w:p>
        </w:tc>
        <w:tc>
          <w:tcPr>
            <w:tcW w:w="2592" w:type="dxa"/>
            <w:tcBorders>
              <w:top w:val="nil"/>
              <w:left w:val="nil"/>
              <w:bottom w:val="single" w:sz="8" w:space="0" w:color="D9DEE5"/>
              <w:right w:val="single" w:sz="8" w:space="0" w:color="D9DEE5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97B06" w14:textId="77777777" w:rsidR="00AC2CCC" w:rsidRPr="00F53044" w:rsidRDefault="00AC2CCC">
            <w:pPr>
              <w:rPr>
                <w:rFonts w:cs="Times New Roman"/>
                <w:sz w:val="20"/>
                <w:szCs w:val="20"/>
              </w:rPr>
            </w:pPr>
            <w:r w:rsidRPr="00F53044">
              <w:rPr>
                <w:rFonts w:cs="Times New Roman"/>
                <w:sz w:val="20"/>
                <w:szCs w:val="20"/>
              </w:rPr>
              <w:t>[Owner / action]</w:t>
            </w:r>
          </w:p>
        </w:tc>
      </w:tr>
    </w:tbl>
    <w:p w14:paraId="78329980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8.1 Readiness Scale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13D7F2AA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837AA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A848E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Meaning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A5682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Typical implication</w:t>
            </w:r>
          </w:p>
        </w:tc>
      </w:tr>
      <w:tr w:rsidR="00E92C96" w:rsidRPr="00F53044" w14:paraId="5E0B83A0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E8518A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30FC80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No formal activity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F78F2E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Partner-led start required</w:t>
            </w:r>
          </w:p>
        </w:tc>
      </w:tr>
      <w:tr w:rsidR="00E92C96" w:rsidRPr="00F53044" w14:paraId="7C827ECF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AC566C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2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2045EA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Early awareness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CAFBA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Define operating model and minimum guardrails</w:t>
            </w:r>
          </w:p>
        </w:tc>
      </w:tr>
      <w:tr w:rsidR="00E92C96" w:rsidRPr="00F53044" w14:paraId="6E19C720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547D18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3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F3EB5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Documented but inconsistent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3C816A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Standardize and automate</w:t>
            </w:r>
          </w:p>
        </w:tc>
      </w:tr>
      <w:tr w:rsidR="00E92C96" w:rsidRPr="00F53044" w14:paraId="75C27D5A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F91B3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8972D3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Consistent and managed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AAE24B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Scale migration</w:t>
            </w:r>
          </w:p>
        </w:tc>
      </w:tr>
      <w:tr w:rsidR="00E92C96" w:rsidRPr="00F53044" w14:paraId="14DD805E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14FEAD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5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1F131C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Optimized and measured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0F091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Continuous improvement</w:t>
            </w:r>
          </w:p>
        </w:tc>
      </w:tr>
    </w:tbl>
    <w:p w14:paraId="10926008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8.2 Current State and Target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275066CC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A7ACA2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3A928C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B8F585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12-month target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53D55A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Gap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D0BC34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What closes the gap</w:t>
            </w:r>
          </w:p>
        </w:tc>
      </w:tr>
      <w:tr w:rsidR="00E92C96" w:rsidRPr="00F53044" w14:paraId="3916614D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284635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Business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BE3180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21CC8B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54BD81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9AE91A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Strategy, value tracking, sponsorship</w:t>
            </w:r>
          </w:p>
        </w:tc>
      </w:tr>
      <w:tr w:rsidR="00E92C96" w:rsidRPr="00F53044" w14:paraId="4D1DE1B8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A9F924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Governance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6BB765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0B7216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C89185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27712E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Policy, tagging, portfolio controls</w:t>
            </w:r>
          </w:p>
        </w:tc>
      </w:tr>
      <w:tr w:rsidR="00E92C96" w:rsidRPr="00F53044" w14:paraId="466DCBC1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E691E9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Operations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1C7836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E08427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DEA661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45B1CD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Runbooks, monitoring, DR model</w:t>
            </w:r>
          </w:p>
        </w:tc>
      </w:tr>
      <w:tr w:rsidR="00E92C96" w:rsidRPr="00F53044" w14:paraId="5FB08394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D2E83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People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C7E788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AE20C6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D0200D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0E8026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Training, CCoE, partner-assisted delivery</w:t>
            </w:r>
          </w:p>
        </w:tc>
      </w:tr>
      <w:tr w:rsidR="00E92C96" w:rsidRPr="00F53044" w14:paraId="540DAA07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1B4A90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Security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AC50B7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455CE9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[x/5]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AE3421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[Gap]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B6B078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 controls, GRC, PAM</w:t>
            </w:r>
          </w:p>
        </w:tc>
      </w:tr>
    </w:tbl>
    <w:p w14:paraId="2B40A77C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8.3 90-Day Capability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53B0ACEE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A660AD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Workstream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7BA252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First 30 days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B2F53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Days 31-60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1931C4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Days 61-90</w:t>
            </w:r>
          </w:p>
        </w:tc>
      </w:tr>
      <w:tr w:rsidR="00E92C96" w:rsidRPr="00F53044" w14:paraId="742B77F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BE6F7D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Cloud platform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6BE8A4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Architecture principles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6CAE4A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 design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B3FE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Build backlog</w:t>
            </w:r>
          </w:p>
        </w:tc>
      </w:tr>
      <w:tr w:rsidR="00E92C96" w:rsidRPr="00F53044" w14:paraId="731FD3D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2A51FB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Security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3BF385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Control baseline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9E1B25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IAM and network model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28428D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Policy-as-code</w:t>
            </w:r>
          </w:p>
        </w:tc>
      </w:tr>
      <w:tr w:rsidR="00E92C96" w:rsidRPr="00F53044" w14:paraId="5B3B890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70FA69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FinOps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E77D37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Tagging standard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5F759E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Budget model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D42156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Showback report</w:t>
            </w:r>
          </w:p>
        </w:tc>
      </w:tr>
      <w:tr w:rsidR="00E92C96" w:rsidRPr="00F53044" w14:paraId="38390F8C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6039F8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People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40B4E9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Role mapping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0D3B7B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Training plan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53B1FA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Hands-on labs</w:t>
            </w:r>
          </w:p>
        </w:tc>
      </w:tr>
    </w:tbl>
    <w:p w14:paraId="00164036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9: Challenges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73B87E20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0A9FCA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44DA25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What we found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15A338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Why it matters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C77C44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9B1593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</w:tr>
      <w:tr w:rsidR="00E92C96" w:rsidRPr="00F53044" w14:paraId="48B483CD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7CB881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Estate complexity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630949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0C0AA6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Affects timeline and sequencing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A56644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Multi-workstream Phase 2 plan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F519B0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5EB3F0C0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03134C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Legacy OS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AC27FF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2B355F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May block direct migration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4F5793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Replatform plan by cohort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836F07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44207553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27E8B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Access inconsistency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E169A3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42696C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Slows discovery and delivery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774357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Standard IAM / PAM pattern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345EA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54EFD946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C41DBA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Dependency gaps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593673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2EC480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Risk of broken cutovers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D942FA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Deep dependency mapping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8F4DDD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237B0E4C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6F2D8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Skills gap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433028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[Finding]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3F5483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External capability needed at start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3DF546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Partner-assisted delivery plus upskilling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9B5834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</w:tbl>
    <w:p w14:paraId="42E02D9C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10: Opportunities</w:t>
      </w:r>
    </w:p>
    <w:p w14:paraId="2D4295C3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10.1 Quantified Opportunities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189EFA5E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E78166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Opportunity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FFF7E7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Estimated impact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7A2DB5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DC48E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Phase 2 validation</w:t>
            </w:r>
          </w:p>
        </w:tc>
      </w:tr>
      <w:tr w:rsidR="00E92C96" w:rsidRPr="00F53044" w14:paraId="3CD33FAD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5F7B4E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modernization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AE2CF3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 per month]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A3442A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Conversion viable and business approved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1EDDA0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DMA, code assessment, business case</w:t>
            </w:r>
          </w:p>
        </w:tc>
      </w:tr>
      <w:tr w:rsidR="00E92C96" w:rsidRPr="00F53044" w14:paraId="78A75DE2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F3E9B9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BYOL / licensing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FE42EE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 per month]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FE8F49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Entitlements confirmed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6FD25F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License audit</w:t>
            </w:r>
          </w:p>
        </w:tc>
      </w:tr>
      <w:tr w:rsidR="00E92C96" w:rsidRPr="00F53044" w14:paraId="3BFE969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7C9946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Storage tiering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B4FCD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 per month]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F92228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 classification complete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443E6E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Performance testing</w:t>
            </w:r>
          </w:p>
        </w:tc>
      </w:tr>
      <w:tr w:rsidR="00E92C96" w:rsidRPr="00F53044" w14:paraId="4BC4F3C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0E41B2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Rightsizing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9F2DAD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[£ / $ per month]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4C2805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Utilization data available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4C2445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Per-server recommendation</w:t>
            </w:r>
          </w:p>
        </w:tc>
      </w:tr>
    </w:tbl>
    <w:p w14:paraId="5DC822C1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10.2 Strategic Opportunities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272C108B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1EA38A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Opportunity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18D3AA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Business value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20F47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F31DE5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 owner</w:t>
            </w:r>
          </w:p>
        </w:tc>
      </w:tr>
      <w:tr w:rsidR="00E92C96" w:rsidRPr="00F53044" w14:paraId="5F4F240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8362E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Application rationalization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B766A4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Removes migration scope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8D6D86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Owner validation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539391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705F8E5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A252A9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Load balancer modernization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EE059E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Reduces hardware lifecycle and improves resilience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FE57B1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iRules / config audit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1AFCD3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5FB69432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CE3982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Observability consolidation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5040F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Consistent operations and fewer tools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BD9442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 monitoring model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918991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4AF55B9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A6037E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Infrastructure as Code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84C73E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Repeatable, auditable platform build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808262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Toolchain selection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BABDAC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</w:tbl>
    <w:p w14:paraId="41C67788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Section 11: Moving Forward and Phase 2</w:t>
      </w:r>
    </w:p>
    <w:p w14:paraId="75E47C89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11.1 Phase 2 Workstreams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241FAFE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98A95B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Workstream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49DA64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F01D3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Outputs</w:t>
            </w:r>
          </w:p>
        </w:tc>
      </w:tr>
      <w:tr w:rsidR="00E92C96" w:rsidRPr="00F53044" w14:paraId="080D113F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EAC45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Discovery and profiling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01801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Full estate validation, utilization, dependencies, application workshops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E9C950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Validated inventory, 7R view, dependency map</w:t>
            </w:r>
          </w:p>
        </w:tc>
      </w:tr>
      <w:tr w:rsidR="00E92C96" w:rsidRPr="00F53044" w14:paraId="1EB384B4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85B554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Architecture and design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2E2A7B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zone, network, security, identity, backup, observability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C499A5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Target architecture and build backlog</w:t>
            </w:r>
          </w:p>
        </w:tc>
      </w:tr>
      <w:tr w:rsidR="00E92C96" w:rsidRPr="00F53044" w14:paraId="4B0532EC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7F6B9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 and modernization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F3ACBA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Oracle, SQL Server, open-source DB and PaaS feasibility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DA3411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path decision and cost model</w:t>
            </w:r>
          </w:p>
        </w:tc>
      </w:tr>
      <w:tr w:rsidR="00E92C96" w:rsidRPr="00F53044" w14:paraId="42A5A19C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17F759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lastRenderedPageBreak/>
              <w:t>Planning and governance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1CE938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Cohort sequencing, dual-run model, risk register, operating model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CFF211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Migration roadmap and Phase 3 business case</w:t>
            </w:r>
          </w:p>
        </w:tc>
      </w:tr>
    </w:tbl>
    <w:p w14:paraId="6735BC3B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11.2 Indicative Timeline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2C0F8464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383061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48E68D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658E5F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Primary outcome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B79D5E5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 gate</w:t>
            </w:r>
          </w:p>
        </w:tc>
      </w:tr>
      <w:tr w:rsidR="00E92C96" w:rsidRPr="00F53044" w14:paraId="6F47CFF4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A56ADC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Phase 2 - Planning and design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A55364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12-16 weeks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211431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Migration-ready plan and landing zone design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B47099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Go / no-go for execution</w:t>
            </w:r>
          </w:p>
        </w:tc>
      </w:tr>
      <w:tr w:rsidR="00E92C96" w:rsidRPr="00F53044" w14:paraId="72862BB1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101A54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Phase 3 - Migration execution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72E3BF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12-18 months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3BFE5F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Workload migration by cohort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3E565F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Decommission approvals</w:t>
            </w:r>
          </w:p>
        </w:tc>
      </w:tr>
      <w:tr w:rsidR="00E92C96" w:rsidRPr="00F53044" w14:paraId="01E6892F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047198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Phase 4 - Optimization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2AAAC4D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Ongoing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8A0ED8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FinOps, modernization, operating model maturity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0C5089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Run-rate validation</w:t>
            </w:r>
          </w:p>
        </w:tc>
      </w:tr>
    </w:tbl>
    <w:p w14:paraId="04296FC6" w14:textId="77777777" w:rsidR="00E92C96" w:rsidRPr="00F53044" w:rsidRDefault="00114759">
      <w:pPr>
        <w:pStyle w:val="Heading2"/>
        <w:rPr>
          <w:sz w:val="20"/>
          <w:szCs w:val="20"/>
        </w:rPr>
      </w:pPr>
      <w:r w:rsidRPr="00F53044">
        <w:rPr>
          <w:rFonts w:ascii="Aptos" w:eastAsia="Aptos" w:hAnsi="Aptos"/>
          <w:sz w:val="20"/>
          <w:szCs w:val="20"/>
        </w:rPr>
        <w:t>11.3 Decisions Needed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E92C96" w:rsidRPr="00F53044" w14:paraId="3C8A67B3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4B1AC0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6F21D37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Needed by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FB95C1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050F71B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Why it matters</w:t>
            </w:r>
          </w:p>
        </w:tc>
      </w:tr>
      <w:tr w:rsidR="00E92C96" w:rsidRPr="00F53044" w14:paraId="5EFE667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4B91F4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Primary platform direction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CF2048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BA4235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[Executive Sponsor]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2ED270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Unlocks Phase 2 architecture</w:t>
            </w:r>
          </w:p>
        </w:tc>
      </w:tr>
      <w:tr w:rsidR="00E92C96" w:rsidRPr="00F53044" w14:paraId="30390D65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0ADF54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Database path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CA7233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2FEFC4E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[CTO / Data Owner]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B21F17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Largest cost and complexity lever</w:t>
            </w:r>
          </w:p>
        </w:tc>
      </w:tr>
      <w:tr w:rsidR="00E92C96" w:rsidRPr="00F53044" w14:paraId="224E1C48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7C397C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Operating model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5A26B7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300D4D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[CTO / COO]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1F0EA0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Defines Day 2 ownership</w:t>
            </w:r>
          </w:p>
        </w:tc>
      </w:tr>
      <w:tr w:rsidR="00E92C96" w:rsidRPr="00F53044" w14:paraId="7A7248D0" w14:textId="77777777">
        <w:trPr>
          <w:jc w:val="center"/>
        </w:trPr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299FC09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Commercial path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0AB15F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6E75E99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[Procurement / Finance]</w:t>
            </w:r>
          </w:p>
        </w:tc>
        <w:tc>
          <w:tcPr>
            <w:tcW w:w="2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C8FF9E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Controls Year 1 business case</w:t>
            </w:r>
          </w:p>
        </w:tc>
      </w:tr>
    </w:tbl>
    <w:p w14:paraId="0D603B1E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Appendix A: TCO Methodology</w:t>
      </w:r>
    </w:p>
    <w:p w14:paraId="3FC8A293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t xml:space="preserve">Use this appendix to document tool versions, data freeze date, pricing sources, regions, FX rates, commitment assumptions, excluded costs, and sensitivity ranges. Keep it detailed </w:t>
      </w:r>
      <w:proofErr w:type="gramStart"/>
      <w:r w:rsidRPr="00F53044">
        <w:rPr>
          <w:sz w:val="20"/>
          <w:szCs w:val="20"/>
        </w:rPr>
        <w:t>enough</w:t>
      </w:r>
      <w:proofErr w:type="gramEnd"/>
      <w:r w:rsidRPr="00F53044">
        <w:rPr>
          <w:sz w:val="20"/>
          <w:szCs w:val="20"/>
        </w:rPr>
        <w:t xml:space="preserve"> that a client technical panel can trace the number back to a source.</w:t>
      </w:r>
    </w:p>
    <w:p w14:paraId="0F11AF7B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Appendix B: Scoring Methodology</w:t>
      </w:r>
    </w:p>
    <w:p w14:paraId="3485BF80" w14:textId="77777777" w:rsidR="00E92C96" w:rsidRPr="00F53044" w:rsidRDefault="00114759">
      <w:pPr>
        <w:rPr>
          <w:sz w:val="20"/>
          <w:szCs w:val="20"/>
        </w:rPr>
      </w:pPr>
      <w:r w:rsidRPr="00F53044">
        <w:rPr>
          <w:sz w:val="20"/>
          <w:szCs w:val="20"/>
        </w:rPr>
        <w:t>Use this appendix to document value dials, weightings, score definitions, evidence sources, scoring workshop attendees, and any score changes made after discovery.</w:t>
      </w:r>
    </w:p>
    <w:p w14:paraId="0A1065B9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Appendix C: Attached Workbooks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E92C96" w:rsidRPr="00F53044" w14:paraId="402CD90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321B23F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Workbook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640096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71B4CD1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</w:tr>
      <w:tr w:rsidR="00E92C96" w:rsidRPr="00F53044" w14:paraId="53F75B4D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38F9E9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[TCO workbook]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07C2E82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Cost model and assumptions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B512B4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6520D94B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3767E8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[Business summary]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3DFD31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Application landscape and cohorts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3CB0C92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35A32879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83CF81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[Decision matrix]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605C4F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Weighted scoring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66256A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  <w:tr w:rsidR="00E92C96" w:rsidRPr="00F53044" w14:paraId="3E9668FB" w14:textId="77777777">
        <w:trPr>
          <w:jc w:val="center"/>
        </w:trPr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F5481B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[Dependency mapping]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8007E66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Network and app dependencies</w:t>
            </w:r>
          </w:p>
        </w:tc>
        <w:tc>
          <w:tcPr>
            <w:tcW w:w="3456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45FE0F1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</w:tr>
    </w:tbl>
    <w:p w14:paraId="2B464DC9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lastRenderedPageBreak/>
        <w:t>Appendix D: Open Items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E92C96" w:rsidRPr="00F53044" w14:paraId="35F9EE43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322E16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2C2CF30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5374DEA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58EE84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672322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Due</w:t>
            </w:r>
          </w:p>
        </w:tc>
      </w:tr>
      <w:tr w:rsidR="00E92C96" w:rsidRPr="00F53044" w14:paraId="20F23A18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503644C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[Open item]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CF84D5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Pending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CBD044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A59548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00BD4D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</w:tr>
      <w:tr w:rsidR="00E92C96" w:rsidRPr="00F53044" w14:paraId="18FD26DA" w14:textId="77777777">
        <w:trPr>
          <w:jc w:val="center"/>
        </w:trPr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7AB5E5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[Open item]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44F359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Pending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DC73FE9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[Impact]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FEBC2F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[Owner]</w:t>
            </w:r>
          </w:p>
        </w:tc>
        <w:tc>
          <w:tcPr>
            <w:tcW w:w="207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2A4026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[Date]</w:t>
            </w:r>
          </w:p>
        </w:tc>
      </w:tr>
    </w:tbl>
    <w:p w14:paraId="42C82F5E" w14:textId="77777777" w:rsidR="00E92C96" w:rsidRPr="00F53044" w:rsidRDefault="00114759">
      <w:pPr>
        <w:pStyle w:val="Heading1"/>
        <w:rPr>
          <w:sz w:val="20"/>
          <w:szCs w:val="20"/>
        </w:rPr>
      </w:pPr>
      <w:r w:rsidRPr="00F53044">
        <w:rPr>
          <w:rFonts w:ascii="Aptos Display" w:eastAsia="Aptos Display" w:hAnsi="Aptos Display"/>
          <w:sz w:val="20"/>
          <w:szCs w:val="20"/>
        </w:rPr>
        <w:t>Appendix E: Glossary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E92C96" w:rsidRPr="00F53044" w14:paraId="5F7BC242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14CE0F81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30613"/>
          </w:tcPr>
          <w:p w14:paraId="40357FFC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b/>
                <w:color w:val="FFFFFF"/>
                <w:sz w:val="20"/>
                <w:szCs w:val="20"/>
              </w:rPr>
              <w:t>Definition</w:t>
            </w:r>
          </w:p>
        </w:tc>
      </w:tr>
      <w:tr w:rsidR="00E92C96" w:rsidRPr="00F53044" w14:paraId="69F22A9A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3A382175" w14:textId="77777777" w:rsidR="00B561A0" w:rsidRPr="00F53044" w:rsidRDefault="00B561A0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sz w:val="20"/>
                <w:szCs w:val="20"/>
              </w:rPr>
              <w:t>License Benefit Program</w:t>
            </w:r>
          </w:p>
          <w:p w14:paraId="2188EDF2" w14:textId="77777777" w:rsidR="00901D46" w:rsidRDefault="00901D46"/>
          <w:p w14:paraId="29D84468" w14:textId="2EBD9634" w:rsidR="00E92C96" w:rsidRPr="00F53044" w:rsidRDefault="00E92C96">
            <w:pPr>
              <w:rPr>
                <w:sz w:val="20"/>
                <w:szCs w:val="20"/>
              </w:rPr>
            </w:pP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67C81B43" w14:textId="77777777" w:rsidR="00B561A0" w:rsidRPr="00F53044" w:rsidRDefault="00B561A0">
            <w:pPr>
              <w:rPr>
                <w:kern w:val="2"/>
                <w:sz w:val="20"/>
                <w:szCs w:val="20"/>
                <w:lang w:val="en-IN" w:eastAsia="en-IN" w:bidi="hi-IN"/>
                <w14:ligatures w14:val="standardContextual"/>
              </w:rPr>
            </w:pPr>
            <w:r w:rsidRPr="00F53044">
              <w:rPr>
                <w:sz w:val="20"/>
                <w:szCs w:val="20"/>
              </w:rPr>
              <w:t xml:space="preserve">A cloud provider program that allows eligible existing software licenses to be applied to cloud pricing (examples vary by </w:t>
            </w:r>
            <w:proofErr w:type="gramStart"/>
            <w:r w:rsidRPr="00F53044">
              <w:rPr>
                <w:sz w:val="20"/>
                <w:szCs w:val="20"/>
              </w:rPr>
              <w:t>provider;</w:t>
            </w:r>
            <w:proofErr w:type="gramEnd"/>
            <w:r w:rsidRPr="00F53044">
              <w:rPr>
                <w:sz w:val="20"/>
                <w:szCs w:val="20"/>
              </w:rPr>
              <w:t xml:space="preserve"> e.g., Azure Hybrid Benefit).</w:t>
            </w:r>
          </w:p>
          <w:p w14:paraId="25D9ECC2" w14:textId="77777777" w:rsidR="00901D46" w:rsidRDefault="00901D46"/>
          <w:p w14:paraId="68C508DE" w14:textId="758326E7" w:rsidR="00E92C96" w:rsidRPr="00F53044" w:rsidRDefault="00E92C96" w:rsidP="000B2138">
            <w:pPr>
              <w:rPr>
                <w:sz w:val="20"/>
                <w:szCs w:val="20"/>
              </w:rPr>
            </w:pPr>
          </w:p>
        </w:tc>
      </w:tr>
      <w:tr w:rsidR="00E92C96" w:rsidRPr="00F53044" w14:paraId="67AF05C6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A593CC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BYOL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1C7C4D5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Bring Your Own License</w:t>
            </w:r>
          </w:p>
        </w:tc>
      </w:tr>
      <w:tr w:rsidR="00E92C96" w:rsidRPr="00F53044" w14:paraId="61BE04E6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07D659B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CRA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5AFBBA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Cloud Readiness Assessment</w:t>
            </w:r>
          </w:p>
        </w:tc>
      </w:tr>
      <w:tr w:rsidR="00E92C96" w:rsidRPr="00F53044" w14:paraId="1B1BB4DD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51CEDD9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FinOps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817FB98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Cloud financial operations</w:t>
            </w:r>
          </w:p>
        </w:tc>
      </w:tr>
      <w:tr w:rsidR="00E92C96" w:rsidRPr="00F53044" w14:paraId="1B6B4A4B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10F63012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IaC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4F9ED557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Infrastructure as Code</w:t>
            </w:r>
          </w:p>
        </w:tc>
      </w:tr>
      <w:tr w:rsidR="00E92C96" w:rsidRPr="00F53044" w14:paraId="6FF511B7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E0DD0F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Landing Zone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7317B7DA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Standardized cloud environment for workloads</w:t>
            </w:r>
          </w:p>
        </w:tc>
      </w:tr>
      <w:tr w:rsidR="00E92C96" w:rsidRPr="00F53044" w14:paraId="5A0B7D64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27B58C7F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TCO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</w:tcPr>
          <w:p w14:paraId="7ADBB714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Total Cost of Ownership</w:t>
            </w:r>
          </w:p>
        </w:tc>
      </w:tr>
      <w:tr w:rsidR="00E92C96" w:rsidRPr="00F53044" w14:paraId="7E296BA1" w14:textId="77777777">
        <w:trPr>
          <w:jc w:val="center"/>
        </w:trPr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5D63A60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7Rs</w:t>
            </w:r>
          </w:p>
        </w:tc>
        <w:tc>
          <w:tcPr>
            <w:tcW w:w="51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AFAFA"/>
          </w:tcPr>
          <w:p w14:paraId="068A2E93" w14:textId="77777777" w:rsidR="00E92C96" w:rsidRPr="00F53044" w:rsidRDefault="00114759">
            <w:pPr>
              <w:rPr>
                <w:sz w:val="20"/>
                <w:szCs w:val="20"/>
              </w:rPr>
            </w:pPr>
            <w:r w:rsidRPr="00F53044">
              <w:rPr>
                <w:sz w:val="20"/>
                <w:szCs w:val="20"/>
              </w:rPr>
              <w:t>Retire, retain, relocate, rehost, replatform, repurchase, refactor</w:t>
            </w:r>
          </w:p>
        </w:tc>
      </w:tr>
    </w:tbl>
    <w:p w14:paraId="1A35112D" w14:textId="77777777" w:rsidR="001A272E" w:rsidRPr="00F53044" w:rsidRDefault="001A272E">
      <w:pPr>
        <w:rPr>
          <w:sz w:val="20"/>
          <w:szCs w:val="20"/>
        </w:rPr>
      </w:pPr>
    </w:p>
    <w:sectPr w:rsidR="001A272E" w:rsidRPr="00F53044" w:rsidSect="00034616">
      <w:headerReference w:type="default" r:id="rId8"/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E368A" w14:textId="77777777" w:rsidR="001A272E" w:rsidRDefault="001A272E">
      <w:pPr>
        <w:spacing w:after="0" w:line="240" w:lineRule="auto"/>
      </w:pPr>
      <w:r>
        <w:separator/>
      </w:r>
    </w:p>
  </w:endnote>
  <w:endnote w:type="continuationSeparator" w:id="0">
    <w:p w14:paraId="53C338D6" w14:textId="77777777" w:rsidR="001A272E" w:rsidRDefault="001A2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C3607" w14:textId="77777777" w:rsidR="00E92C96" w:rsidRDefault="00114759">
    <w:pPr>
      <w:pStyle w:val="Footer"/>
      <w:jc w:val="center"/>
    </w:pPr>
    <w:r>
      <w:rPr>
        <w:color w:val="6B7280"/>
        <w:sz w:val="14"/>
      </w:rPr>
      <w:t>Professional Services | Confidential | Cloud Readiness Assessment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21C04" w14:textId="77777777" w:rsidR="001A272E" w:rsidRDefault="001A272E">
      <w:pPr>
        <w:spacing w:after="0" w:line="240" w:lineRule="auto"/>
      </w:pPr>
      <w:r>
        <w:separator/>
      </w:r>
    </w:p>
  </w:footnote>
  <w:footnote w:type="continuationSeparator" w:id="0">
    <w:p w14:paraId="11F9B800" w14:textId="77777777" w:rsidR="001A272E" w:rsidRDefault="001A27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A23AD" w14:textId="77777777" w:rsidR="00E92C96" w:rsidRDefault="00114759">
    <w:pPr>
      <w:pStyle w:val="Header"/>
      <w:jc w:val="right"/>
    </w:pPr>
    <w:r>
      <w:rPr>
        <w:color w:val="6B7280"/>
        <w:sz w:val="14"/>
      </w:rPr>
      <w:t>[CLIENT_NAME] | Cloud Readiness Assessment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0F5312A"/>
    <w:multiLevelType w:val="multilevel"/>
    <w:tmpl w:val="BCE6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44741">
    <w:abstractNumId w:val="8"/>
  </w:num>
  <w:num w:numId="2" w16cid:durableId="690303624">
    <w:abstractNumId w:val="6"/>
  </w:num>
  <w:num w:numId="3" w16cid:durableId="309943269">
    <w:abstractNumId w:val="5"/>
  </w:num>
  <w:num w:numId="4" w16cid:durableId="1122528803">
    <w:abstractNumId w:val="4"/>
  </w:num>
  <w:num w:numId="5" w16cid:durableId="1368485346">
    <w:abstractNumId w:val="7"/>
  </w:num>
  <w:num w:numId="6" w16cid:durableId="1767191819">
    <w:abstractNumId w:val="3"/>
  </w:num>
  <w:num w:numId="7" w16cid:durableId="967006447">
    <w:abstractNumId w:val="2"/>
  </w:num>
  <w:num w:numId="8" w16cid:durableId="1565212237">
    <w:abstractNumId w:val="1"/>
  </w:num>
  <w:num w:numId="9" w16cid:durableId="1220819868">
    <w:abstractNumId w:val="0"/>
  </w:num>
  <w:num w:numId="10" w16cid:durableId="89011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6A7"/>
    <w:rsid w:val="00034616"/>
    <w:rsid w:val="0006063C"/>
    <w:rsid w:val="000B2138"/>
    <w:rsid w:val="00114759"/>
    <w:rsid w:val="0015074B"/>
    <w:rsid w:val="001515C1"/>
    <w:rsid w:val="001A272E"/>
    <w:rsid w:val="0029639D"/>
    <w:rsid w:val="00326F90"/>
    <w:rsid w:val="003C6C69"/>
    <w:rsid w:val="004C3320"/>
    <w:rsid w:val="00507C36"/>
    <w:rsid w:val="005E0B75"/>
    <w:rsid w:val="006D4D33"/>
    <w:rsid w:val="00870367"/>
    <w:rsid w:val="008B4739"/>
    <w:rsid w:val="00901D46"/>
    <w:rsid w:val="00920464"/>
    <w:rsid w:val="0092759D"/>
    <w:rsid w:val="00AA1D8D"/>
    <w:rsid w:val="00AC2CCC"/>
    <w:rsid w:val="00B443DF"/>
    <w:rsid w:val="00B47730"/>
    <w:rsid w:val="00B561A0"/>
    <w:rsid w:val="00CB0664"/>
    <w:rsid w:val="00E92C96"/>
    <w:rsid w:val="00EC1DAE"/>
    <w:rsid w:val="00F31BB7"/>
    <w:rsid w:val="00F530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BBCADE-3AEC-40C0-8BEC-AB8C599A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3061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E3061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2977</Words>
  <Characters>19771</Characters>
  <Application>Microsoft Office Word</Application>
  <DocSecurity>0</DocSecurity>
  <Lines>659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Upendra Kumar</cp:lastModifiedBy>
  <cp:revision>16</cp:revision>
  <dcterms:created xsi:type="dcterms:W3CDTF">2013-12-23T23:15:00Z</dcterms:created>
  <dcterms:modified xsi:type="dcterms:W3CDTF">2026-04-30T18:37:00Z</dcterms:modified>
  <cp:category/>
</cp:coreProperties>
</file>