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B580A" w14:textId="05917877" w:rsidR="00A9204E" w:rsidRDefault="00E91556" w:rsidP="00E91556">
      <w:pPr>
        <w:pStyle w:val="ListParagraph"/>
        <w:numPr>
          <w:ilvl w:val="0"/>
          <w:numId w:val="24"/>
        </w:numPr>
        <w:rPr>
          <w:lang w:val="en-IN"/>
        </w:rPr>
      </w:pPr>
      <w:r>
        <w:rPr>
          <w:lang w:val="en-IN"/>
        </w:rPr>
        <w:t>WHAT IS AWS</w:t>
      </w:r>
    </w:p>
    <w:p w14:paraId="728E3BEF" w14:textId="77777777" w:rsidR="00ED7415" w:rsidRDefault="00ED7415" w:rsidP="00ED7415">
      <w:pPr>
        <w:pStyle w:val="ListParagraph"/>
        <w:rPr>
          <w:lang w:val="en-IN"/>
        </w:rPr>
      </w:pPr>
    </w:p>
    <w:p w14:paraId="6F5C7796" w14:textId="6BAD3292" w:rsidR="00E91556" w:rsidRPr="00ED7415" w:rsidRDefault="00E91556" w:rsidP="00DF386E">
      <w:pPr>
        <w:ind w:left="360"/>
        <w:rPr>
          <w:sz w:val="24"/>
          <w:szCs w:val="24"/>
          <w:lang w:val="en-IN"/>
        </w:rPr>
      </w:pPr>
      <w:r>
        <w:rPr>
          <w:lang w:val="en-IN"/>
        </w:rPr>
        <w:t>Ans</w:t>
      </w:r>
      <w:r w:rsidRPr="00ED7415">
        <w:rPr>
          <w:sz w:val="26"/>
          <w:szCs w:val="26"/>
          <w:lang w:val="en-IN"/>
        </w:rPr>
        <w:t xml:space="preserve">: </w:t>
      </w:r>
      <w:r w:rsidRPr="00ED7415">
        <w:rPr>
          <w:sz w:val="24"/>
          <w:szCs w:val="24"/>
          <w:lang w:val="en-IN"/>
        </w:rPr>
        <w:t>Aws stands for amazon web services . It is a cloud computing platform offered by amazon.com. It provide wide range of services including storage ,computing  and databases among others</w:t>
      </w:r>
    </w:p>
    <w:p w14:paraId="288DF94B" w14:textId="77777777" w:rsidR="00ED7415" w:rsidRPr="00ED7415" w:rsidRDefault="00ED7415" w:rsidP="00E91556">
      <w:pPr>
        <w:ind w:left="360"/>
        <w:rPr>
          <w:sz w:val="24"/>
          <w:szCs w:val="24"/>
          <w:lang w:val="en-IN"/>
        </w:rPr>
      </w:pPr>
    </w:p>
    <w:p w14:paraId="6D2F2E42" w14:textId="77777777" w:rsidR="00ED7415" w:rsidRDefault="00ED7415" w:rsidP="00ED7415">
      <w:pPr>
        <w:pStyle w:val="ListParagraph"/>
        <w:numPr>
          <w:ilvl w:val="0"/>
          <w:numId w:val="24"/>
        </w:numPr>
      </w:pPr>
      <w:r>
        <w:t>WHAT IS AWS REGIONS AND AVAILABILITY ZONES</w:t>
      </w:r>
    </w:p>
    <w:p w14:paraId="0427F76C" w14:textId="45051AB6" w:rsidR="00E91556" w:rsidRPr="00DF386E" w:rsidRDefault="00ED7415" w:rsidP="00DF386E">
      <w:pPr>
        <w:ind w:left="360"/>
      </w:pPr>
      <w:r w:rsidRPr="00ED7415">
        <w:rPr>
          <w:rStyle w:val="Strong"/>
          <w:rFonts w:eastAsiaTheme="majorEastAsia"/>
        </w:rPr>
        <w:t xml:space="preserve">Ans: </w:t>
      </w:r>
      <w:r w:rsidR="009B2024" w:rsidRPr="00ED7415">
        <w:rPr>
          <w:rFonts w:ascii="Helvetica" w:hAnsi="Helvetica" w:cs="Helvetica"/>
          <w:color w:val="16191F"/>
        </w:rPr>
        <w:t>The </w:t>
      </w:r>
      <w:r w:rsidR="009B2024" w:rsidRPr="00ED7415">
        <w:rPr>
          <w:rFonts w:ascii="Helvetica" w:hAnsi="Helvetica" w:cs="Helvetica"/>
          <w:color w:val="16191F"/>
        </w:rPr>
        <w:t>AWS Global Infrastructure</w:t>
      </w:r>
      <w:r w:rsidR="009B2024" w:rsidRPr="00ED7415">
        <w:rPr>
          <w:rFonts w:ascii="Helvetica" w:hAnsi="Helvetica" w:cs="Helvetica"/>
          <w:color w:val="16191F"/>
        </w:rPr>
        <w:t> comprises AWS Regions and Availability Zones. AWS Regions are separate geographic areas. </w:t>
      </w:r>
      <w:r w:rsidR="009B2024" w:rsidRPr="00ED7415">
        <w:rPr>
          <w:rFonts w:ascii="Helvetica" w:eastAsia="Times New Roman" w:hAnsi="Helvetica" w:cs="Helvetica"/>
          <w:i/>
          <w:iCs/>
          <w:color w:val="16191F"/>
        </w:rPr>
        <w:t>AWS Regions</w:t>
      </w:r>
      <w:r w:rsidR="009B2024" w:rsidRPr="00ED7415">
        <w:rPr>
          <w:rFonts w:ascii="Helvetica" w:hAnsi="Helvetica" w:cs="Helvetica"/>
          <w:color w:val="16191F"/>
        </w:rPr>
        <w:t> consist of multiple, physically separated and isolated Availability Zones that are connected with low latency, high throughput, highly redundant networking. </w:t>
      </w:r>
      <w:r w:rsidR="009B2024" w:rsidRPr="00ED7415">
        <w:rPr>
          <w:rFonts w:ascii="Helvetica" w:eastAsia="Times New Roman" w:hAnsi="Helvetica" w:cs="Helvetica"/>
          <w:i/>
          <w:iCs/>
          <w:color w:val="16191F"/>
        </w:rPr>
        <w:t>Availability Zones</w:t>
      </w:r>
      <w:r w:rsidR="009B2024" w:rsidRPr="00ED7415">
        <w:rPr>
          <w:rFonts w:ascii="Helvetica" w:hAnsi="Helvetica" w:cs="Helvetica"/>
          <w:color w:val="16191F"/>
        </w:rPr>
        <w:t> consist of one or more discrete data centers, each with redundant power, networking, and connectivity, and housed in separate facilities.</w:t>
      </w:r>
    </w:p>
    <w:p w14:paraId="419FE247" w14:textId="77777777" w:rsidR="00ED7415" w:rsidRDefault="00ED7415" w:rsidP="00E91556">
      <w:pPr>
        <w:ind w:left="360"/>
        <w:rPr>
          <w:lang w:val="en-IN"/>
        </w:rPr>
      </w:pPr>
    </w:p>
    <w:p w14:paraId="1BA9CA07" w14:textId="6A65C406" w:rsidR="00ED7415" w:rsidRDefault="00ED7415" w:rsidP="00E91556">
      <w:pPr>
        <w:ind w:left="360"/>
        <w:rPr>
          <w:rFonts w:ascii="Helvetica" w:hAnsi="Helvetica" w:cs="Helvetica"/>
          <w:color w:val="16191F"/>
          <w:shd w:val="clear" w:color="auto" w:fill="FFFFFF"/>
        </w:rPr>
      </w:pPr>
      <w:r w:rsidRPr="00ED7415">
        <w:rPr>
          <w:sz w:val="24"/>
          <w:szCs w:val="24"/>
          <w:lang w:val="en-IN"/>
        </w:rPr>
        <w:t xml:space="preserve">Tere is a </w:t>
      </w:r>
      <w:r>
        <w:rPr>
          <w:sz w:val="24"/>
          <w:szCs w:val="24"/>
          <w:lang w:val="en-IN"/>
        </w:rPr>
        <w:t xml:space="preserve">total of 33 launched regions and 105 availability zones are available in acrocs the world. </w:t>
      </w:r>
      <w:r>
        <w:rPr>
          <w:rFonts w:ascii="Helvetica" w:hAnsi="Helvetica" w:cs="Helvetica"/>
          <w:color w:val="16191F"/>
          <w:shd w:val="clear" w:color="auto" w:fill="FFFFFF"/>
        </w:rPr>
        <w:t>You can deploy your applications and databases across multiple Availability Zones. In the unlikely event of a failure of one Availability Zone, user requests are routed to your application instances in the second Availability Zone. This approach ensures that your application continues to remain available at all times.</w:t>
      </w:r>
    </w:p>
    <w:p w14:paraId="1F74E4A9" w14:textId="77777777" w:rsidR="00011C29" w:rsidRDefault="00011C29" w:rsidP="00E91556">
      <w:pPr>
        <w:ind w:left="360"/>
        <w:rPr>
          <w:rFonts w:ascii="Helvetica" w:hAnsi="Helvetica" w:cs="Helvetica"/>
          <w:color w:val="16191F"/>
          <w:shd w:val="clear" w:color="auto" w:fill="FFFFFF"/>
        </w:rPr>
      </w:pPr>
    </w:p>
    <w:p w14:paraId="3C785B15" w14:textId="77777777" w:rsidR="00011C29" w:rsidRDefault="00011C29" w:rsidP="00E91556">
      <w:pPr>
        <w:ind w:left="360"/>
        <w:rPr>
          <w:rFonts w:ascii="Helvetica" w:hAnsi="Helvetica" w:cs="Helvetica"/>
          <w:color w:val="16191F"/>
          <w:shd w:val="clear" w:color="auto" w:fill="FFFFFF"/>
        </w:rPr>
      </w:pPr>
    </w:p>
    <w:p w14:paraId="31E43CC0" w14:textId="77777777" w:rsidR="00315903" w:rsidRPr="00F13F97" w:rsidRDefault="00315903" w:rsidP="00315903">
      <w:pPr>
        <w:pStyle w:val="ListParagraph"/>
        <w:numPr>
          <w:ilvl w:val="0"/>
          <w:numId w:val="24"/>
        </w:numPr>
        <w:spacing w:before="225" w:after="225"/>
        <w:outlineLvl w:val="1"/>
        <w:rPr>
          <w:rFonts w:ascii="Helvetica" w:eastAsia="Times New Roman" w:hAnsi="Helvetica" w:cs="Helvetica"/>
          <w:color w:val="232F3E"/>
          <w:sz w:val="30"/>
          <w:szCs w:val="30"/>
          <w:lang w:val="en-IN" w:eastAsia="en-IN"/>
        </w:rPr>
      </w:pPr>
      <w:r w:rsidRPr="00F13F97">
        <w:rPr>
          <w:rFonts w:ascii="Helvetica" w:eastAsia="Times New Roman" w:hAnsi="Helvetica" w:cs="Helvetica"/>
          <w:color w:val="232F3E"/>
          <w:lang w:val="en-IN" w:eastAsia="en-IN"/>
        </w:rPr>
        <w:t>What Is Infrastructure as a Service</w:t>
      </w:r>
      <w:r w:rsidRPr="00F13F97">
        <w:rPr>
          <w:rFonts w:ascii="Helvetica" w:eastAsia="Times New Roman" w:hAnsi="Helvetica" w:cs="Helvetica"/>
          <w:color w:val="232F3E"/>
          <w:sz w:val="30"/>
          <w:szCs w:val="30"/>
          <w:lang w:val="en-IN" w:eastAsia="en-IN"/>
        </w:rPr>
        <w:t>?</w:t>
      </w:r>
    </w:p>
    <w:p w14:paraId="0B31BADD" w14:textId="3564216A" w:rsidR="00011C29" w:rsidRPr="005411DB" w:rsidRDefault="009F30FC" w:rsidP="009F30FC">
      <w:pPr>
        <w:ind w:left="360"/>
        <w:rPr>
          <w:lang w:val="en-IN"/>
        </w:rPr>
      </w:pPr>
      <w:r>
        <w:rPr>
          <w:sz w:val="24"/>
          <w:szCs w:val="24"/>
          <w:lang w:val="en-IN"/>
        </w:rPr>
        <w:t>Ans</w:t>
      </w:r>
      <w:r w:rsidRPr="005411DB">
        <w:rPr>
          <w:lang w:val="en-IN"/>
        </w:rPr>
        <w:t xml:space="preserve">: </w:t>
      </w:r>
      <w:r w:rsidR="002464E2" w:rsidRPr="005411DB">
        <w:rPr>
          <w:rFonts w:ascii="Helvetica" w:hAnsi="Helvetica" w:cs="Helvetica"/>
          <w:color w:val="333333"/>
        </w:rPr>
        <w:t>Infrastructure as a Service is a business model that delivers IT infrastructure like </w:t>
      </w:r>
      <w:r w:rsidR="00896755" w:rsidRPr="005411DB">
        <w:t>compute</w:t>
      </w:r>
      <w:r w:rsidR="002464E2" w:rsidRPr="005411DB">
        <w:rPr>
          <w:rFonts w:ascii="Helvetica" w:hAnsi="Helvetica" w:cs="Helvetica"/>
          <w:color w:val="333333"/>
        </w:rPr>
        <w:t>, </w:t>
      </w:r>
      <w:hyperlink r:id="rId10" w:history="1"/>
      <w:r w:rsidR="00896755" w:rsidRPr="005411DB">
        <w:t>Storage</w:t>
      </w:r>
      <w:r w:rsidR="002464E2" w:rsidRPr="005411DB">
        <w:rPr>
          <w:rFonts w:ascii="Helvetica" w:hAnsi="Helvetica" w:cs="Helvetica"/>
          <w:color w:val="333333"/>
        </w:rPr>
        <w:t>, and network resources on a pay-as-you-go basis over the internet.</w:t>
      </w:r>
      <w:r w:rsidR="009604B7" w:rsidRPr="005411DB">
        <w:rPr>
          <w:rFonts w:ascii="Helvetica" w:hAnsi="Helvetica" w:cs="Helvetica"/>
          <w:color w:val="333333"/>
        </w:rPr>
        <w:t xml:space="preserve"> </w:t>
      </w:r>
      <w:r w:rsidR="00977626" w:rsidRPr="005411DB">
        <w:rPr>
          <w:rFonts w:ascii="Helvetica" w:hAnsi="Helvetica" w:cs="Helvetica"/>
          <w:color w:val="333333"/>
        </w:rPr>
        <w:t xml:space="preserve">We </w:t>
      </w:r>
      <w:r w:rsidR="009604B7" w:rsidRPr="005411DB">
        <w:rPr>
          <w:rFonts w:ascii="Helvetica" w:hAnsi="Helvetica" w:cs="Helvetica"/>
          <w:color w:val="333333"/>
        </w:rPr>
        <w:t>are responsible for deploying, maintaining, and supporting your applications, and the IaaS provider is responsible for maintaining the physical infrastructure</w:t>
      </w:r>
      <w:r w:rsidR="00364564" w:rsidRPr="005411DB">
        <w:rPr>
          <w:rFonts w:ascii="Helvetica" w:hAnsi="Helvetica" w:cs="Helvetica"/>
          <w:color w:val="333333"/>
        </w:rPr>
        <w:t>.</w:t>
      </w:r>
      <w:r w:rsidR="00164B53" w:rsidRPr="005411DB">
        <w:rPr>
          <w:rFonts w:ascii="Helvetica" w:hAnsi="Helvetica" w:cs="Helvetica"/>
          <w:color w:val="333333"/>
        </w:rPr>
        <w:t xml:space="preserve"> by using iaas we can </w:t>
      </w:r>
      <w:r w:rsidR="00F728B4" w:rsidRPr="005411DB">
        <w:rPr>
          <w:rFonts w:ascii="Helvetica" w:hAnsi="Helvetica" w:cs="Helvetica"/>
          <w:color w:val="333333"/>
        </w:rPr>
        <w:t xml:space="preserve">run </w:t>
      </w:r>
      <w:r w:rsidR="00DB2A9E" w:rsidRPr="005411DB">
        <w:rPr>
          <w:rFonts w:ascii="Helvetica" w:hAnsi="Helvetica" w:cs="Helvetica"/>
          <w:color w:val="333333"/>
        </w:rPr>
        <w:t>web hosting ,big data analytics ,app development .</w:t>
      </w:r>
    </w:p>
    <w:p w14:paraId="038F5D94" w14:textId="77777777" w:rsidR="00654904" w:rsidRDefault="00654904" w:rsidP="00E93B60">
      <w:pPr>
        <w:rPr>
          <w:lang w:val="en-IN" w:eastAsia="en-IN"/>
        </w:rPr>
      </w:pPr>
    </w:p>
    <w:p w14:paraId="596C55FF" w14:textId="44348DCF" w:rsidR="00E93B60" w:rsidRDefault="00FB5E13" w:rsidP="00FB5E13">
      <w:pPr>
        <w:pStyle w:val="Heading2"/>
        <w:shd w:val="clear" w:color="auto" w:fill="FBFBFB"/>
        <w:spacing w:before="225" w:after="225"/>
        <w:rPr>
          <w:rFonts w:ascii="Helvetica" w:eastAsia="Times New Roman" w:hAnsi="Helvetica" w:cs="Helvetica"/>
          <w:color w:val="232F3E"/>
          <w:sz w:val="24"/>
          <w:szCs w:val="24"/>
          <w:lang w:val="en-IN" w:eastAsia="en-IN"/>
        </w:rPr>
      </w:pPr>
      <w:r>
        <w:rPr>
          <w:sz w:val="24"/>
          <w:szCs w:val="24"/>
          <w:lang w:val="en-IN"/>
        </w:rPr>
        <w:t xml:space="preserve">      </w:t>
      </w:r>
      <w:r w:rsidR="00654904">
        <w:rPr>
          <w:sz w:val="24"/>
          <w:szCs w:val="24"/>
          <w:lang w:val="en-IN"/>
        </w:rPr>
        <w:t>4</w:t>
      </w:r>
      <w:r w:rsidR="00654904" w:rsidRPr="00C81085">
        <w:rPr>
          <w:sz w:val="28"/>
          <w:szCs w:val="28"/>
          <w:lang w:val="en-IN"/>
        </w:rPr>
        <w:t>.</w:t>
      </w:r>
      <w:r w:rsidR="00654904" w:rsidRPr="00E93B60">
        <w:rPr>
          <w:b/>
          <w:bCs/>
          <w:color w:val="000000" w:themeColor="text1"/>
          <w:sz w:val="28"/>
          <w:szCs w:val="28"/>
          <w:lang w:val="en-IN"/>
        </w:rPr>
        <w:t>What is</w:t>
      </w:r>
      <w:r w:rsidR="00654904" w:rsidRPr="00E93B60">
        <w:rPr>
          <w:color w:val="000000" w:themeColor="text1"/>
          <w:sz w:val="28"/>
          <w:szCs w:val="28"/>
          <w:lang w:val="en-IN"/>
        </w:rPr>
        <w:t xml:space="preserve"> </w:t>
      </w:r>
      <w:r w:rsidR="00654904" w:rsidRPr="005C0F35">
        <w:rPr>
          <w:rFonts w:ascii="Helvetica" w:eastAsia="Times New Roman" w:hAnsi="Helvetica" w:cs="Helvetica"/>
          <w:color w:val="232F3E"/>
          <w:sz w:val="24"/>
          <w:szCs w:val="24"/>
          <w:lang w:val="en-IN" w:eastAsia="en-IN"/>
        </w:rPr>
        <w:t>platform as a service</w:t>
      </w:r>
      <w:r>
        <w:rPr>
          <w:rFonts w:ascii="Helvetica" w:eastAsia="Times New Roman" w:hAnsi="Helvetica" w:cs="Helvetica"/>
          <w:color w:val="232F3E"/>
          <w:sz w:val="24"/>
          <w:szCs w:val="24"/>
          <w:lang w:val="en-IN" w:eastAsia="en-IN"/>
        </w:rPr>
        <w:t xml:space="preserve">                                                                                             </w:t>
      </w:r>
    </w:p>
    <w:p w14:paraId="392667C4" w14:textId="50E392CA" w:rsidR="00501E96" w:rsidRPr="000D311D" w:rsidRDefault="00FB5E13" w:rsidP="00983C4A">
      <w:pPr>
        <w:pStyle w:val="ListParagraph"/>
        <w:rPr>
          <w:lang w:val="en-IN" w:eastAsia="en-IN"/>
        </w:rPr>
      </w:pPr>
      <w:r w:rsidRPr="000D311D">
        <w:rPr>
          <w:lang w:val="en-IN" w:eastAsia="en-IN"/>
        </w:rPr>
        <w:t>Ans:</w:t>
      </w:r>
      <w:r w:rsidRPr="000D311D">
        <w:rPr>
          <w:rFonts w:ascii="Open Sans" w:hAnsi="Open Sans" w:cs="Open Sans"/>
          <w:color w:val="666666"/>
          <w:sz w:val="28"/>
          <w:szCs w:val="28"/>
          <w:shd w:val="clear" w:color="auto" w:fill="FFFFFF"/>
        </w:rPr>
        <w:t xml:space="preserve"> </w:t>
      </w:r>
      <w:r w:rsidRPr="000D311D">
        <w:rPr>
          <w:rFonts w:ascii="Helvetica" w:eastAsia="Times New Roman" w:hAnsi="Helvetica" w:cs="Helvetica"/>
          <w:color w:val="232F3E"/>
          <w:sz w:val="24"/>
          <w:szCs w:val="24"/>
          <w:lang w:val="en-IN" w:eastAsia="en-IN"/>
        </w:rPr>
        <w:t xml:space="preserve">platform as a service is an innovative computing model combining servers </w:t>
      </w:r>
      <w:r w:rsidRPr="000D311D">
        <w:rPr>
          <w:rFonts w:ascii="Helvetica" w:eastAsia="Times New Roman" w:hAnsi="Helvetica" w:cs="Helvetica"/>
          <w:color w:val="232F3E"/>
          <w:sz w:val="24"/>
          <w:szCs w:val="24"/>
          <w:lang w:val="en-IN" w:eastAsia="en-IN"/>
        </w:rPr>
        <w:t xml:space="preserve">  </w:t>
      </w:r>
      <w:r w:rsidR="007504AD" w:rsidRPr="000D311D">
        <w:rPr>
          <w:rFonts w:ascii="Helvetica" w:eastAsia="Times New Roman" w:hAnsi="Helvetica" w:cs="Helvetica"/>
          <w:color w:val="232F3E"/>
          <w:sz w:val="24"/>
          <w:szCs w:val="24"/>
          <w:lang w:val="en-IN" w:eastAsia="en-IN"/>
        </w:rPr>
        <w:t xml:space="preserve">       </w:t>
      </w:r>
      <w:r w:rsidR="007504AD" w:rsidRPr="000D311D">
        <w:rPr>
          <w:rFonts w:ascii="Helvetica" w:eastAsia="Times New Roman" w:hAnsi="Helvetica" w:cs="Helvetica"/>
          <w:color w:val="232F3E"/>
          <w:sz w:val="24"/>
          <w:szCs w:val="24"/>
          <w:lang w:val="en-IN" w:eastAsia="en-IN"/>
        </w:rPr>
        <w:t xml:space="preserve">,storage </w:t>
      </w:r>
      <w:r w:rsidRPr="000D311D">
        <w:rPr>
          <w:rFonts w:ascii="Helvetica" w:eastAsia="Times New Roman" w:hAnsi="Helvetica" w:cs="Helvetica"/>
          <w:color w:val="232F3E"/>
          <w:sz w:val="24"/>
          <w:szCs w:val="24"/>
          <w:lang w:val="en-IN" w:eastAsia="en-IN"/>
        </w:rPr>
        <w:t>,and management frameworks with th software desire to deploy appilications. With PaaS ,developers can foucs on bulding their applications without having to worry about operating systems, software updates ,storage or infrastructure</w:t>
      </w:r>
    </w:p>
    <w:p w14:paraId="51177CB4" w14:textId="696513C1" w:rsidR="00BF5A15" w:rsidRPr="000D311D" w:rsidRDefault="00BF5A15" w:rsidP="00E91556">
      <w:pPr>
        <w:ind w:left="360"/>
        <w:rPr>
          <w:sz w:val="24"/>
          <w:szCs w:val="24"/>
          <w:lang w:val="en-IN"/>
        </w:rPr>
      </w:pPr>
    </w:p>
    <w:p w14:paraId="45E63E7C" w14:textId="77777777" w:rsidR="00ED7415" w:rsidRDefault="00ED7415" w:rsidP="00E91556">
      <w:pPr>
        <w:ind w:left="360"/>
        <w:rPr>
          <w:lang w:val="en-IN"/>
        </w:rPr>
      </w:pPr>
    </w:p>
    <w:p w14:paraId="21D14A65" w14:textId="4EDC5748" w:rsidR="00B8502F" w:rsidRPr="00CA6373" w:rsidRDefault="00773B53" w:rsidP="00E91556">
      <w:pPr>
        <w:ind w:left="360"/>
        <w:rPr>
          <w:sz w:val="28"/>
          <w:szCs w:val="28"/>
          <w:lang w:val="en-IN"/>
        </w:rPr>
      </w:pPr>
      <w:r w:rsidRPr="00CA6373">
        <w:rPr>
          <w:sz w:val="28"/>
          <w:szCs w:val="28"/>
          <w:lang w:val="en-IN"/>
        </w:rPr>
        <w:t>5</w:t>
      </w:r>
      <w:r w:rsidR="004213F2" w:rsidRPr="00CA6373">
        <w:rPr>
          <w:sz w:val="28"/>
          <w:szCs w:val="28"/>
          <w:lang w:val="en-IN"/>
        </w:rPr>
        <w:t>.what is software as a service</w:t>
      </w:r>
    </w:p>
    <w:p w14:paraId="18FEBF6A" w14:textId="77777777" w:rsidR="00983C4A" w:rsidRDefault="00983C4A" w:rsidP="00E91556">
      <w:pPr>
        <w:ind w:left="360"/>
        <w:rPr>
          <w:sz w:val="24"/>
          <w:szCs w:val="24"/>
          <w:lang w:val="en-IN"/>
        </w:rPr>
      </w:pPr>
    </w:p>
    <w:p w14:paraId="73A9E027" w14:textId="7983A59B" w:rsidR="004213F2" w:rsidRPr="001C1FF6" w:rsidRDefault="004213F2" w:rsidP="00E91556">
      <w:pPr>
        <w:ind w:left="360"/>
        <w:rPr>
          <w:sz w:val="24"/>
          <w:szCs w:val="24"/>
          <w:lang w:val="en-IN"/>
        </w:rPr>
      </w:pPr>
      <w:r>
        <w:rPr>
          <w:sz w:val="24"/>
          <w:szCs w:val="24"/>
          <w:lang w:val="en-IN"/>
        </w:rPr>
        <w:t>Ans</w:t>
      </w:r>
      <w:r w:rsidRPr="00346F93">
        <w:rPr>
          <w:sz w:val="24"/>
          <w:szCs w:val="24"/>
          <w:lang w:val="en-IN"/>
        </w:rPr>
        <w:t xml:space="preserve">: </w:t>
      </w:r>
      <w:r w:rsidR="00346F93" w:rsidRPr="00346F93">
        <w:rPr>
          <w:rFonts w:ascii="Helvetica" w:hAnsi="Helvetica" w:cs="Helvetica"/>
          <w:color w:val="333333"/>
          <w:sz w:val="24"/>
          <w:szCs w:val="24"/>
        </w:rPr>
        <w:t>Software as a Service (</w:t>
      </w:r>
      <w:r w:rsidR="00346F93" w:rsidRPr="000D311D">
        <w:rPr>
          <w:rFonts w:ascii="Helvetica" w:hAnsi="Helvetica" w:cs="Helvetica"/>
          <w:color w:val="333333"/>
          <w:sz w:val="24"/>
          <w:szCs w:val="24"/>
        </w:rPr>
        <w:t>SaaS</w:t>
      </w:r>
      <w:r w:rsidR="00346F93" w:rsidRPr="00346F93">
        <w:rPr>
          <w:rFonts w:ascii="Helvetica" w:hAnsi="Helvetica" w:cs="Helvetica"/>
          <w:color w:val="333333"/>
          <w:sz w:val="24"/>
          <w:szCs w:val="24"/>
        </w:rPr>
        <w:t>) is traditionally considered a cloud-based software model that delivers applications to end-users through an internet browser</w:t>
      </w:r>
      <w:r w:rsidR="004F161D" w:rsidRPr="00DD1884">
        <w:rPr>
          <w:rFonts w:ascii="Helvetica" w:hAnsi="Helvetica" w:cs="Helvetica"/>
          <w:color w:val="333333"/>
          <w:sz w:val="24"/>
          <w:szCs w:val="24"/>
        </w:rPr>
        <w:t xml:space="preserve">. </w:t>
      </w:r>
      <w:r w:rsidR="004F161D" w:rsidRPr="00DD1884">
        <w:rPr>
          <w:rFonts w:ascii="Helvetica" w:hAnsi="Helvetica" w:cs="Helvetica"/>
          <w:color w:val="333333"/>
          <w:sz w:val="24"/>
          <w:szCs w:val="24"/>
        </w:rPr>
        <w:t>With a SaaS offering, you do not have to think about how the service is maintained or how the underlying infrastructure is managed; you only need to think about how you will use the software</w:t>
      </w:r>
      <w:r w:rsidR="004F161D" w:rsidRPr="001C1FF6">
        <w:rPr>
          <w:rFonts w:ascii="Helvetica" w:hAnsi="Helvetica" w:cs="Helvetica"/>
          <w:color w:val="333333"/>
          <w:sz w:val="24"/>
          <w:szCs w:val="24"/>
        </w:rPr>
        <w:t>. </w:t>
      </w:r>
      <w:r w:rsidR="001C1FF6" w:rsidRPr="001C1FF6">
        <w:rPr>
          <w:rFonts w:ascii="Helvetica" w:hAnsi="Helvetica" w:cs="Helvetica"/>
          <w:color w:val="333333"/>
          <w:sz w:val="24"/>
          <w:szCs w:val="24"/>
        </w:rPr>
        <w:t xml:space="preserve"> Another typical aspect of a SaaS model is pricing that's paid on a </w:t>
      </w:r>
      <w:r w:rsidR="001C1FF6" w:rsidRPr="001C1FF6">
        <w:rPr>
          <w:rFonts w:ascii="Helvetica" w:hAnsi="Helvetica" w:cs="Helvetica"/>
          <w:color w:val="333333"/>
          <w:sz w:val="24"/>
          <w:szCs w:val="24"/>
        </w:rPr>
        <w:lastRenderedPageBreak/>
        <w:t>subscription or pay-as-you-use model, instead of purchasing all functionality at once in one big chunk. A common example of a SaaS application is a third-party web-based email application, where you can send and receive emails without having to manage feature additions to the email product or maintain the servers and operating systems that the email program is running on.</w:t>
      </w:r>
    </w:p>
    <w:p w14:paraId="0A963E2F" w14:textId="77777777" w:rsidR="00B8502F" w:rsidRPr="00DD1884" w:rsidRDefault="00B8502F" w:rsidP="000E088C">
      <w:pPr>
        <w:rPr>
          <w:sz w:val="24"/>
          <w:szCs w:val="24"/>
          <w:lang w:val="en-IN"/>
        </w:rPr>
      </w:pPr>
    </w:p>
    <w:p w14:paraId="5E979760" w14:textId="77777777" w:rsidR="00B8502F" w:rsidRDefault="00B8502F" w:rsidP="00E91556">
      <w:pPr>
        <w:ind w:left="360"/>
        <w:rPr>
          <w:lang w:val="en-IN"/>
        </w:rPr>
      </w:pPr>
    </w:p>
    <w:p w14:paraId="580552AF" w14:textId="77777777" w:rsidR="00B8502F" w:rsidRDefault="00B8502F" w:rsidP="00E91556">
      <w:pPr>
        <w:ind w:left="360"/>
        <w:rPr>
          <w:lang w:val="en-IN"/>
        </w:rPr>
      </w:pPr>
    </w:p>
    <w:p w14:paraId="00645451" w14:textId="77777777" w:rsidR="00B8502F" w:rsidRDefault="00B8502F" w:rsidP="00E91556">
      <w:pPr>
        <w:ind w:left="360"/>
        <w:rPr>
          <w:lang w:val="en-IN"/>
        </w:rPr>
      </w:pPr>
    </w:p>
    <w:p w14:paraId="55862BEA" w14:textId="77777777" w:rsidR="00FE618B" w:rsidRDefault="00FE618B" w:rsidP="00E91556">
      <w:pPr>
        <w:ind w:left="360"/>
        <w:rPr>
          <w:lang w:val="en-IN"/>
        </w:rPr>
      </w:pPr>
    </w:p>
    <w:p w14:paraId="602629FD" w14:textId="693A6444" w:rsidR="00FE618B" w:rsidRPr="00E91556" w:rsidRDefault="00FE618B" w:rsidP="00E91556">
      <w:pPr>
        <w:ind w:left="360"/>
        <w:rPr>
          <w:lang w:val="en-IN"/>
        </w:rPr>
      </w:pPr>
      <w:r>
        <w:rPr>
          <w:noProof/>
        </w:rPr>
        <w:drawing>
          <wp:inline distT="0" distB="0" distL="0" distR="0" wp14:anchorId="3E2EE469" wp14:editId="544EF870">
            <wp:extent cx="5943600" cy="3794125"/>
            <wp:effectExtent l="0" t="0" r="0" b="0"/>
            <wp:docPr id="211021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94125"/>
                    </a:xfrm>
                    <a:prstGeom prst="rect">
                      <a:avLst/>
                    </a:prstGeom>
                    <a:noFill/>
                    <a:ln>
                      <a:noFill/>
                    </a:ln>
                  </pic:spPr>
                </pic:pic>
              </a:graphicData>
            </a:graphic>
          </wp:inline>
        </w:drawing>
      </w:r>
    </w:p>
    <w:sectPr w:rsidR="00FE618B" w:rsidRPr="00E915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DEEB8" w14:textId="77777777" w:rsidR="00264C32" w:rsidRDefault="00264C32" w:rsidP="00ED7415">
      <w:r>
        <w:separator/>
      </w:r>
    </w:p>
  </w:endnote>
  <w:endnote w:type="continuationSeparator" w:id="0">
    <w:p w14:paraId="59CAFA9A" w14:textId="77777777" w:rsidR="00264C32" w:rsidRDefault="00264C32" w:rsidP="00ED7415">
      <w:r>
        <w:continuationSeparator/>
      </w:r>
    </w:p>
  </w:endnote>
  <w:endnote w:type="continuationNotice" w:id="1">
    <w:p w14:paraId="2CAF9B32" w14:textId="77777777" w:rsidR="00264C32" w:rsidRDefault="00264C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C5CAD" w14:textId="77777777" w:rsidR="00264C32" w:rsidRDefault="00264C32" w:rsidP="00ED7415">
      <w:r>
        <w:separator/>
      </w:r>
    </w:p>
  </w:footnote>
  <w:footnote w:type="continuationSeparator" w:id="0">
    <w:p w14:paraId="4EF7A222" w14:textId="77777777" w:rsidR="00264C32" w:rsidRDefault="00264C32" w:rsidP="00ED7415">
      <w:r>
        <w:continuationSeparator/>
      </w:r>
    </w:p>
  </w:footnote>
  <w:footnote w:type="continuationNotice" w:id="1">
    <w:p w14:paraId="4A9050DA" w14:textId="77777777" w:rsidR="00264C32" w:rsidRDefault="00264C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B32AB6"/>
    <w:multiLevelType w:val="multilevel"/>
    <w:tmpl w:val="A216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C915A13"/>
    <w:multiLevelType w:val="hybridMultilevel"/>
    <w:tmpl w:val="C22C9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8CC3A7C"/>
    <w:multiLevelType w:val="hybridMultilevel"/>
    <w:tmpl w:val="19EE2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91410408">
    <w:abstractNumId w:val="21"/>
  </w:num>
  <w:num w:numId="2" w16cid:durableId="2146310457">
    <w:abstractNumId w:val="12"/>
  </w:num>
  <w:num w:numId="3" w16cid:durableId="351036019">
    <w:abstractNumId w:val="10"/>
  </w:num>
  <w:num w:numId="4" w16cid:durableId="262421195">
    <w:abstractNumId w:val="24"/>
  </w:num>
  <w:num w:numId="5" w16cid:durableId="344405044">
    <w:abstractNumId w:val="13"/>
  </w:num>
  <w:num w:numId="6" w16cid:durableId="1782070990">
    <w:abstractNumId w:val="17"/>
  </w:num>
  <w:num w:numId="7" w16cid:durableId="967399221">
    <w:abstractNumId w:val="20"/>
  </w:num>
  <w:num w:numId="8" w16cid:durableId="525605349">
    <w:abstractNumId w:val="9"/>
  </w:num>
  <w:num w:numId="9" w16cid:durableId="291517885">
    <w:abstractNumId w:val="7"/>
  </w:num>
  <w:num w:numId="10" w16cid:durableId="252518610">
    <w:abstractNumId w:val="6"/>
  </w:num>
  <w:num w:numId="11" w16cid:durableId="382103780">
    <w:abstractNumId w:val="5"/>
  </w:num>
  <w:num w:numId="12" w16cid:durableId="1301807455">
    <w:abstractNumId w:val="4"/>
  </w:num>
  <w:num w:numId="13" w16cid:durableId="417287784">
    <w:abstractNumId w:val="8"/>
  </w:num>
  <w:num w:numId="14" w16cid:durableId="2015573849">
    <w:abstractNumId w:val="3"/>
  </w:num>
  <w:num w:numId="15" w16cid:durableId="2112041451">
    <w:abstractNumId w:val="2"/>
  </w:num>
  <w:num w:numId="16" w16cid:durableId="941642479">
    <w:abstractNumId w:val="1"/>
  </w:num>
  <w:num w:numId="17" w16cid:durableId="702748015">
    <w:abstractNumId w:val="0"/>
  </w:num>
  <w:num w:numId="18" w16cid:durableId="193736238">
    <w:abstractNumId w:val="15"/>
  </w:num>
  <w:num w:numId="19" w16cid:durableId="1617366597">
    <w:abstractNumId w:val="16"/>
  </w:num>
  <w:num w:numId="20" w16cid:durableId="1899435322">
    <w:abstractNumId w:val="22"/>
  </w:num>
  <w:num w:numId="21" w16cid:durableId="136454272">
    <w:abstractNumId w:val="19"/>
  </w:num>
  <w:num w:numId="22" w16cid:durableId="1995912826">
    <w:abstractNumId w:val="11"/>
  </w:num>
  <w:num w:numId="23" w16cid:durableId="1702050438">
    <w:abstractNumId w:val="25"/>
  </w:num>
  <w:num w:numId="24" w16cid:durableId="1425029840">
    <w:abstractNumId w:val="23"/>
  </w:num>
  <w:num w:numId="25" w16cid:durableId="1477450234">
    <w:abstractNumId w:val="14"/>
  </w:num>
  <w:num w:numId="26" w16cid:durableId="7375580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56"/>
    <w:rsid w:val="00011C29"/>
    <w:rsid w:val="0004120D"/>
    <w:rsid w:val="000D311D"/>
    <w:rsid w:val="000E088C"/>
    <w:rsid w:val="00164B53"/>
    <w:rsid w:val="001C1FF6"/>
    <w:rsid w:val="002464E2"/>
    <w:rsid w:val="00264C32"/>
    <w:rsid w:val="00302BC1"/>
    <w:rsid w:val="00315903"/>
    <w:rsid w:val="00343128"/>
    <w:rsid w:val="00346F93"/>
    <w:rsid w:val="00361D3C"/>
    <w:rsid w:val="00364564"/>
    <w:rsid w:val="00404E7E"/>
    <w:rsid w:val="004213F2"/>
    <w:rsid w:val="004441F2"/>
    <w:rsid w:val="004F161D"/>
    <w:rsid w:val="00501E96"/>
    <w:rsid w:val="00510446"/>
    <w:rsid w:val="005411DB"/>
    <w:rsid w:val="005C0F35"/>
    <w:rsid w:val="005E2418"/>
    <w:rsid w:val="00601975"/>
    <w:rsid w:val="0060413C"/>
    <w:rsid w:val="00645252"/>
    <w:rsid w:val="00654904"/>
    <w:rsid w:val="00662070"/>
    <w:rsid w:val="006D3D74"/>
    <w:rsid w:val="007407DF"/>
    <w:rsid w:val="007504AD"/>
    <w:rsid w:val="00773B53"/>
    <w:rsid w:val="0080037C"/>
    <w:rsid w:val="0083569A"/>
    <w:rsid w:val="00896755"/>
    <w:rsid w:val="009604B7"/>
    <w:rsid w:val="00975C23"/>
    <w:rsid w:val="00977626"/>
    <w:rsid w:val="00983661"/>
    <w:rsid w:val="00983C4A"/>
    <w:rsid w:val="009B2024"/>
    <w:rsid w:val="009F30FC"/>
    <w:rsid w:val="00A9204E"/>
    <w:rsid w:val="00B8502F"/>
    <w:rsid w:val="00B86887"/>
    <w:rsid w:val="00BF5A15"/>
    <w:rsid w:val="00C81085"/>
    <w:rsid w:val="00CA6373"/>
    <w:rsid w:val="00CC6198"/>
    <w:rsid w:val="00D01E16"/>
    <w:rsid w:val="00DB2A9E"/>
    <w:rsid w:val="00DB2C03"/>
    <w:rsid w:val="00DD1884"/>
    <w:rsid w:val="00DF386E"/>
    <w:rsid w:val="00E91556"/>
    <w:rsid w:val="00E93B60"/>
    <w:rsid w:val="00ED7415"/>
    <w:rsid w:val="00F05714"/>
    <w:rsid w:val="00F13F97"/>
    <w:rsid w:val="00F728B4"/>
    <w:rsid w:val="00FB5E13"/>
    <w:rsid w:val="00FE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7404"/>
  <w15:chartTrackingRefBased/>
  <w15:docId w15:val="{D3735E7C-6E22-4152-9462-E511E18F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91556"/>
    <w:pPr>
      <w:ind w:left="720"/>
      <w:contextualSpacing/>
    </w:pPr>
  </w:style>
  <w:style w:type="paragraph" w:styleId="NormalWeb">
    <w:name w:val="Normal (Web)"/>
    <w:basedOn w:val="Normal"/>
    <w:uiPriority w:val="99"/>
    <w:semiHidden/>
    <w:unhideWhenUsed/>
    <w:rsid w:val="00E91556"/>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829537">
      <w:bodyDiv w:val="1"/>
      <w:marLeft w:val="0"/>
      <w:marRight w:val="0"/>
      <w:marTop w:val="0"/>
      <w:marBottom w:val="0"/>
      <w:divBdr>
        <w:top w:val="none" w:sz="0" w:space="0" w:color="auto"/>
        <w:left w:val="none" w:sz="0" w:space="0" w:color="auto"/>
        <w:bottom w:val="none" w:sz="0" w:space="0" w:color="auto"/>
        <w:right w:val="none" w:sz="0" w:space="0" w:color="auto"/>
      </w:divBdr>
    </w:div>
    <w:div w:id="1014261153">
      <w:bodyDiv w:val="1"/>
      <w:marLeft w:val="0"/>
      <w:marRight w:val="0"/>
      <w:marTop w:val="0"/>
      <w:marBottom w:val="0"/>
      <w:divBdr>
        <w:top w:val="none" w:sz="0" w:space="0" w:color="auto"/>
        <w:left w:val="none" w:sz="0" w:space="0" w:color="auto"/>
        <w:bottom w:val="none" w:sz="0" w:space="0" w:color="auto"/>
        <w:right w:val="none" w:sz="0" w:space="0" w:color="auto"/>
      </w:divBdr>
    </w:div>
    <w:div w:id="1280524850">
      <w:bodyDiv w:val="1"/>
      <w:marLeft w:val="0"/>
      <w:marRight w:val="0"/>
      <w:marTop w:val="0"/>
      <w:marBottom w:val="0"/>
      <w:divBdr>
        <w:top w:val="none" w:sz="0" w:space="0" w:color="auto"/>
        <w:left w:val="none" w:sz="0" w:space="0" w:color="auto"/>
        <w:bottom w:val="none" w:sz="0" w:space="0" w:color="auto"/>
        <w:right w:val="none" w:sz="0" w:space="0" w:color="auto"/>
      </w:divBdr>
    </w:div>
    <w:div w:id="176051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aws.amazon.com/what-is/cloud-storage/"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AppData\Local\Microsoft\Office\16.0\DTS\en-IN%7bF55B2240-4107-416A-BFB5-D8EA2640E000%7d\%7bFE8B751B-D60C-4D5C-90AB-3DB43427A80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{FE8B751B-D60C-4D5C-90AB-3DB43427A80A}tf02786999_win32.dotx</Template>
  <TotalTime>277</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dokala</dc:creator>
  <cp:keywords/>
  <dc:description/>
  <cp:lastModifiedBy>upendra dokala</cp:lastModifiedBy>
  <cp:revision>50</cp:revision>
  <dcterms:created xsi:type="dcterms:W3CDTF">2024-07-15T05:26:00Z</dcterms:created>
  <dcterms:modified xsi:type="dcterms:W3CDTF">2024-07-15T10:03:00Z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