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0B5" w:rsidRPr="005E00B5" w:rsidRDefault="005E00B5" w:rsidP="005E00B5">
      <w:pPr>
        <w:jc w:val="center"/>
        <w:rPr>
          <w:b/>
        </w:rPr>
      </w:pPr>
      <w:bookmarkStart w:id="0" w:name="_GoBack"/>
      <w:r w:rsidRPr="005E00B5">
        <w:rPr>
          <w:b/>
        </w:rPr>
        <w:t>Enhanced Flight Ticket Fare Forecasting Using Hybr</w:t>
      </w:r>
      <w:r>
        <w:rPr>
          <w:b/>
        </w:rPr>
        <w:t>id GRU-LSTM Deep Learning Model</w:t>
      </w:r>
    </w:p>
    <w:bookmarkEnd w:id="0"/>
    <w:p w:rsidR="005E00B5" w:rsidRDefault="005E00B5" w:rsidP="005E00B5">
      <w:pPr>
        <w:jc w:val="both"/>
      </w:pPr>
    </w:p>
    <w:p w:rsidR="005E00B5" w:rsidRPr="005E00B5" w:rsidRDefault="005E00B5" w:rsidP="005E00B5">
      <w:pPr>
        <w:jc w:val="both"/>
        <w:rPr>
          <w:b/>
        </w:rPr>
      </w:pPr>
      <w:r w:rsidRPr="005E00B5">
        <w:rPr>
          <w:b/>
        </w:rPr>
        <w:t xml:space="preserve"> Detailed Description:</w:t>
      </w:r>
    </w:p>
    <w:p w:rsidR="005E00B5" w:rsidRDefault="005E00B5" w:rsidP="005E00B5">
      <w:pPr>
        <w:jc w:val="both"/>
      </w:pPr>
      <w:r>
        <w:t>Accurately forecasting flight ticket fares is crucial for both travelers and airlines, as it allows for better planning, cost savings, and revenue optimization. Traditional models often fall short in capturing the complex temporal dependencies and external factors influencing ticket prices. This project aims to enhance the prediction accuracy by leveraging a hybrid deep learning model combining Gated Recurrent Units (GRU) and Long Short-Term Memory (LSTM) networks. The hybrid model aims to harness the strengths of both architectures to improve the robustness and accuracy of fare forecasts.</w:t>
      </w:r>
    </w:p>
    <w:p w:rsidR="005E00B5" w:rsidRDefault="005E00B5" w:rsidP="005E00B5">
      <w:pPr>
        <w:jc w:val="both"/>
      </w:pPr>
    </w:p>
    <w:p w:rsidR="005E00B5" w:rsidRPr="005E00B5" w:rsidRDefault="005E00B5" w:rsidP="005E00B5">
      <w:pPr>
        <w:jc w:val="both"/>
        <w:rPr>
          <w:b/>
        </w:rPr>
      </w:pPr>
      <w:r w:rsidRPr="005E00B5">
        <w:rPr>
          <w:b/>
        </w:rPr>
        <w:t xml:space="preserve"> Existing System (GRU):</w:t>
      </w:r>
    </w:p>
    <w:p w:rsidR="005E00B5" w:rsidRDefault="005E00B5" w:rsidP="005E00B5">
      <w:pPr>
        <w:jc w:val="both"/>
      </w:pPr>
      <w:r>
        <w:t>The existing system uses a GRU model to forecast flight ticket fares. GRUs are a type of recurrent neural network designed to handle sequential data and capture temporal dependencies effectively. The GRU model offers several advantages:</w:t>
      </w:r>
    </w:p>
    <w:p w:rsidR="005E00B5" w:rsidRDefault="005E00B5" w:rsidP="005E00B5">
      <w:pPr>
        <w:jc w:val="both"/>
      </w:pPr>
      <w:r>
        <w:t>- Efficiency: GRUs are computationally efficient and require fewer parameters compared to LSTMs.</w:t>
      </w:r>
    </w:p>
    <w:p w:rsidR="005E00B5" w:rsidRDefault="005E00B5" w:rsidP="005E00B5">
      <w:pPr>
        <w:jc w:val="both"/>
      </w:pPr>
      <w:r>
        <w:t>- Capability: They handle vanishing gradient problems better than traditional RNNs, making them suitable for time-series data.</w:t>
      </w:r>
    </w:p>
    <w:p w:rsidR="005E00B5" w:rsidRDefault="005E00B5" w:rsidP="005E00B5">
      <w:pPr>
        <w:jc w:val="both"/>
      </w:pPr>
      <w:r>
        <w:t>- Performance: GRUs perform well in capturing short to medium-term dependencies in the data.</w:t>
      </w:r>
    </w:p>
    <w:p w:rsidR="005E00B5" w:rsidRDefault="005E00B5" w:rsidP="005E00B5">
      <w:pPr>
        <w:jc w:val="both"/>
      </w:pPr>
    </w:p>
    <w:p w:rsidR="005E00B5" w:rsidRDefault="005E00B5" w:rsidP="005E00B5">
      <w:pPr>
        <w:jc w:val="both"/>
      </w:pPr>
      <w:r>
        <w:t>Despite these advantages, the GRU model may struggle with capturing longer-term dependencies and complex patterns influenced by multiple external factors, leading to less accurate predictions.</w:t>
      </w:r>
    </w:p>
    <w:p w:rsidR="005E00B5" w:rsidRDefault="005E00B5" w:rsidP="005E00B5">
      <w:pPr>
        <w:jc w:val="both"/>
      </w:pPr>
    </w:p>
    <w:p w:rsidR="005E00B5" w:rsidRPr="005E00B5" w:rsidRDefault="005E00B5" w:rsidP="005E00B5">
      <w:pPr>
        <w:jc w:val="both"/>
        <w:rPr>
          <w:b/>
        </w:rPr>
      </w:pPr>
      <w:r w:rsidRPr="005E00B5">
        <w:rPr>
          <w:b/>
        </w:rPr>
        <w:t xml:space="preserve"> Proposed System (Hybrid GRU-LSTM):</w:t>
      </w:r>
    </w:p>
    <w:p w:rsidR="005E00B5" w:rsidRDefault="005E00B5" w:rsidP="005E00B5">
      <w:pPr>
        <w:jc w:val="both"/>
      </w:pPr>
      <w:r>
        <w:t>The proposed system combines the strengths of GRU and LSTM models to create a hybrid architecture that can capture both short-term and long-term dependencies in the flight fare data. This hybrid model leverages the efficient computation of GRUs and the superior memory capabilities of LSTMs.</w:t>
      </w:r>
    </w:p>
    <w:p w:rsidR="005E00B5" w:rsidRDefault="005E00B5" w:rsidP="005E00B5">
      <w:pPr>
        <w:jc w:val="both"/>
      </w:pPr>
    </w:p>
    <w:p w:rsidR="005E00B5" w:rsidRDefault="005E00B5" w:rsidP="005E00B5">
      <w:pPr>
        <w:jc w:val="both"/>
      </w:pPr>
      <w:r>
        <w:t>- Hybrid Architecture: The model consists of multiple layers of GRUs followed by LSTM layers, allowing it to learn intricate patterns and dependencies in the data.</w:t>
      </w:r>
    </w:p>
    <w:p w:rsidR="005E00B5" w:rsidRDefault="005E00B5" w:rsidP="005E00B5">
      <w:pPr>
        <w:jc w:val="both"/>
      </w:pPr>
      <w:r>
        <w:t>- Enhanced Feature Engineering: Additional features such as weather data, event data, economic indicators, and historical fare trends are integrated into the model to provide a comprehensive understanding of the factors affecting flight fares.</w:t>
      </w:r>
    </w:p>
    <w:p w:rsidR="005E00B5" w:rsidRDefault="005E00B5" w:rsidP="005E00B5">
      <w:pPr>
        <w:jc w:val="both"/>
      </w:pPr>
      <w:r>
        <w:t>- Attention Mechanism: An attention mechanism is incorporated to weigh the importance of different features and time steps, improving the model's interpretability and performance.</w:t>
      </w:r>
    </w:p>
    <w:p w:rsidR="005E00B5" w:rsidRDefault="005E00B5" w:rsidP="005E00B5">
      <w:pPr>
        <w:jc w:val="both"/>
      </w:pPr>
      <w:r>
        <w:lastRenderedPageBreak/>
        <w:t xml:space="preserve">- </w:t>
      </w:r>
      <w:proofErr w:type="spellStart"/>
      <w:r>
        <w:t>Hyperparameter</w:t>
      </w:r>
      <w:proofErr w:type="spellEnd"/>
      <w:r>
        <w:t xml:space="preserve"> Tuning: Advanced techniques like Grid Search and Bayesian Optimization are used to fine-tune the model's </w:t>
      </w:r>
      <w:proofErr w:type="spellStart"/>
      <w:r>
        <w:t>hyperparameters</w:t>
      </w:r>
      <w:proofErr w:type="spellEnd"/>
      <w:r>
        <w:t>, ensuring optimal performance.</w:t>
      </w:r>
    </w:p>
    <w:p w:rsidR="005E00B5" w:rsidRDefault="005E00B5" w:rsidP="005E00B5">
      <w:pPr>
        <w:jc w:val="both"/>
      </w:pPr>
      <w:r>
        <w:t>- Real-Time Forecasting: The model is designed to work with real-time data streams, providing up-to-date fare forecasts for users and airlines.</w:t>
      </w:r>
    </w:p>
    <w:p w:rsidR="005E00B5" w:rsidRDefault="005E00B5" w:rsidP="005E00B5">
      <w:pPr>
        <w:jc w:val="both"/>
      </w:pPr>
    </w:p>
    <w:p w:rsidR="005E00B5" w:rsidRPr="005E00B5" w:rsidRDefault="005E00B5" w:rsidP="005E00B5">
      <w:pPr>
        <w:jc w:val="both"/>
        <w:rPr>
          <w:b/>
        </w:rPr>
      </w:pPr>
      <w:r w:rsidRPr="005E00B5">
        <w:rPr>
          <w:b/>
        </w:rPr>
        <w:t xml:space="preserve"> Technologies Used:</w:t>
      </w:r>
    </w:p>
    <w:p w:rsidR="005E00B5" w:rsidRDefault="005E00B5" w:rsidP="005E00B5">
      <w:pPr>
        <w:jc w:val="both"/>
      </w:pPr>
      <w:r>
        <w:t>- Programming Languages: Python</w:t>
      </w:r>
    </w:p>
    <w:p w:rsidR="005E00B5" w:rsidRDefault="005E00B5" w:rsidP="005E00B5">
      <w:pPr>
        <w:jc w:val="both"/>
      </w:pPr>
      <w:r>
        <w:t xml:space="preserve">- Deep Learning Frameworks: </w:t>
      </w:r>
      <w:proofErr w:type="spellStart"/>
      <w:r>
        <w:t>TensorFlow</w:t>
      </w:r>
      <w:proofErr w:type="spellEnd"/>
      <w:r>
        <w:t xml:space="preserve">, </w:t>
      </w:r>
      <w:proofErr w:type="spellStart"/>
      <w:r>
        <w:t>Keras</w:t>
      </w:r>
      <w:proofErr w:type="spellEnd"/>
    </w:p>
    <w:p w:rsidR="005E00B5" w:rsidRDefault="005E00B5" w:rsidP="005E00B5">
      <w:pPr>
        <w:jc w:val="both"/>
      </w:pPr>
      <w:r>
        <w:t xml:space="preserve">- Data Processing and Analysis: Pandas, </w:t>
      </w:r>
      <w:proofErr w:type="spellStart"/>
      <w:r>
        <w:t>NumPy</w:t>
      </w:r>
      <w:proofErr w:type="spellEnd"/>
    </w:p>
    <w:p w:rsidR="005E00B5" w:rsidRDefault="005E00B5" w:rsidP="005E00B5">
      <w:pPr>
        <w:jc w:val="both"/>
      </w:pPr>
      <w:r>
        <w:t xml:space="preserve">- Feature Engineering: </w:t>
      </w:r>
      <w:proofErr w:type="spellStart"/>
      <w:r>
        <w:t>Scikit</w:t>
      </w:r>
      <w:proofErr w:type="spellEnd"/>
      <w:r>
        <w:t>-learn</w:t>
      </w:r>
    </w:p>
    <w:p w:rsidR="005E00B5" w:rsidRDefault="005E00B5" w:rsidP="005E00B5">
      <w:pPr>
        <w:jc w:val="both"/>
      </w:pPr>
      <w:r>
        <w:t xml:space="preserve">- Visualization: </w:t>
      </w:r>
      <w:proofErr w:type="spellStart"/>
      <w:r>
        <w:t>Matplotlib</w:t>
      </w:r>
      <w:proofErr w:type="spellEnd"/>
      <w:r>
        <w:t xml:space="preserve">, </w:t>
      </w:r>
      <w:proofErr w:type="spellStart"/>
      <w:r>
        <w:t>Seaborn</w:t>
      </w:r>
      <w:proofErr w:type="spellEnd"/>
      <w:r>
        <w:t xml:space="preserve">, </w:t>
      </w:r>
      <w:proofErr w:type="spellStart"/>
      <w:r>
        <w:t>Plotly</w:t>
      </w:r>
      <w:proofErr w:type="spellEnd"/>
    </w:p>
    <w:p w:rsidR="005E00B5" w:rsidRDefault="005E00B5" w:rsidP="005E00B5">
      <w:pPr>
        <w:jc w:val="both"/>
      </w:pPr>
      <w:r>
        <w:t xml:space="preserve">- </w:t>
      </w:r>
      <w:proofErr w:type="spellStart"/>
      <w:r>
        <w:t>Hyperparameter</w:t>
      </w:r>
      <w:proofErr w:type="spellEnd"/>
      <w:r>
        <w:t xml:space="preserve"> Tuning: </w:t>
      </w:r>
      <w:proofErr w:type="spellStart"/>
      <w:r>
        <w:t>Scikit</w:t>
      </w:r>
      <w:proofErr w:type="spellEnd"/>
      <w:r>
        <w:t xml:space="preserve">-learn, </w:t>
      </w:r>
      <w:proofErr w:type="spellStart"/>
      <w:r>
        <w:t>Hyperopt</w:t>
      </w:r>
      <w:proofErr w:type="spellEnd"/>
    </w:p>
    <w:p w:rsidR="005E00B5" w:rsidRDefault="005E00B5" w:rsidP="005E00B5">
      <w:pPr>
        <w:jc w:val="both"/>
      </w:pPr>
    </w:p>
    <w:p w:rsidR="007D2608" w:rsidRDefault="005E00B5" w:rsidP="005E00B5">
      <w:pPr>
        <w:jc w:val="both"/>
      </w:pPr>
      <w:r>
        <w:t>By implementing this hybrid GRU-LSTM model, the project aims to deliver a more accurate and robust flight fare forecasting system that can adapt to various external factors and provide valuable insights for both consumers and airlines.</w:t>
      </w:r>
    </w:p>
    <w:sectPr w:rsidR="007D26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0B5"/>
    <w:rsid w:val="005E00B5"/>
    <w:rsid w:val="007D2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A4AF6"/>
  <w15:chartTrackingRefBased/>
  <w15:docId w15:val="{90733DCF-11F7-494D-BBD1-81CC01170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480</Words>
  <Characters>2738</Characters>
  <Application>Microsoft Office Word</Application>
  <DocSecurity>0</DocSecurity>
  <Lines>22</Lines>
  <Paragraphs>6</Paragraphs>
  <ScaleCrop>false</ScaleCrop>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2024-07-27T06:03:00Z</dcterms:created>
  <dcterms:modified xsi:type="dcterms:W3CDTF">2024-07-27T06:04:00Z</dcterms:modified>
</cp:coreProperties>
</file>