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C0" w:rsidRDefault="00C764C0">
      <w:r w:rsidRPr="00EF3CB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61FB61" wp14:editId="03F57B27">
            <wp:simplePos x="0" y="0"/>
            <wp:positionH relativeFrom="margin">
              <wp:posOffset>2198370</wp:posOffset>
            </wp:positionH>
            <wp:positionV relativeFrom="margin">
              <wp:posOffset>-788035</wp:posOffset>
            </wp:positionV>
            <wp:extent cx="955040" cy="836295"/>
            <wp:effectExtent l="0" t="0" r="0" b="1905"/>
            <wp:wrapSquare wrapText="bothSides"/>
            <wp:docPr id="2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C7F" w:rsidRDefault="00C764C0" w:rsidP="00C764C0">
      <w:pPr>
        <w:pStyle w:val="NoSpacing"/>
        <w:jc w:val="right"/>
      </w:pPr>
      <w:r>
        <w:t>Staff Circular No</w:t>
      </w:r>
      <w:r w:rsidR="00E05BFF">
        <w:t xml:space="preserve"> 2020/01</w:t>
      </w:r>
    </w:p>
    <w:p w:rsidR="00C764C0" w:rsidRDefault="00C764C0" w:rsidP="00C764C0">
      <w:pPr>
        <w:pStyle w:val="NoSpacing"/>
        <w:jc w:val="right"/>
      </w:pPr>
      <w:r>
        <w:t>19</w:t>
      </w:r>
      <w:r w:rsidRPr="00C764C0">
        <w:rPr>
          <w:vertAlign w:val="superscript"/>
        </w:rPr>
        <w:t>Th</w:t>
      </w:r>
      <w:r>
        <w:t xml:space="preserve"> May 2020</w:t>
      </w:r>
    </w:p>
    <w:p w:rsidR="00C764C0" w:rsidRPr="00DA5D77" w:rsidRDefault="00C764C0" w:rsidP="00C764C0">
      <w:pPr>
        <w:pStyle w:val="NoSpacing"/>
        <w:jc w:val="right"/>
        <w:rPr>
          <w:sz w:val="16"/>
          <w:szCs w:val="16"/>
        </w:rPr>
      </w:pPr>
    </w:p>
    <w:p w:rsidR="00C764C0" w:rsidRDefault="00781764" w:rsidP="00C764C0">
      <w:pPr>
        <w:pStyle w:val="NoSpacing"/>
        <w:jc w:val="center"/>
        <w:rPr>
          <w:rFonts w:ascii="Arial Black" w:hAnsi="Arial Black"/>
        </w:rPr>
      </w:pPr>
      <w:r>
        <w:rPr>
          <w:rFonts w:ascii="Arial Black" w:hAnsi="Arial Black"/>
        </w:rPr>
        <w:t>ACCESS TO CASH DEPAR</w:t>
      </w:r>
      <w:r w:rsidRPr="00C764C0">
        <w:rPr>
          <w:rFonts w:ascii="Arial Black" w:hAnsi="Arial Black"/>
        </w:rPr>
        <w:t>TMENT</w:t>
      </w:r>
      <w:r>
        <w:rPr>
          <w:rFonts w:ascii="Arial Black" w:hAnsi="Arial Black"/>
        </w:rPr>
        <w:t xml:space="preserve"> </w:t>
      </w:r>
      <w:r w:rsidRPr="00C764C0">
        <w:rPr>
          <w:rFonts w:ascii="Arial Black" w:hAnsi="Arial Black"/>
        </w:rPr>
        <w:t xml:space="preserve">/ </w:t>
      </w:r>
      <w:r>
        <w:rPr>
          <w:rFonts w:ascii="Arial Black" w:hAnsi="Arial Black"/>
        </w:rPr>
        <w:t xml:space="preserve">CUBICALS / </w:t>
      </w:r>
      <w:r w:rsidRPr="00C764C0">
        <w:rPr>
          <w:rFonts w:ascii="Arial Black" w:hAnsi="Arial Black"/>
        </w:rPr>
        <w:t>COUNTERS</w:t>
      </w:r>
    </w:p>
    <w:p w:rsidR="00C764C0" w:rsidRPr="00DA5D77" w:rsidRDefault="00C764C0" w:rsidP="00C764C0">
      <w:pPr>
        <w:pStyle w:val="NoSpacing"/>
        <w:jc w:val="center"/>
        <w:rPr>
          <w:rFonts w:ascii="Arial Black" w:hAnsi="Arial Black"/>
          <w:sz w:val="16"/>
          <w:szCs w:val="16"/>
        </w:rPr>
      </w:pPr>
    </w:p>
    <w:p w:rsidR="00C764C0" w:rsidRDefault="00C764C0" w:rsidP="00C764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draw the attention of all staff members to the </w:t>
      </w:r>
      <w:r w:rsidR="00E00A09">
        <w:rPr>
          <w:rFonts w:ascii="Times New Roman" w:hAnsi="Times New Roman" w:cs="Times New Roman"/>
        </w:rPr>
        <w:t xml:space="preserve">Board approved </w:t>
      </w:r>
      <w:r>
        <w:rPr>
          <w:rFonts w:ascii="Times New Roman" w:hAnsi="Times New Roman" w:cs="Times New Roman"/>
        </w:rPr>
        <w:t xml:space="preserve">“Cash Operations </w:t>
      </w:r>
      <w:r w:rsidR="00C542BA">
        <w:rPr>
          <w:rFonts w:ascii="Times New Roman" w:hAnsi="Times New Roman" w:cs="Times New Roman"/>
        </w:rPr>
        <w:t>Manual” page</w:t>
      </w:r>
      <w:r>
        <w:rPr>
          <w:rFonts w:ascii="Times New Roman" w:hAnsi="Times New Roman" w:cs="Times New Roman"/>
        </w:rPr>
        <w:t xml:space="preserve"> 16 paragraph 43 on the captioned subject which reads as </w:t>
      </w:r>
      <w:r w:rsidR="00DA5D77">
        <w:rPr>
          <w:rFonts w:ascii="Times New Roman" w:hAnsi="Times New Roman" w:cs="Times New Roman"/>
        </w:rPr>
        <w:t>follows: -</w:t>
      </w:r>
    </w:p>
    <w:p w:rsidR="00C542BA" w:rsidRPr="00E05BFF" w:rsidRDefault="00C542BA" w:rsidP="00C764C0">
      <w:pPr>
        <w:pStyle w:val="NoSpacing"/>
        <w:ind w:left="1080" w:firstLine="360"/>
        <w:rPr>
          <w:rFonts w:ascii="Times New Roman" w:hAnsi="Times New Roman" w:cs="Times New Roman"/>
          <w:sz w:val="16"/>
          <w:szCs w:val="16"/>
        </w:rPr>
      </w:pPr>
    </w:p>
    <w:p w:rsidR="00C764C0" w:rsidRDefault="00C764C0" w:rsidP="00C764C0">
      <w:pPr>
        <w:pStyle w:val="NoSpacing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Quote</w:t>
      </w:r>
    </w:p>
    <w:p w:rsidR="00C764C0" w:rsidRPr="00E00A09" w:rsidRDefault="00C542BA" w:rsidP="00BC0092">
      <w:pPr>
        <w:pStyle w:val="NoSpacing"/>
        <w:ind w:left="216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“Due</w:t>
      </w:r>
      <w:r w:rsidR="00C764C0">
        <w:rPr>
          <w:rFonts w:ascii="Times New Roman" w:hAnsi="Times New Roman" w:cs="Times New Roman"/>
        </w:rPr>
        <w:t xml:space="preserve"> to security considerations the access to cash Department should be restricted to authorized staff only. The cash </w:t>
      </w:r>
      <w:r>
        <w:rPr>
          <w:rFonts w:ascii="Times New Roman" w:hAnsi="Times New Roman" w:cs="Times New Roman"/>
        </w:rPr>
        <w:t>department should therefore</w:t>
      </w:r>
      <w:r w:rsidR="00C764C0">
        <w:rPr>
          <w:rFonts w:ascii="Times New Roman" w:hAnsi="Times New Roman" w:cs="Times New Roman"/>
        </w:rPr>
        <w:t xml:space="preserve"> be separated from other departments by way of a cubical </w:t>
      </w:r>
      <w:r w:rsidR="00C764C0" w:rsidRPr="00E00A09">
        <w:rPr>
          <w:rFonts w:ascii="Times New Roman" w:hAnsi="Times New Roman" w:cs="Times New Roman"/>
          <w:b/>
          <w:u w:val="single"/>
        </w:rPr>
        <w:t>and the access door kept locked at all times”</w:t>
      </w:r>
    </w:p>
    <w:p w:rsidR="00C542BA" w:rsidRDefault="00C542BA" w:rsidP="00C542B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Unquote</w:t>
      </w:r>
    </w:p>
    <w:p w:rsidR="00C542BA" w:rsidRPr="00E05BFF" w:rsidRDefault="00C542BA" w:rsidP="00C542B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0062B" w:rsidRDefault="00C542BA" w:rsidP="00A778B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5BFF">
        <w:rPr>
          <w:rFonts w:ascii="Times New Roman" w:hAnsi="Times New Roman" w:cs="Times New Roman"/>
        </w:rPr>
        <w:t>Accordingly, the authorized staff Member</w:t>
      </w:r>
      <w:r w:rsidR="00197861">
        <w:rPr>
          <w:rFonts w:ascii="Times New Roman" w:hAnsi="Times New Roman" w:cs="Times New Roman"/>
        </w:rPr>
        <w:t xml:space="preserve">s  </w:t>
      </w:r>
      <w:r w:rsidRPr="00E05BFF">
        <w:rPr>
          <w:rFonts w:ascii="Times New Roman" w:hAnsi="Times New Roman" w:cs="Times New Roman"/>
        </w:rPr>
        <w:t xml:space="preserve"> at a branch </w:t>
      </w:r>
      <w:r w:rsidR="00781764" w:rsidRPr="00E05BFF">
        <w:rPr>
          <w:rFonts w:ascii="Times New Roman" w:hAnsi="Times New Roman" w:cs="Times New Roman"/>
        </w:rPr>
        <w:t xml:space="preserve">who could </w:t>
      </w:r>
      <w:r w:rsidR="00E00A09" w:rsidRPr="00E05BFF">
        <w:rPr>
          <w:rFonts w:ascii="Times New Roman" w:hAnsi="Times New Roman" w:cs="Times New Roman"/>
        </w:rPr>
        <w:t>enter</w:t>
      </w:r>
      <w:r w:rsidRPr="00E05BFF">
        <w:rPr>
          <w:rFonts w:ascii="Times New Roman" w:hAnsi="Times New Roman" w:cs="Times New Roman"/>
        </w:rPr>
        <w:t xml:space="preserve"> the cash department or the cash cubical </w:t>
      </w:r>
      <w:r w:rsidR="00E00A09" w:rsidRPr="00E05BFF">
        <w:rPr>
          <w:rFonts w:ascii="Times New Roman" w:hAnsi="Times New Roman" w:cs="Times New Roman"/>
        </w:rPr>
        <w:t>are the</w:t>
      </w:r>
      <w:r w:rsidRPr="00E05BFF">
        <w:rPr>
          <w:rFonts w:ascii="Times New Roman" w:hAnsi="Times New Roman" w:cs="Times New Roman"/>
        </w:rPr>
        <w:t xml:space="preserve"> branch</w:t>
      </w:r>
      <w:r w:rsidR="00E00A09" w:rsidRPr="00E05BFF">
        <w:rPr>
          <w:rFonts w:ascii="Times New Roman" w:hAnsi="Times New Roman" w:cs="Times New Roman"/>
        </w:rPr>
        <w:t>’s</w:t>
      </w:r>
      <w:r w:rsidRPr="00E05BFF">
        <w:rPr>
          <w:rFonts w:ascii="Times New Roman" w:hAnsi="Times New Roman" w:cs="Times New Roman"/>
        </w:rPr>
        <w:t xml:space="preserve"> teller (or tellers) </w:t>
      </w:r>
      <w:r w:rsidR="00E00A09" w:rsidRPr="00E05BFF">
        <w:rPr>
          <w:rFonts w:ascii="Times New Roman" w:hAnsi="Times New Roman" w:cs="Times New Roman"/>
        </w:rPr>
        <w:t xml:space="preserve">the Cash Officer, Assistant Manager </w:t>
      </w:r>
      <w:r w:rsidRPr="00E05BFF">
        <w:rPr>
          <w:rFonts w:ascii="Times New Roman" w:hAnsi="Times New Roman" w:cs="Times New Roman"/>
        </w:rPr>
        <w:t xml:space="preserve">and the Branch </w:t>
      </w:r>
      <w:r w:rsidR="006566DD" w:rsidRPr="00E05BFF">
        <w:rPr>
          <w:rFonts w:ascii="Times New Roman" w:hAnsi="Times New Roman" w:cs="Times New Roman"/>
        </w:rPr>
        <w:t>Manager, and</w:t>
      </w:r>
      <w:r w:rsidRPr="00E05BFF">
        <w:rPr>
          <w:rFonts w:ascii="Times New Roman" w:hAnsi="Times New Roman" w:cs="Times New Roman"/>
        </w:rPr>
        <w:t xml:space="preserve"> such </w:t>
      </w:r>
      <w:r w:rsidR="006566DD" w:rsidRPr="00E05BFF">
        <w:rPr>
          <w:rFonts w:ascii="Times New Roman" w:hAnsi="Times New Roman" w:cs="Times New Roman"/>
        </w:rPr>
        <w:t>other employee</w:t>
      </w:r>
      <w:r w:rsidRPr="00E05BFF">
        <w:rPr>
          <w:rFonts w:ascii="Times New Roman" w:hAnsi="Times New Roman" w:cs="Times New Roman"/>
        </w:rPr>
        <w:t xml:space="preserve"> </w:t>
      </w:r>
      <w:r w:rsidR="006566DD" w:rsidRPr="00E05BFF">
        <w:rPr>
          <w:rFonts w:ascii="Times New Roman" w:hAnsi="Times New Roman" w:cs="Times New Roman"/>
        </w:rPr>
        <w:t xml:space="preserve">duly </w:t>
      </w:r>
      <w:r w:rsidRPr="00E05BFF">
        <w:rPr>
          <w:rFonts w:ascii="Times New Roman" w:hAnsi="Times New Roman" w:cs="Times New Roman"/>
        </w:rPr>
        <w:t>authorized by the Branch Manager</w:t>
      </w:r>
      <w:r w:rsidR="006566DD" w:rsidRPr="00E05BFF">
        <w:rPr>
          <w:rFonts w:ascii="Times New Roman" w:hAnsi="Times New Roman" w:cs="Times New Roman"/>
        </w:rPr>
        <w:t xml:space="preserve"> to enter the cash cubical</w:t>
      </w:r>
      <w:r w:rsidRPr="00E05BFF">
        <w:rPr>
          <w:rFonts w:ascii="Times New Roman" w:hAnsi="Times New Roman" w:cs="Times New Roman"/>
        </w:rPr>
        <w:t xml:space="preserve"> </w:t>
      </w:r>
      <w:r w:rsidR="00E05BFF" w:rsidRPr="00E05BFF">
        <w:rPr>
          <w:rFonts w:ascii="Times New Roman" w:hAnsi="Times New Roman" w:cs="Times New Roman"/>
        </w:rPr>
        <w:t xml:space="preserve">temporally </w:t>
      </w:r>
      <w:r w:rsidR="006566DD" w:rsidRPr="00E05BFF">
        <w:rPr>
          <w:rFonts w:ascii="Times New Roman" w:hAnsi="Times New Roman" w:cs="Times New Roman"/>
        </w:rPr>
        <w:t>for a valid</w:t>
      </w:r>
      <w:r w:rsidR="00E05BFF" w:rsidRPr="00E05BFF">
        <w:rPr>
          <w:rFonts w:ascii="Times New Roman" w:hAnsi="Times New Roman" w:cs="Times New Roman"/>
        </w:rPr>
        <w:t xml:space="preserve"> and a specific</w:t>
      </w:r>
      <w:r w:rsidR="006566DD" w:rsidRPr="00E05BFF">
        <w:rPr>
          <w:rFonts w:ascii="Times New Roman" w:hAnsi="Times New Roman" w:cs="Times New Roman"/>
        </w:rPr>
        <w:t xml:space="preserve"> purpose. The acceptation to this requirement shall be</w:t>
      </w:r>
      <w:r w:rsidR="00E05BFF" w:rsidRPr="00E05BFF">
        <w:rPr>
          <w:rFonts w:ascii="Times New Roman" w:hAnsi="Times New Roman" w:cs="Times New Roman"/>
        </w:rPr>
        <w:t xml:space="preserve"> the officials</w:t>
      </w:r>
      <w:r w:rsidR="006566DD" w:rsidRPr="00E05BFF">
        <w:rPr>
          <w:rFonts w:ascii="Times New Roman" w:hAnsi="Times New Roman" w:cs="Times New Roman"/>
        </w:rPr>
        <w:t xml:space="preserve"> attached</w:t>
      </w:r>
      <w:r w:rsidRPr="00E05BFF">
        <w:rPr>
          <w:rFonts w:ascii="Times New Roman" w:hAnsi="Times New Roman" w:cs="Times New Roman"/>
        </w:rPr>
        <w:t xml:space="preserve"> to the Internal Audit </w:t>
      </w:r>
      <w:r w:rsidR="00BC0092" w:rsidRPr="00E05BFF">
        <w:rPr>
          <w:rFonts w:ascii="Times New Roman" w:hAnsi="Times New Roman" w:cs="Times New Roman"/>
        </w:rPr>
        <w:t>Departmen</w:t>
      </w:r>
      <w:r w:rsidR="00BC0092">
        <w:rPr>
          <w:rFonts w:ascii="Times New Roman" w:hAnsi="Times New Roman" w:cs="Times New Roman"/>
        </w:rPr>
        <w:t>t,</w:t>
      </w:r>
      <w:r w:rsidR="006566DD" w:rsidRPr="00E05BFF">
        <w:rPr>
          <w:rFonts w:ascii="Times New Roman" w:hAnsi="Times New Roman" w:cs="Times New Roman"/>
        </w:rPr>
        <w:t xml:space="preserve"> who c</w:t>
      </w:r>
      <w:r w:rsidR="0060062B" w:rsidRPr="00E05BFF">
        <w:rPr>
          <w:rFonts w:ascii="Times New Roman" w:hAnsi="Times New Roman" w:cs="Times New Roman"/>
        </w:rPr>
        <w:t xml:space="preserve">ould </w:t>
      </w:r>
      <w:r w:rsidR="006566DD" w:rsidRPr="00E05BFF">
        <w:rPr>
          <w:rFonts w:ascii="Times New Roman" w:hAnsi="Times New Roman" w:cs="Times New Roman"/>
        </w:rPr>
        <w:t xml:space="preserve">enter </w:t>
      </w:r>
      <w:r w:rsidR="0060062B" w:rsidRPr="00E05BFF">
        <w:rPr>
          <w:rFonts w:ascii="Times New Roman" w:hAnsi="Times New Roman" w:cs="Times New Roman"/>
        </w:rPr>
        <w:t>the cash</w:t>
      </w:r>
      <w:r w:rsidR="006566DD" w:rsidRPr="00E05BFF">
        <w:rPr>
          <w:rFonts w:ascii="Times New Roman" w:hAnsi="Times New Roman" w:cs="Times New Roman"/>
        </w:rPr>
        <w:t xml:space="preserve"> cubicle</w:t>
      </w:r>
      <w:r w:rsidR="0060062B" w:rsidRPr="00E05BFF">
        <w:rPr>
          <w:rFonts w:ascii="Times New Roman" w:hAnsi="Times New Roman" w:cs="Times New Roman"/>
        </w:rPr>
        <w:t xml:space="preserve"> notifying the Branch Manager immediately prior to such action</w:t>
      </w:r>
      <w:r w:rsidR="00BC0092">
        <w:rPr>
          <w:rFonts w:ascii="Times New Roman" w:hAnsi="Times New Roman" w:cs="Times New Roman"/>
        </w:rPr>
        <w:t>,</w:t>
      </w:r>
      <w:r w:rsidR="0060062B" w:rsidRPr="00E05BFF">
        <w:rPr>
          <w:rFonts w:ascii="Times New Roman" w:hAnsi="Times New Roman" w:cs="Times New Roman"/>
        </w:rPr>
        <w:t xml:space="preserve"> to maintain</w:t>
      </w:r>
      <w:r w:rsidR="00BC0092">
        <w:rPr>
          <w:rFonts w:ascii="Times New Roman" w:hAnsi="Times New Roman" w:cs="Times New Roman"/>
        </w:rPr>
        <w:t xml:space="preserve"> the </w:t>
      </w:r>
      <w:r w:rsidR="00BC0092" w:rsidRPr="00E05BFF">
        <w:rPr>
          <w:rFonts w:ascii="Times New Roman" w:hAnsi="Times New Roman" w:cs="Times New Roman"/>
        </w:rPr>
        <w:t>surprise</w:t>
      </w:r>
      <w:r w:rsidR="0060062B" w:rsidRPr="00E05BFF">
        <w:rPr>
          <w:rFonts w:ascii="Times New Roman" w:hAnsi="Times New Roman" w:cs="Times New Roman"/>
        </w:rPr>
        <w:t xml:space="preserve"> nature of verification of cash at </w:t>
      </w:r>
      <w:r w:rsidR="00E05BFF" w:rsidRPr="00E05BFF">
        <w:rPr>
          <w:rFonts w:ascii="Times New Roman" w:hAnsi="Times New Roman" w:cs="Times New Roman"/>
        </w:rPr>
        <w:t xml:space="preserve">a </w:t>
      </w:r>
      <w:r w:rsidR="0060062B" w:rsidRPr="00E05BFF">
        <w:rPr>
          <w:rFonts w:ascii="Times New Roman" w:hAnsi="Times New Roman" w:cs="Times New Roman"/>
        </w:rPr>
        <w:t>branch</w:t>
      </w:r>
      <w:r w:rsidR="00E05BFF" w:rsidRPr="00E05BFF">
        <w:rPr>
          <w:rFonts w:ascii="Times New Roman" w:hAnsi="Times New Roman" w:cs="Times New Roman"/>
        </w:rPr>
        <w:t>.</w:t>
      </w:r>
    </w:p>
    <w:p w:rsidR="00E05BFF" w:rsidRPr="00E05BFF" w:rsidRDefault="00E05BFF" w:rsidP="00E05BFF">
      <w:pPr>
        <w:pStyle w:val="NoSpacing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60062B" w:rsidRDefault="0060062B" w:rsidP="005F367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062B">
        <w:rPr>
          <w:rFonts w:ascii="Times New Roman" w:hAnsi="Times New Roman" w:cs="Times New Roman"/>
        </w:rPr>
        <w:t xml:space="preserve">The Branch </w:t>
      </w:r>
      <w:r w:rsidR="00BC0092">
        <w:rPr>
          <w:rFonts w:ascii="Times New Roman" w:hAnsi="Times New Roman" w:cs="Times New Roman"/>
        </w:rPr>
        <w:t xml:space="preserve">Manager </w:t>
      </w:r>
      <w:r w:rsidRPr="0060062B">
        <w:rPr>
          <w:rFonts w:ascii="Times New Roman" w:hAnsi="Times New Roman" w:cs="Times New Roman"/>
        </w:rPr>
        <w:t xml:space="preserve">should personally </w:t>
      </w:r>
      <w:r w:rsidR="00E00A09">
        <w:rPr>
          <w:rFonts w:ascii="Times New Roman" w:hAnsi="Times New Roman" w:cs="Times New Roman"/>
        </w:rPr>
        <w:t>enter</w:t>
      </w:r>
      <w:r w:rsidRPr="0060062B">
        <w:rPr>
          <w:rFonts w:ascii="Times New Roman" w:hAnsi="Times New Roman" w:cs="Times New Roman"/>
        </w:rPr>
        <w:t xml:space="preserve"> the cash cubical and authorize entry to </w:t>
      </w:r>
      <w:r w:rsidR="00BC0092">
        <w:rPr>
          <w:rFonts w:ascii="Times New Roman" w:hAnsi="Times New Roman" w:cs="Times New Roman"/>
        </w:rPr>
        <w:t xml:space="preserve">a </w:t>
      </w:r>
      <w:r w:rsidRPr="0060062B">
        <w:rPr>
          <w:rFonts w:ascii="Times New Roman" w:hAnsi="Times New Roman" w:cs="Times New Roman"/>
        </w:rPr>
        <w:t xml:space="preserve">person other than the teller to attend to </w:t>
      </w:r>
      <w:r w:rsidR="00BC0092">
        <w:rPr>
          <w:rFonts w:ascii="Times New Roman" w:hAnsi="Times New Roman" w:cs="Times New Roman"/>
        </w:rPr>
        <w:t>any</w:t>
      </w:r>
      <w:r w:rsidRPr="0060062B">
        <w:rPr>
          <w:rFonts w:ascii="Times New Roman" w:hAnsi="Times New Roman" w:cs="Times New Roman"/>
        </w:rPr>
        <w:t xml:space="preserve"> legitimate function inside the cash cubical.</w:t>
      </w:r>
    </w:p>
    <w:p w:rsidR="00E00A09" w:rsidRPr="00E05BFF" w:rsidRDefault="00E00A09" w:rsidP="00E00A0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E00A09" w:rsidRDefault="00E00A09" w:rsidP="005F367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items such as registers / stationery etc. inside the cash cubicle</w:t>
      </w:r>
      <w:r w:rsidR="00BC00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other than those required by the teller(s) to perform his / her duties</w:t>
      </w:r>
      <w:r w:rsidR="00BC00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DA5D77">
        <w:rPr>
          <w:rFonts w:ascii="Times New Roman" w:hAnsi="Times New Roman" w:cs="Times New Roman"/>
          <w:b/>
        </w:rPr>
        <w:t>should be removed from the cash cubical immediately</w:t>
      </w:r>
      <w:r>
        <w:rPr>
          <w:rFonts w:ascii="Times New Roman" w:hAnsi="Times New Roman" w:cs="Times New Roman"/>
        </w:rPr>
        <w:t xml:space="preserve"> by the Branch Manager, to avoid the need to enter the cash cubicle by other staff members.</w:t>
      </w:r>
    </w:p>
    <w:p w:rsidR="00E00A09" w:rsidRPr="00E05BFF" w:rsidRDefault="00E00A09" w:rsidP="00E00A0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E00A09" w:rsidRDefault="00E00A09" w:rsidP="005F367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Validated vouchers should not be kept </w:t>
      </w:r>
      <w:r w:rsidR="00EF3EE3">
        <w:rPr>
          <w:rFonts w:ascii="Times New Roman" w:hAnsi="Times New Roman" w:cs="Times New Roman"/>
        </w:rPr>
        <w:t>unattended. They</w:t>
      </w:r>
      <w:r>
        <w:rPr>
          <w:rFonts w:ascii="Times New Roman" w:hAnsi="Times New Roman" w:cs="Times New Roman"/>
        </w:rPr>
        <w:t xml:space="preserve"> should be kept inside the teller</w:t>
      </w:r>
      <w:r w:rsidR="00EF3EE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drawer for </w:t>
      </w:r>
      <w:r w:rsidR="00BC0092">
        <w:rPr>
          <w:rFonts w:ascii="Times New Roman" w:hAnsi="Times New Roman" w:cs="Times New Roman"/>
        </w:rPr>
        <w:t xml:space="preserve">their </w:t>
      </w:r>
      <w:r>
        <w:rPr>
          <w:rFonts w:ascii="Times New Roman" w:hAnsi="Times New Roman" w:cs="Times New Roman"/>
        </w:rPr>
        <w:t xml:space="preserve">safety and confidentiality of </w:t>
      </w:r>
      <w:r w:rsidR="00B56A5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contents</w:t>
      </w:r>
      <w:r w:rsidR="00B56A52">
        <w:rPr>
          <w:rFonts w:ascii="Times New Roman" w:hAnsi="Times New Roman" w:cs="Times New Roman"/>
        </w:rPr>
        <w:t xml:space="preserve"> therein</w:t>
      </w:r>
      <w:r w:rsidR="00EF3EE3">
        <w:rPr>
          <w:rFonts w:ascii="Times New Roman" w:hAnsi="Times New Roman" w:cs="Times New Roman"/>
        </w:rPr>
        <w:t>.</w:t>
      </w:r>
    </w:p>
    <w:p w:rsidR="0060062B" w:rsidRPr="00E05BFF" w:rsidRDefault="0060062B" w:rsidP="0060062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60062B" w:rsidRDefault="0060062B" w:rsidP="00C136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 members</w:t>
      </w:r>
      <w:r w:rsidR="00B56A52">
        <w:rPr>
          <w:rFonts w:ascii="Times New Roman" w:hAnsi="Times New Roman" w:cs="Times New Roman"/>
        </w:rPr>
        <w:t xml:space="preserve">, other </w:t>
      </w:r>
      <w:r w:rsidR="005010C6">
        <w:rPr>
          <w:rFonts w:ascii="Times New Roman" w:hAnsi="Times New Roman" w:cs="Times New Roman"/>
        </w:rPr>
        <w:t>than those</w:t>
      </w:r>
      <w:r w:rsidR="00B56A52">
        <w:rPr>
          <w:rFonts w:ascii="Times New Roman" w:hAnsi="Times New Roman" w:cs="Times New Roman"/>
        </w:rPr>
        <w:t xml:space="preserve"> attached to the Internal Audit Department,</w:t>
      </w:r>
      <w:r>
        <w:rPr>
          <w:rFonts w:ascii="Times New Roman" w:hAnsi="Times New Roman" w:cs="Times New Roman"/>
        </w:rPr>
        <w:t xml:space="preserve"> are not </w:t>
      </w:r>
      <w:r w:rsidR="00F21541">
        <w:rPr>
          <w:rFonts w:ascii="Times New Roman" w:hAnsi="Times New Roman" w:cs="Times New Roman"/>
        </w:rPr>
        <w:t>authoriz</w:t>
      </w:r>
      <w:r w:rsidR="00EF3EE3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to examine documents, records vouchers</w:t>
      </w:r>
      <w:r w:rsidR="00075137">
        <w:rPr>
          <w:rFonts w:ascii="Times New Roman" w:hAnsi="Times New Roman" w:cs="Times New Roman"/>
        </w:rPr>
        <w:t xml:space="preserve"> print outs or</w:t>
      </w:r>
      <w:r>
        <w:rPr>
          <w:rFonts w:ascii="Times New Roman" w:hAnsi="Times New Roman" w:cs="Times New Roman"/>
        </w:rPr>
        <w:t xml:space="preserve"> any other documents </w:t>
      </w:r>
      <w:r w:rsidR="00F21541">
        <w:rPr>
          <w:rFonts w:ascii="Times New Roman" w:hAnsi="Times New Roman" w:cs="Times New Roman"/>
        </w:rPr>
        <w:t xml:space="preserve">inside the cash </w:t>
      </w:r>
      <w:r w:rsidR="00E05BFF">
        <w:rPr>
          <w:rFonts w:ascii="Times New Roman" w:hAnsi="Times New Roman" w:cs="Times New Roman"/>
        </w:rPr>
        <w:t>cubical under</w:t>
      </w:r>
      <w:r>
        <w:rPr>
          <w:rFonts w:ascii="Times New Roman" w:hAnsi="Times New Roman" w:cs="Times New Roman"/>
        </w:rPr>
        <w:t xml:space="preserve"> the custody</w:t>
      </w:r>
      <w:r w:rsidR="00B56A52">
        <w:rPr>
          <w:rFonts w:ascii="Times New Roman" w:hAnsi="Times New Roman" w:cs="Times New Roman"/>
        </w:rPr>
        <w:t xml:space="preserve"> and control of</w:t>
      </w:r>
      <w:r>
        <w:rPr>
          <w:rFonts w:ascii="Times New Roman" w:hAnsi="Times New Roman" w:cs="Times New Roman"/>
        </w:rPr>
        <w:t xml:space="preserve"> the </w:t>
      </w:r>
      <w:r w:rsidR="00B56A52">
        <w:rPr>
          <w:rFonts w:ascii="Times New Roman" w:hAnsi="Times New Roman" w:cs="Times New Roman"/>
        </w:rPr>
        <w:t xml:space="preserve">teller, for reasons stated under 5 </w:t>
      </w:r>
      <w:r w:rsidR="00EF3EE3">
        <w:rPr>
          <w:rFonts w:ascii="Times New Roman" w:hAnsi="Times New Roman" w:cs="Times New Roman"/>
        </w:rPr>
        <w:t>above</w:t>
      </w:r>
      <w:r w:rsidR="00075137">
        <w:rPr>
          <w:rFonts w:ascii="Times New Roman" w:hAnsi="Times New Roman" w:cs="Times New Roman"/>
        </w:rPr>
        <w:t xml:space="preserve"> </w:t>
      </w:r>
    </w:p>
    <w:p w:rsidR="00EF3EE3" w:rsidRPr="00DA5D77" w:rsidRDefault="00EF3EE3" w:rsidP="00EF3EE3">
      <w:pPr>
        <w:pStyle w:val="ListParagrap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.</w:t>
      </w:r>
    </w:p>
    <w:p w:rsidR="00F21541" w:rsidRPr="00DA5D77" w:rsidRDefault="00EF3EE3" w:rsidP="00C136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</w:t>
      </w:r>
      <w:r w:rsidR="00075137">
        <w:rPr>
          <w:rFonts w:ascii="Times New Roman" w:hAnsi="Times New Roman" w:cs="Times New Roman"/>
        </w:rPr>
        <w:t xml:space="preserve"> </w:t>
      </w:r>
      <w:r w:rsidR="00781764">
        <w:rPr>
          <w:rFonts w:ascii="Times New Roman" w:hAnsi="Times New Roman" w:cs="Times New Roman"/>
        </w:rPr>
        <w:t>confidentiality of</w:t>
      </w:r>
      <w:r>
        <w:rPr>
          <w:rFonts w:ascii="Times New Roman" w:hAnsi="Times New Roman" w:cs="Times New Roman"/>
        </w:rPr>
        <w:t xml:space="preserve"> the transaction</w:t>
      </w:r>
      <w:r w:rsidR="00E05BF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data in </w:t>
      </w:r>
      <w:r w:rsidR="00197861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documents</w:t>
      </w:r>
      <w:r w:rsidR="00BC0092">
        <w:rPr>
          <w:rFonts w:ascii="Times New Roman" w:hAnsi="Times New Roman" w:cs="Times New Roman"/>
        </w:rPr>
        <w:t xml:space="preserve"> of the company,</w:t>
      </w:r>
      <w:r w:rsidR="00781764">
        <w:rPr>
          <w:rFonts w:ascii="Times New Roman" w:hAnsi="Times New Roman" w:cs="Times New Roman"/>
        </w:rPr>
        <w:t xml:space="preserve"> should</w:t>
      </w:r>
      <w:r w:rsidR="00E05BFF">
        <w:rPr>
          <w:rFonts w:ascii="Times New Roman" w:hAnsi="Times New Roman" w:cs="Times New Roman"/>
        </w:rPr>
        <w:t xml:space="preserve"> be maintained</w:t>
      </w:r>
      <w:r>
        <w:rPr>
          <w:rFonts w:ascii="Times New Roman" w:hAnsi="Times New Roman" w:cs="Times New Roman"/>
        </w:rPr>
        <w:t xml:space="preserve"> as per the oath of</w:t>
      </w:r>
      <w:r w:rsidR="00075137">
        <w:rPr>
          <w:rFonts w:ascii="Times New Roman" w:hAnsi="Times New Roman" w:cs="Times New Roman"/>
        </w:rPr>
        <w:t xml:space="preserve"> secrecy </w:t>
      </w:r>
      <w:r w:rsidR="00781764">
        <w:rPr>
          <w:rFonts w:ascii="Times New Roman" w:hAnsi="Times New Roman" w:cs="Times New Roman"/>
        </w:rPr>
        <w:t>executed</w:t>
      </w:r>
      <w:r w:rsidR="00075137">
        <w:rPr>
          <w:rFonts w:ascii="Times New Roman" w:hAnsi="Times New Roman" w:cs="Times New Roman"/>
        </w:rPr>
        <w:t xml:space="preserve"> by </w:t>
      </w:r>
      <w:r w:rsidR="00781764">
        <w:rPr>
          <w:rFonts w:ascii="Times New Roman" w:hAnsi="Times New Roman" w:cs="Times New Roman"/>
        </w:rPr>
        <w:t>all employees</w:t>
      </w:r>
      <w:r>
        <w:rPr>
          <w:rFonts w:ascii="Times New Roman" w:hAnsi="Times New Roman" w:cs="Times New Roman"/>
        </w:rPr>
        <w:t xml:space="preserve"> </w:t>
      </w:r>
      <w:r w:rsidRPr="00DA5D77">
        <w:rPr>
          <w:rFonts w:ascii="Times New Roman" w:hAnsi="Times New Roman" w:cs="Times New Roman"/>
          <w:b/>
        </w:rPr>
        <w:t>and should not be shared even among other employees.</w:t>
      </w:r>
    </w:p>
    <w:p w:rsidR="00781764" w:rsidRPr="00DA5D77" w:rsidRDefault="00781764" w:rsidP="00781764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p w:rsidR="00781764" w:rsidRDefault="00781764" w:rsidP="00AB690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81764">
        <w:rPr>
          <w:rFonts w:ascii="Times New Roman" w:hAnsi="Times New Roman" w:cs="Times New Roman"/>
        </w:rPr>
        <w:t>Staff members should adhere strictly to the above requirements</w:t>
      </w:r>
      <w:r w:rsidR="00E05BFF">
        <w:rPr>
          <w:rFonts w:ascii="Times New Roman" w:hAnsi="Times New Roman" w:cs="Times New Roman"/>
        </w:rPr>
        <w:t xml:space="preserve">, </w:t>
      </w:r>
      <w:r w:rsidR="00DA5D77">
        <w:rPr>
          <w:rFonts w:ascii="Times New Roman" w:hAnsi="Times New Roman" w:cs="Times New Roman"/>
        </w:rPr>
        <w:t xml:space="preserve">and </w:t>
      </w:r>
      <w:r w:rsidR="00DA5D77" w:rsidRPr="00781764">
        <w:rPr>
          <w:rFonts w:ascii="Times New Roman" w:hAnsi="Times New Roman" w:cs="Times New Roman"/>
        </w:rPr>
        <w:t>any</w:t>
      </w:r>
      <w:r w:rsidRPr="00781764">
        <w:rPr>
          <w:rFonts w:ascii="Times New Roman" w:hAnsi="Times New Roman" w:cs="Times New Roman"/>
        </w:rPr>
        <w:t xml:space="preserve"> violation will </w:t>
      </w:r>
      <w:r w:rsidR="00BC0092">
        <w:rPr>
          <w:rFonts w:ascii="Times New Roman" w:hAnsi="Times New Roman" w:cs="Times New Roman"/>
        </w:rPr>
        <w:t>be</w:t>
      </w:r>
      <w:r w:rsidR="00DA5D77" w:rsidRPr="00781764">
        <w:rPr>
          <w:rFonts w:ascii="Times New Roman" w:hAnsi="Times New Roman" w:cs="Times New Roman"/>
        </w:rPr>
        <w:t xml:space="preserve"> treated</w:t>
      </w:r>
      <w:r w:rsidRPr="00781764">
        <w:rPr>
          <w:rFonts w:ascii="Times New Roman" w:hAnsi="Times New Roman" w:cs="Times New Roman"/>
        </w:rPr>
        <w:t xml:space="preserve"> as </w:t>
      </w:r>
      <w:r w:rsidR="00DA5D77">
        <w:rPr>
          <w:rFonts w:ascii="Times New Roman" w:hAnsi="Times New Roman" w:cs="Times New Roman"/>
        </w:rPr>
        <w:t>an act</w:t>
      </w:r>
      <w:r w:rsidRPr="00781764">
        <w:rPr>
          <w:rFonts w:ascii="Times New Roman" w:hAnsi="Times New Roman" w:cs="Times New Roman"/>
        </w:rPr>
        <w:t xml:space="preserve"> of misconduct warranting disciplinary action </w:t>
      </w:r>
      <w:r w:rsidR="00EF3EE3">
        <w:rPr>
          <w:rFonts w:ascii="Times New Roman" w:hAnsi="Times New Roman" w:cs="Times New Roman"/>
        </w:rPr>
        <w:t xml:space="preserve">according to existing </w:t>
      </w:r>
      <w:r w:rsidR="00E05BFF">
        <w:rPr>
          <w:rFonts w:ascii="Times New Roman" w:hAnsi="Times New Roman" w:cs="Times New Roman"/>
        </w:rPr>
        <w:t>disciplinary policies and Procedures.</w:t>
      </w:r>
    </w:p>
    <w:p w:rsidR="00781764" w:rsidRDefault="00781764" w:rsidP="00781764">
      <w:pPr>
        <w:pStyle w:val="ListParagraph"/>
        <w:rPr>
          <w:rFonts w:ascii="Times New Roman" w:hAnsi="Times New Roman" w:cs="Times New Roman"/>
        </w:rPr>
      </w:pPr>
    </w:p>
    <w:p w:rsidR="00781764" w:rsidRDefault="00474FC8" w:rsidP="00781764">
      <w:pPr>
        <w:pStyle w:val="NoSpacing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Sugned</w:t>
      </w:r>
      <w:bookmarkStart w:id="0" w:name="_GoBack"/>
      <w:bookmarkEnd w:id="0"/>
    </w:p>
    <w:p w:rsidR="00781764" w:rsidRPr="00C764C0" w:rsidRDefault="00E05BFF" w:rsidP="00C6705D">
      <w:pPr>
        <w:pStyle w:val="NoSpacing"/>
        <w:ind w:left="360"/>
        <w:jc w:val="center"/>
        <w:rPr>
          <w:rFonts w:ascii="Times New Roman" w:hAnsi="Times New Roman" w:cs="Times New Roman"/>
        </w:rPr>
      </w:pPr>
      <w:r w:rsidRPr="00E05BFF">
        <w:rPr>
          <w:rFonts w:ascii="Times New Roman" w:hAnsi="Times New Roman" w:cs="Times New Roman"/>
          <w:b/>
        </w:rPr>
        <w:t>HEAD OF COMPLIANCE AND AUDIT</w:t>
      </w:r>
      <w:r w:rsidRPr="00E05BFF">
        <w:rPr>
          <w:rFonts w:ascii="Times New Roman" w:hAnsi="Times New Roman" w:cs="Times New Roman"/>
          <w:b/>
        </w:rPr>
        <w:tab/>
      </w:r>
      <w:r w:rsidRPr="00E05BFF">
        <w:rPr>
          <w:rFonts w:ascii="Times New Roman" w:hAnsi="Times New Roman" w:cs="Times New Roman"/>
          <w:b/>
        </w:rPr>
        <w:tab/>
        <w:t>CEO/ EXECUTIVE DIRECTOR</w:t>
      </w:r>
    </w:p>
    <w:sectPr w:rsidR="00781764" w:rsidRPr="00C7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C0EC5"/>
    <w:multiLevelType w:val="hybridMultilevel"/>
    <w:tmpl w:val="E912D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4C0"/>
    <w:rsid w:val="00075137"/>
    <w:rsid w:val="00197861"/>
    <w:rsid w:val="002A22EE"/>
    <w:rsid w:val="003C7899"/>
    <w:rsid w:val="00474FC8"/>
    <w:rsid w:val="005010C6"/>
    <w:rsid w:val="0060062B"/>
    <w:rsid w:val="006566DD"/>
    <w:rsid w:val="00781764"/>
    <w:rsid w:val="00A558B3"/>
    <w:rsid w:val="00AF6416"/>
    <w:rsid w:val="00B56A52"/>
    <w:rsid w:val="00BC0092"/>
    <w:rsid w:val="00C542BA"/>
    <w:rsid w:val="00C6705D"/>
    <w:rsid w:val="00C764C0"/>
    <w:rsid w:val="00CA155A"/>
    <w:rsid w:val="00D37C7F"/>
    <w:rsid w:val="00DA5D77"/>
    <w:rsid w:val="00E00A09"/>
    <w:rsid w:val="00E05BFF"/>
    <w:rsid w:val="00EF3EE3"/>
    <w:rsid w:val="00F2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D82B"/>
  <w15:chartTrackingRefBased/>
  <w15:docId w15:val="{E17470F8-A1AF-41E3-9867-5913D518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4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0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3</cp:revision>
  <cp:lastPrinted>2020-05-19T05:10:00Z</cp:lastPrinted>
  <dcterms:created xsi:type="dcterms:W3CDTF">2025-01-23T06:26:00Z</dcterms:created>
  <dcterms:modified xsi:type="dcterms:W3CDTF">2025-01-23T06:35:00Z</dcterms:modified>
</cp:coreProperties>
</file>