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377" w:rsidRPr="00A31C1C" w:rsidRDefault="004E392F" w:rsidP="00A31C1C">
      <w:pPr>
        <w:pStyle w:val="NoSpacing"/>
        <w:jc w:val="right"/>
        <w:rPr>
          <w:rFonts w:ascii="Arial Black" w:hAnsi="Arial Black"/>
        </w:rPr>
      </w:pPr>
      <w:r w:rsidRPr="00A31C1C">
        <w:rPr>
          <w:rFonts w:ascii="Arial Black" w:hAnsi="Arial Black"/>
          <w:noProof/>
        </w:rPr>
        <w:drawing>
          <wp:anchor distT="0" distB="0" distL="114300" distR="114300" simplePos="0" relativeHeight="251659264" behindDoc="1" locked="0" layoutInCell="1" allowOverlap="1" wp14:anchorId="28C71E15" wp14:editId="79D9D31B">
            <wp:simplePos x="0" y="0"/>
            <wp:positionH relativeFrom="column">
              <wp:posOffset>1835531</wp:posOffset>
            </wp:positionH>
            <wp:positionV relativeFrom="paragraph">
              <wp:posOffset>-812546</wp:posOffset>
            </wp:positionV>
            <wp:extent cx="1584630" cy="680290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630" cy="68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1C1C">
        <w:rPr>
          <w:rFonts w:ascii="Arial Black" w:hAnsi="Arial Black"/>
        </w:rPr>
        <w:t>Credit Circular 2024/</w:t>
      </w:r>
      <w:r w:rsidR="00AE2B45" w:rsidRPr="00A31C1C">
        <w:rPr>
          <w:rFonts w:ascii="Arial Black" w:hAnsi="Arial Black"/>
        </w:rPr>
        <w:t>….</w:t>
      </w:r>
    </w:p>
    <w:p w:rsidR="004E392F" w:rsidRPr="00A31C1C" w:rsidRDefault="004E392F" w:rsidP="00A31C1C">
      <w:pPr>
        <w:pStyle w:val="NoSpacing"/>
        <w:jc w:val="right"/>
        <w:rPr>
          <w:rFonts w:ascii="Arial Black" w:hAnsi="Arial Black"/>
        </w:rPr>
      </w:pPr>
      <w:r w:rsidRPr="00A31C1C">
        <w:rPr>
          <w:rFonts w:ascii="Arial Black" w:hAnsi="Arial Black"/>
        </w:rPr>
        <w:t>2</w:t>
      </w:r>
      <w:r w:rsidR="00A31C1C">
        <w:rPr>
          <w:rFonts w:ascii="Arial Black" w:hAnsi="Arial Black"/>
        </w:rPr>
        <w:t>6</w:t>
      </w:r>
      <w:r w:rsidRPr="00A31C1C">
        <w:rPr>
          <w:rFonts w:ascii="Arial Black" w:hAnsi="Arial Black"/>
          <w:vertAlign w:val="superscript"/>
        </w:rPr>
        <w:t>th</w:t>
      </w:r>
      <w:r w:rsidRPr="00A31C1C">
        <w:rPr>
          <w:rFonts w:ascii="Arial Black" w:hAnsi="Arial Black"/>
        </w:rPr>
        <w:t xml:space="preserve"> June 2024</w:t>
      </w:r>
    </w:p>
    <w:p w:rsidR="004E392F" w:rsidRPr="00F42DBC" w:rsidRDefault="00F42DBC" w:rsidP="00F42DBC">
      <w:pPr>
        <w:pStyle w:val="NoSpacing"/>
        <w:tabs>
          <w:tab w:val="left" w:pos="6163"/>
        </w:tabs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24"/>
          <w:szCs w:val="24"/>
        </w:rPr>
        <w:tab/>
      </w:r>
    </w:p>
    <w:p w:rsidR="004E392F" w:rsidRDefault="00E40716" w:rsidP="004E392F">
      <w:pPr>
        <w:pStyle w:val="NoSpacing"/>
        <w:jc w:val="center"/>
        <w:rPr>
          <w:rFonts w:ascii="Arial Black" w:hAnsi="Arial Black"/>
          <w:sz w:val="20"/>
          <w:szCs w:val="20"/>
        </w:rPr>
      </w:pPr>
      <w:r w:rsidRPr="00E40716">
        <w:rPr>
          <w:rFonts w:ascii="Arial Black" w:hAnsi="Arial Black"/>
          <w:sz w:val="20"/>
          <w:szCs w:val="20"/>
        </w:rPr>
        <w:t>CUSTODY  AND DISPOSAL OF UNREQUIRED  DOCUMENTS</w:t>
      </w:r>
      <w:r w:rsidR="00F42DBC">
        <w:rPr>
          <w:rFonts w:ascii="Arial Black" w:hAnsi="Arial Black"/>
          <w:sz w:val="20"/>
          <w:szCs w:val="20"/>
        </w:rPr>
        <w:t xml:space="preserve"> OF CUSTOMERS</w:t>
      </w:r>
    </w:p>
    <w:p w:rsidR="00734396" w:rsidRPr="00F42DBC" w:rsidRDefault="00734396" w:rsidP="00734396">
      <w:pPr>
        <w:pStyle w:val="NoSpacing"/>
        <w:rPr>
          <w:rFonts w:ascii="Arial Black" w:hAnsi="Arial Black"/>
          <w:sz w:val="16"/>
          <w:szCs w:val="16"/>
        </w:rPr>
      </w:pPr>
    </w:p>
    <w:p w:rsidR="00734396" w:rsidRPr="00E40716" w:rsidRDefault="00734396" w:rsidP="00F73333">
      <w:pPr>
        <w:pStyle w:val="NoSpacing"/>
        <w:jc w:val="both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Internal Audit Report to the Board Audit Committee reveals that Branch Managers </w:t>
      </w:r>
      <w:r w:rsidR="00022CAC">
        <w:rPr>
          <w:rFonts w:ascii="Arial Black" w:hAnsi="Arial Black"/>
          <w:sz w:val="20"/>
          <w:szCs w:val="20"/>
        </w:rPr>
        <w:t>are holding on</w:t>
      </w:r>
      <w:r>
        <w:rPr>
          <w:rFonts w:ascii="Arial Black" w:hAnsi="Arial Black"/>
          <w:sz w:val="20"/>
          <w:szCs w:val="20"/>
        </w:rPr>
        <w:t xml:space="preserve"> </w:t>
      </w:r>
      <w:r w:rsidR="00F42DBC">
        <w:rPr>
          <w:rFonts w:ascii="Arial Black" w:hAnsi="Arial Black"/>
          <w:sz w:val="20"/>
          <w:szCs w:val="20"/>
        </w:rPr>
        <w:t xml:space="preserve">to </w:t>
      </w:r>
      <w:r>
        <w:rPr>
          <w:rFonts w:ascii="Arial Black" w:hAnsi="Arial Black"/>
          <w:sz w:val="20"/>
          <w:szCs w:val="20"/>
        </w:rPr>
        <w:t>the documents</w:t>
      </w:r>
      <w:r w:rsidR="00022CAC">
        <w:rPr>
          <w:rFonts w:ascii="Arial Black" w:hAnsi="Arial Black"/>
          <w:sz w:val="20"/>
          <w:szCs w:val="20"/>
        </w:rPr>
        <w:t xml:space="preserve"> of customers ,</w:t>
      </w:r>
      <w:r>
        <w:rPr>
          <w:rFonts w:ascii="Arial Black" w:hAnsi="Arial Black"/>
          <w:sz w:val="20"/>
          <w:szCs w:val="20"/>
        </w:rPr>
        <w:t xml:space="preserve"> that need not be kept at the Branch</w:t>
      </w:r>
      <w:r w:rsidR="00022CAC">
        <w:rPr>
          <w:rFonts w:ascii="Arial Black" w:hAnsi="Arial Black"/>
          <w:sz w:val="20"/>
          <w:szCs w:val="20"/>
        </w:rPr>
        <w:t xml:space="preserve"> as the  purpose  of lodgment  of such document do </w:t>
      </w:r>
      <w:r w:rsidR="00F42DBC">
        <w:rPr>
          <w:rFonts w:ascii="Arial Black" w:hAnsi="Arial Black"/>
          <w:sz w:val="20"/>
          <w:szCs w:val="20"/>
        </w:rPr>
        <w:t>not</w:t>
      </w:r>
      <w:r w:rsidR="00022CAC">
        <w:rPr>
          <w:rFonts w:ascii="Arial Black" w:hAnsi="Arial Black"/>
          <w:sz w:val="20"/>
          <w:szCs w:val="20"/>
        </w:rPr>
        <w:t xml:space="preserve"> exist.</w:t>
      </w:r>
    </w:p>
    <w:p w:rsidR="00572395" w:rsidRPr="00F42DBC" w:rsidRDefault="00572395" w:rsidP="00F73333">
      <w:pPr>
        <w:pStyle w:val="NoSpacing"/>
        <w:jc w:val="both"/>
        <w:rPr>
          <w:rFonts w:ascii="Arial Black" w:hAnsi="Arial Black"/>
          <w:sz w:val="16"/>
          <w:szCs w:val="16"/>
        </w:rPr>
      </w:pPr>
    </w:p>
    <w:p w:rsidR="00572395" w:rsidRPr="00FC2C42" w:rsidRDefault="00572395" w:rsidP="00DA1861">
      <w:pPr>
        <w:pStyle w:val="NoSpacing"/>
        <w:numPr>
          <w:ilvl w:val="0"/>
          <w:numId w:val="1"/>
        </w:numPr>
        <w:rPr>
          <w:rFonts w:ascii="Arial Black" w:hAnsi="Arial Black" w:cs="Times New Roman"/>
          <w:b/>
          <w:sz w:val="24"/>
          <w:szCs w:val="24"/>
        </w:rPr>
      </w:pPr>
      <w:r w:rsidRPr="00FC2C42">
        <w:rPr>
          <w:rFonts w:ascii="Arial Black" w:hAnsi="Arial Black" w:cs="Times New Roman"/>
          <w:b/>
          <w:sz w:val="24"/>
          <w:szCs w:val="24"/>
        </w:rPr>
        <w:t>Savings Pass Book</w:t>
      </w:r>
    </w:p>
    <w:p w:rsidR="00BC139D" w:rsidRPr="00F42DBC" w:rsidRDefault="00BC139D" w:rsidP="00A72433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:rsidR="00572395" w:rsidRPr="00F42DBC" w:rsidRDefault="00572395" w:rsidP="00FC2C4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2395">
        <w:rPr>
          <w:rFonts w:ascii="Times New Roman" w:hAnsi="Times New Roman" w:cs="Times New Roman"/>
          <w:b/>
          <w:sz w:val="24"/>
          <w:szCs w:val="24"/>
        </w:rPr>
        <w:t>As per regulatory Directive we are required to</w:t>
      </w:r>
      <w:r>
        <w:rPr>
          <w:rFonts w:ascii="Times New Roman" w:hAnsi="Times New Roman" w:cs="Times New Roman"/>
          <w:b/>
          <w:sz w:val="24"/>
          <w:szCs w:val="24"/>
        </w:rPr>
        <w:t xml:space="preserve"> issue a pass boo</w:t>
      </w:r>
      <w:r w:rsidR="00A72433">
        <w:rPr>
          <w:rFonts w:ascii="Times New Roman" w:hAnsi="Times New Roman" w:cs="Times New Roman"/>
          <w:b/>
          <w:sz w:val="24"/>
          <w:szCs w:val="24"/>
        </w:rPr>
        <w:t xml:space="preserve">k to customers duly completed </w:t>
      </w:r>
      <w:r w:rsidR="00BC139D">
        <w:rPr>
          <w:rFonts w:ascii="Times New Roman" w:hAnsi="Times New Roman" w:cs="Times New Roman"/>
          <w:b/>
          <w:sz w:val="24"/>
          <w:szCs w:val="24"/>
        </w:rPr>
        <w:t>which</w:t>
      </w:r>
      <w:r w:rsidR="00A72433">
        <w:rPr>
          <w:rFonts w:ascii="Times New Roman" w:hAnsi="Times New Roman" w:cs="Times New Roman"/>
          <w:b/>
          <w:sz w:val="24"/>
          <w:szCs w:val="24"/>
        </w:rPr>
        <w:t xml:space="preserve"> will disclose among others the  balance  lying to his credit. Th</w:t>
      </w:r>
      <w:r w:rsidR="004B61D4">
        <w:rPr>
          <w:rFonts w:ascii="Times New Roman" w:hAnsi="Times New Roman" w:cs="Times New Roman"/>
          <w:b/>
          <w:sz w:val="24"/>
          <w:szCs w:val="24"/>
        </w:rPr>
        <w:t>e</w:t>
      </w:r>
      <w:r w:rsidR="00A72433">
        <w:rPr>
          <w:rFonts w:ascii="Times New Roman" w:hAnsi="Times New Roman" w:cs="Times New Roman"/>
          <w:b/>
          <w:sz w:val="24"/>
          <w:szCs w:val="24"/>
        </w:rPr>
        <w:t xml:space="preserve"> pass book</w:t>
      </w:r>
      <w:r w:rsidR="00BC139D">
        <w:rPr>
          <w:rFonts w:ascii="Times New Roman" w:hAnsi="Times New Roman" w:cs="Times New Roman"/>
          <w:b/>
          <w:sz w:val="24"/>
          <w:szCs w:val="24"/>
        </w:rPr>
        <w:t xml:space="preserve"> should not be held at a branch</w:t>
      </w:r>
      <w:r w:rsidR="0072234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22342" w:rsidRPr="00F42DBC">
        <w:rPr>
          <w:rFonts w:ascii="Times New Roman" w:hAnsi="Times New Roman" w:cs="Times New Roman"/>
          <w:b/>
          <w:sz w:val="24"/>
          <w:szCs w:val="24"/>
          <w:u w:val="single"/>
        </w:rPr>
        <w:t>It</w:t>
      </w:r>
      <w:r w:rsidR="00BC139D" w:rsidRPr="00F42DBC">
        <w:rPr>
          <w:rFonts w:ascii="Times New Roman" w:hAnsi="Times New Roman" w:cs="Times New Roman"/>
          <w:b/>
          <w:sz w:val="24"/>
          <w:szCs w:val="24"/>
          <w:u w:val="single"/>
        </w:rPr>
        <w:t xml:space="preserve"> should be handed back </w:t>
      </w:r>
      <w:r w:rsidR="004B61D4" w:rsidRPr="00F42DBC">
        <w:rPr>
          <w:rFonts w:ascii="Times New Roman" w:hAnsi="Times New Roman" w:cs="Times New Roman"/>
          <w:b/>
          <w:sz w:val="24"/>
          <w:szCs w:val="24"/>
          <w:u w:val="single"/>
        </w:rPr>
        <w:t>t</w:t>
      </w:r>
      <w:r w:rsidR="00BC139D" w:rsidRPr="00F42DBC">
        <w:rPr>
          <w:rFonts w:ascii="Times New Roman" w:hAnsi="Times New Roman" w:cs="Times New Roman"/>
          <w:b/>
          <w:sz w:val="24"/>
          <w:szCs w:val="24"/>
          <w:u w:val="single"/>
        </w:rPr>
        <w:t xml:space="preserve">o the customer after recording </w:t>
      </w:r>
      <w:r w:rsidR="00BA04B4" w:rsidRPr="00F42DBC">
        <w:rPr>
          <w:rFonts w:ascii="Times New Roman" w:hAnsi="Times New Roman" w:cs="Times New Roman"/>
          <w:b/>
          <w:sz w:val="24"/>
          <w:szCs w:val="24"/>
          <w:u w:val="single"/>
        </w:rPr>
        <w:t>his</w:t>
      </w:r>
      <w:r w:rsidR="004B61D4" w:rsidRPr="00F42DB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C139D" w:rsidRPr="00F42DBC">
        <w:rPr>
          <w:rFonts w:ascii="Times New Roman" w:hAnsi="Times New Roman" w:cs="Times New Roman"/>
          <w:b/>
          <w:sz w:val="24"/>
          <w:szCs w:val="24"/>
          <w:u w:val="single"/>
        </w:rPr>
        <w:t>transaction</w:t>
      </w:r>
      <w:r w:rsidR="004B61D4" w:rsidRPr="00F42DBC">
        <w:rPr>
          <w:rFonts w:ascii="Times New Roman" w:hAnsi="Times New Roman" w:cs="Times New Roman"/>
          <w:b/>
          <w:sz w:val="24"/>
          <w:szCs w:val="24"/>
          <w:u w:val="single"/>
        </w:rPr>
        <w:t>s with the company,</w:t>
      </w:r>
      <w:r w:rsidR="00BC139D" w:rsidRPr="00F42DBC">
        <w:rPr>
          <w:rFonts w:ascii="Times New Roman" w:hAnsi="Times New Roman" w:cs="Times New Roman"/>
          <w:b/>
          <w:sz w:val="24"/>
          <w:szCs w:val="24"/>
          <w:u w:val="single"/>
        </w:rPr>
        <w:t xml:space="preserve"> which involves </w:t>
      </w:r>
      <w:r w:rsidR="004B61D4" w:rsidRPr="00F42DBC">
        <w:rPr>
          <w:rFonts w:ascii="Times New Roman" w:hAnsi="Times New Roman" w:cs="Times New Roman"/>
          <w:b/>
          <w:sz w:val="24"/>
          <w:szCs w:val="24"/>
          <w:u w:val="single"/>
        </w:rPr>
        <w:t xml:space="preserve">either </w:t>
      </w:r>
      <w:r w:rsidR="00BC139D" w:rsidRPr="00F42DBC">
        <w:rPr>
          <w:rFonts w:ascii="Times New Roman" w:hAnsi="Times New Roman" w:cs="Times New Roman"/>
          <w:b/>
          <w:sz w:val="24"/>
          <w:szCs w:val="24"/>
          <w:u w:val="single"/>
        </w:rPr>
        <w:t>a Credit</w:t>
      </w:r>
      <w:r w:rsidR="00722342" w:rsidRPr="00F42DB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C139D" w:rsidRPr="00F42DBC">
        <w:rPr>
          <w:rFonts w:ascii="Times New Roman" w:hAnsi="Times New Roman" w:cs="Times New Roman"/>
          <w:b/>
          <w:sz w:val="24"/>
          <w:szCs w:val="24"/>
          <w:u w:val="single"/>
        </w:rPr>
        <w:t>/ deposit to the account or a Debit / withdrawal  from the account.</w:t>
      </w:r>
    </w:p>
    <w:p w:rsidR="00BC139D" w:rsidRPr="00DA1861" w:rsidRDefault="00BC139D" w:rsidP="00FC2C42">
      <w:pPr>
        <w:pStyle w:val="NoSpacing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BC139D" w:rsidRPr="00F42DBC" w:rsidRDefault="00BC139D" w:rsidP="00FC2C4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22342">
        <w:rPr>
          <w:rFonts w:ascii="Times New Roman" w:hAnsi="Times New Roman" w:cs="Times New Roman"/>
          <w:b/>
          <w:sz w:val="24"/>
          <w:szCs w:val="24"/>
          <w:u w:val="single"/>
        </w:rPr>
        <w:t>However, if a credit facility is granted</w:t>
      </w:r>
      <w:r>
        <w:rPr>
          <w:rFonts w:ascii="Times New Roman" w:hAnsi="Times New Roman" w:cs="Times New Roman"/>
          <w:b/>
          <w:sz w:val="24"/>
          <w:szCs w:val="24"/>
        </w:rPr>
        <w:t xml:space="preserve"> against the balance lying </w:t>
      </w:r>
      <w:r w:rsidR="004B61D4">
        <w:rPr>
          <w:rFonts w:ascii="Times New Roman" w:hAnsi="Times New Roman" w:cs="Times New Roman"/>
          <w:b/>
          <w:sz w:val="24"/>
          <w:szCs w:val="24"/>
        </w:rPr>
        <w:t>to the credit of the savings account of the borrower ,</w:t>
      </w:r>
      <w:r>
        <w:rPr>
          <w:rFonts w:ascii="Times New Roman" w:hAnsi="Times New Roman" w:cs="Times New Roman"/>
          <w:b/>
          <w:sz w:val="24"/>
          <w:szCs w:val="24"/>
        </w:rPr>
        <w:t xml:space="preserve"> having marked  Lean </w:t>
      </w:r>
      <w:r w:rsidR="004B61D4">
        <w:rPr>
          <w:rFonts w:ascii="Times New Roman" w:hAnsi="Times New Roman" w:cs="Times New Roman"/>
          <w:b/>
          <w:sz w:val="24"/>
          <w:szCs w:val="24"/>
        </w:rPr>
        <w:t xml:space="preserve"> on the balance on the system</w:t>
      </w:r>
      <w:r w:rsidR="00722342">
        <w:rPr>
          <w:rFonts w:ascii="Times New Roman" w:hAnsi="Times New Roman" w:cs="Times New Roman"/>
          <w:b/>
          <w:sz w:val="24"/>
          <w:szCs w:val="24"/>
        </w:rPr>
        <w:t>.</w:t>
      </w:r>
      <w:r w:rsidR="004B61D4">
        <w:rPr>
          <w:rFonts w:ascii="Times New Roman" w:hAnsi="Times New Roman" w:cs="Times New Roman"/>
          <w:b/>
          <w:sz w:val="24"/>
          <w:szCs w:val="24"/>
        </w:rPr>
        <w:t xml:space="preserve"> the passbook should be lodged with the security documents of the credit facility </w:t>
      </w:r>
      <w:r w:rsidR="004B61D4" w:rsidRPr="00F42DBC">
        <w:rPr>
          <w:rFonts w:ascii="Times New Roman" w:hAnsi="Times New Roman" w:cs="Times New Roman"/>
          <w:b/>
          <w:sz w:val="24"/>
          <w:szCs w:val="24"/>
          <w:u w:val="single"/>
        </w:rPr>
        <w:t>and returned to the customer on full settlement  of the facility.</w:t>
      </w:r>
    </w:p>
    <w:p w:rsidR="004B61D4" w:rsidRPr="00DA1861" w:rsidRDefault="004B61D4" w:rsidP="00FC2C42">
      <w:pPr>
        <w:pStyle w:val="NoSpacing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B61D4" w:rsidRPr="00FC2C42" w:rsidRDefault="00BA04B4" w:rsidP="00DA1861">
      <w:pPr>
        <w:pStyle w:val="NoSpacing"/>
        <w:numPr>
          <w:ilvl w:val="0"/>
          <w:numId w:val="1"/>
        </w:numPr>
        <w:rPr>
          <w:rFonts w:ascii="Arial Black" w:hAnsi="Arial Black" w:cs="Times New Roman"/>
          <w:b/>
          <w:sz w:val="24"/>
          <w:szCs w:val="24"/>
        </w:rPr>
      </w:pPr>
      <w:r w:rsidRPr="00FC2C42">
        <w:rPr>
          <w:rFonts w:ascii="Arial Black" w:hAnsi="Arial Black" w:cs="Times New Roman"/>
          <w:b/>
          <w:sz w:val="24"/>
          <w:szCs w:val="24"/>
        </w:rPr>
        <w:t>Fixed Deposit Receipt</w:t>
      </w:r>
      <w:r w:rsidR="00267858">
        <w:rPr>
          <w:rFonts w:ascii="Arial Black" w:hAnsi="Arial Black" w:cs="Times New Roman"/>
          <w:b/>
          <w:sz w:val="24"/>
          <w:szCs w:val="24"/>
        </w:rPr>
        <w:t xml:space="preserve"> (FD)</w:t>
      </w:r>
    </w:p>
    <w:p w:rsidR="00BC139D" w:rsidRPr="00F42DBC" w:rsidRDefault="00BC139D" w:rsidP="00A72433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:rsidR="00BA04B4" w:rsidRDefault="00BA04B4" w:rsidP="00FC2C4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2395">
        <w:rPr>
          <w:rFonts w:ascii="Times New Roman" w:hAnsi="Times New Roman" w:cs="Times New Roman"/>
          <w:b/>
          <w:sz w:val="24"/>
          <w:szCs w:val="24"/>
        </w:rPr>
        <w:t>As per regulatory Directive we are required to</w:t>
      </w:r>
      <w:r>
        <w:rPr>
          <w:rFonts w:ascii="Times New Roman" w:hAnsi="Times New Roman" w:cs="Times New Roman"/>
          <w:b/>
          <w:sz w:val="24"/>
          <w:szCs w:val="24"/>
        </w:rPr>
        <w:t xml:space="preserve"> issue a Receipt titled “Fixed Deposit Receipt”  to the depositor duly completed which will disclose</w:t>
      </w:r>
      <w:r w:rsidR="00722342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among others</w:t>
      </w:r>
      <w:r w:rsidR="00722342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the  Face value of the deposit lying to his credit. The Receipt should not be held at a branch and should be handed  the depositor</w:t>
      </w:r>
      <w:r w:rsidR="00971FA8">
        <w:rPr>
          <w:rFonts w:ascii="Times New Roman" w:hAnsi="Times New Roman" w:cs="Times New Roman"/>
          <w:b/>
          <w:sz w:val="24"/>
          <w:szCs w:val="24"/>
        </w:rPr>
        <w:t xml:space="preserve"> duly completed</w:t>
      </w:r>
      <w:r w:rsidR="00722342">
        <w:rPr>
          <w:rFonts w:ascii="Times New Roman" w:hAnsi="Times New Roman" w:cs="Times New Roman"/>
          <w:b/>
          <w:sz w:val="24"/>
          <w:szCs w:val="24"/>
        </w:rPr>
        <w:t xml:space="preserve"> after </w:t>
      </w:r>
      <w:r w:rsidR="00F42DBC">
        <w:rPr>
          <w:rFonts w:ascii="Times New Roman" w:hAnsi="Times New Roman" w:cs="Times New Roman"/>
          <w:b/>
          <w:sz w:val="24"/>
          <w:szCs w:val="24"/>
        </w:rPr>
        <w:t>the</w:t>
      </w:r>
      <w:r w:rsidR="00722342">
        <w:rPr>
          <w:rFonts w:ascii="Times New Roman" w:hAnsi="Times New Roman" w:cs="Times New Roman"/>
          <w:b/>
          <w:sz w:val="24"/>
          <w:szCs w:val="24"/>
        </w:rPr>
        <w:t xml:space="preserve"> Fixed Deposit account is opened on the system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BA04B4" w:rsidRPr="00F42DBC" w:rsidRDefault="00BA04B4" w:rsidP="00FC2C42">
      <w:pPr>
        <w:pStyle w:val="NoSpacing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BC139D" w:rsidRPr="00F42DBC" w:rsidRDefault="00BA04B4" w:rsidP="00FC2C42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22342">
        <w:rPr>
          <w:rFonts w:ascii="Times New Roman" w:hAnsi="Times New Roman" w:cs="Times New Roman"/>
          <w:b/>
          <w:sz w:val="24"/>
          <w:szCs w:val="24"/>
          <w:u w:val="single"/>
        </w:rPr>
        <w:t xml:space="preserve">However, if a credit facility is granted against the </w:t>
      </w:r>
      <w:r w:rsidR="00971FA8" w:rsidRPr="00722342">
        <w:rPr>
          <w:rFonts w:ascii="Times New Roman" w:hAnsi="Times New Roman" w:cs="Times New Roman"/>
          <w:b/>
          <w:sz w:val="24"/>
          <w:szCs w:val="24"/>
          <w:u w:val="single"/>
        </w:rPr>
        <w:t>Fixed Deposit</w:t>
      </w:r>
      <w:r w:rsidR="00971FA8">
        <w:rPr>
          <w:rFonts w:ascii="Times New Roman" w:hAnsi="Times New Roman" w:cs="Times New Roman"/>
          <w:b/>
          <w:sz w:val="24"/>
          <w:szCs w:val="24"/>
        </w:rPr>
        <w:t xml:space="preserve"> account the </w:t>
      </w:r>
      <w:r w:rsidR="00267858">
        <w:rPr>
          <w:rFonts w:ascii="Times New Roman" w:hAnsi="Times New Roman" w:cs="Times New Roman"/>
          <w:b/>
          <w:sz w:val="24"/>
          <w:szCs w:val="24"/>
        </w:rPr>
        <w:t>“</w:t>
      </w:r>
      <w:r w:rsidR="00971FA8">
        <w:rPr>
          <w:rFonts w:ascii="Times New Roman" w:hAnsi="Times New Roman" w:cs="Times New Roman"/>
          <w:b/>
          <w:sz w:val="24"/>
          <w:szCs w:val="24"/>
        </w:rPr>
        <w:t>Fixed Deposit Receipt</w:t>
      </w:r>
      <w:r w:rsidR="00267858">
        <w:rPr>
          <w:rFonts w:ascii="Times New Roman" w:hAnsi="Times New Roman" w:cs="Times New Roman"/>
          <w:b/>
          <w:sz w:val="24"/>
          <w:szCs w:val="24"/>
        </w:rPr>
        <w:t>”</w:t>
      </w:r>
      <w:r w:rsidR="00971FA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, having marked the Lean  on </w:t>
      </w:r>
      <w:r w:rsidR="00971FA8">
        <w:rPr>
          <w:rFonts w:ascii="Times New Roman" w:hAnsi="Times New Roman" w:cs="Times New Roman"/>
          <w:b/>
          <w:sz w:val="24"/>
          <w:szCs w:val="24"/>
        </w:rPr>
        <w:t>FD module</w:t>
      </w:r>
      <w:r>
        <w:rPr>
          <w:rFonts w:ascii="Times New Roman" w:hAnsi="Times New Roman" w:cs="Times New Roman"/>
          <w:b/>
          <w:sz w:val="24"/>
          <w:szCs w:val="24"/>
        </w:rPr>
        <w:t xml:space="preserve"> on the system </w:t>
      </w:r>
      <w:r w:rsidR="00722342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should be lodged with the security documents of the credit facility </w:t>
      </w:r>
      <w:r w:rsidR="00971FA8">
        <w:rPr>
          <w:rFonts w:ascii="Times New Roman" w:hAnsi="Times New Roman" w:cs="Times New Roman"/>
          <w:b/>
          <w:sz w:val="24"/>
          <w:szCs w:val="24"/>
        </w:rPr>
        <w:t>. The under lean rubber seal should be placed on the face of the receipt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FA8">
        <w:rPr>
          <w:rFonts w:ascii="Times New Roman" w:hAnsi="Times New Roman" w:cs="Times New Roman"/>
          <w:b/>
          <w:sz w:val="24"/>
          <w:szCs w:val="24"/>
        </w:rPr>
        <w:t xml:space="preserve">before lodgment with the securities. </w:t>
      </w:r>
      <w:r w:rsidR="00971FA8" w:rsidRPr="00F42DBC">
        <w:rPr>
          <w:rFonts w:ascii="Times New Roman" w:hAnsi="Times New Roman" w:cs="Times New Roman"/>
          <w:b/>
          <w:sz w:val="24"/>
          <w:szCs w:val="24"/>
          <w:u w:val="single"/>
        </w:rPr>
        <w:t xml:space="preserve">On </w:t>
      </w:r>
      <w:r w:rsidR="00F42DBC">
        <w:rPr>
          <w:rFonts w:ascii="Times New Roman" w:hAnsi="Times New Roman" w:cs="Times New Roman"/>
          <w:b/>
          <w:sz w:val="24"/>
          <w:szCs w:val="24"/>
          <w:u w:val="single"/>
        </w:rPr>
        <w:t xml:space="preserve">full </w:t>
      </w:r>
      <w:r w:rsidR="00971FA8" w:rsidRPr="00F42DBC">
        <w:rPr>
          <w:rFonts w:ascii="Times New Roman" w:hAnsi="Times New Roman" w:cs="Times New Roman"/>
          <w:b/>
          <w:sz w:val="24"/>
          <w:szCs w:val="24"/>
          <w:u w:val="single"/>
        </w:rPr>
        <w:t xml:space="preserve">settlement of the facility the FD </w:t>
      </w:r>
      <w:r w:rsidR="004E00E8" w:rsidRPr="00F42DBC">
        <w:rPr>
          <w:rFonts w:ascii="Times New Roman" w:hAnsi="Times New Roman" w:cs="Times New Roman"/>
          <w:b/>
          <w:sz w:val="24"/>
          <w:szCs w:val="24"/>
          <w:u w:val="single"/>
        </w:rPr>
        <w:t>receipt should be returned to the borrower having recorded the cancellation of the “under  lean’ seal placed on the receipt.</w:t>
      </w:r>
      <w:r w:rsidR="00F42DBC">
        <w:rPr>
          <w:rFonts w:ascii="Times New Roman" w:hAnsi="Times New Roman" w:cs="Times New Roman"/>
          <w:b/>
          <w:sz w:val="24"/>
          <w:szCs w:val="24"/>
          <w:u w:val="single"/>
        </w:rPr>
        <w:t xml:space="preserve"> (</w:t>
      </w:r>
      <w:r w:rsidR="00F42DBC" w:rsidRPr="00F42DBC">
        <w:rPr>
          <w:rFonts w:ascii="Times New Roman" w:hAnsi="Times New Roman" w:cs="Times New Roman"/>
          <w:b/>
          <w:i/>
          <w:sz w:val="24"/>
          <w:szCs w:val="24"/>
        </w:rPr>
        <w:t>Customer should acknowledge receipt</w:t>
      </w:r>
      <w:r w:rsidR="00F42DBC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4E00E8" w:rsidRPr="00F42DBC" w:rsidRDefault="004E00E8" w:rsidP="00FC2C42">
      <w:pPr>
        <w:pStyle w:val="NoSpacing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E00E8" w:rsidRPr="00FC2C42" w:rsidRDefault="004E00E8" w:rsidP="00DA1861">
      <w:pPr>
        <w:pStyle w:val="NoSpacing"/>
        <w:numPr>
          <w:ilvl w:val="0"/>
          <w:numId w:val="1"/>
        </w:numPr>
        <w:rPr>
          <w:rFonts w:ascii="Arial Black" w:hAnsi="Arial Black" w:cs="Times New Roman"/>
          <w:b/>
          <w:sz w:val="24"/>
          <w:szCs w:val="24"/>
        </w:rPr>
      </w:pPr>
      <w:r w:rsidRPr="00FC2C42">
        <w:rPr>
          <w:rFonts w:ascii="Arial Black" w:hAnsi="Arial Black" w:cs="Times New Roman"/>
          <w:b/>
          <w:sz w:val="24"/>
          <w:szCs w:val="24"/>
        </w:rPr>
        <w:t>Post Dated Cheques</w:t>
      </w:r>
    </w:p>
    <w:p w:rsidR="004E00E8" w:rsidRPr="00F42DBC" w:rsidRDefault="004E00E8" w:rsidP="00BA04B4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:rsidR="004E00E8" w:rsidRDefault="004E00E8" w:rsidP="00FC2C4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All </w:t>
      </w:r>
      <w:r w:rsidR="00F80402">
        <w:rPr>
          <w:rFonts w:ascii="Times New Roman" w:hAnsi="Times New Roman" w:cs="Times New Roman"/>
          <w:b/>
          <w:sz w:val="24"/>
          <w:szCs w:val="24"/>
        </w:rPr>
        <w:t>postdated</w:t>
      </w:r>
      <w:r>
        <w:rPr>
          <w:rFonts w:ascii="Times New Roman" w:hAnsi="Times New Roman" w:cs="Times New Roman"/>
          <w:b/>
          <w:sz w:val="24"/>
          <w:szCs w:val="24"/>
        </w:rPr>
        <w:t xml:space="preserve"> cheques accept</w:t>
      </w:r>
      <w:r w:rsidR="00C04AAE">
        <w:rPr>
          <w:rFonts w:ascii="Times New Roman" w:hAnsi="Times New Roman" w:cs="Times New Roman"/>
          <w:b/>
          <w:sz w:val="24"/>
          <w:szCs w:val="24"/>
        </w:rPr>
        <w:t>ed</w:t>
      </w:r>
      <w:r>
        <w:rPr>
          <w:rFonts w:ascii="Times New Roman" w:hAnsi="Times New Roman" w:cs="Times New Roman"/>
          <w:b/>
          <w:sz w:val="24"/>
          <w:szCs w:val="24"/>
        </w:rPr>
        <w:t xml:space="preserve"> from borrowers should be </w:t>
      </w:r>
      <w:r w:rsidR="00C04AAE">
        <w:rPr>
          <w:rFonts w:ascii="Times New Roman" w:hAnsi="Times New Roman" w:cs="Times New Roman"/>
          <w:b/>
          <w:sz w:val="24"/>
          <w:szCs w:val="24"/>
        </w:rPr>
        <w:t>recorded</w:t>
      </w:r>
      <w:r>
        <w:rPr>
          <w:rFonts w:ascii="Times New Roman" w:hAnsi="Times New Roman" w:cs="Times New Roman"/>
          <w:b/>
          <w:sz w:val="24"/>
          <w:szCs w:val="24"/>
        </w:rPr>
        <w:t xml:space="preserve"> on the “Post Dated Cheque Register</w:t>
      </w:r>
      <w:r w:rsidR="00C04AAE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b/>
          <w:sz w:val="24"/>
          <w:szCs w:val="24"/>
        </w:rPr>
        <w:t xml:space="preserve"> as required in the</w:t>
      </w:r>
      <w:r w:rsidR="00C04AAE">
        <w:rPr>
          <w:rFonts w:ascii="Times New Roman" w:hAnsi="Times New Roman" w:cs="Times New Roman"/>
          <w:b/>
          <w:sz w:val="24"/>
          <w:szCs w:val="24"/>
        </w:rPr>
        <w:t xml:space="preserve"> C</w:t>
      </w:r>
      <w:r>
        <w:rPr>
          <w:rFonts w:ascii="Times New Roman" w:hAnsi="Times New Roman" w:cs="Times New Roman"/>
          <w:b/>
          <w:sz w:val="24"/>
          <w:szCs w:val="24"/>
        </w:rPr>
        <w:t xml:space="preserve">redit </w:t>
      </w:r>
      <w:r w:rsidR="00FC2C42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>olicy &amp; Procedures Manual</w:t>
      </w:r>
      <w:r w:rsidR="00AE2B45">
        <w:rPr>
          <w:rFonts w:ascii="Times New Roman" w:hAnsi="Times New Roman" w:cs="Times New Roman"/>
          <w:b/>
          <w:sz w:val="24"/>
          <w:szCs w:val="24"/>
        </w:rPr>
        <w:t>.</w:t>
      </w:r>
      <w:r w:rsidR="00C04A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72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04AAE">
        <w:rPr>
          <w:rFonts w:ascii="Times New Roman" w:hAnsi="Times New Roman" w:cs="Times New Roman"/>
          <w:b/>
          <w:sz w:val="24"/>
          <w:szCs w:val="24"/>
        </w:rPr>
        <w:t xml:space="preserve">On </w:t>
      </w:r>
      <w:r w:rsidR="00F42DBC">
        <w:rPr>
          <w:rFonts w:ascii="Times New Roman" w:hAnsi="Times New Roman" w:cs="Times New Roman"/>
          <w:b/>
          <w:sz w:val="24"/>
          <w:szCs w:val="24"/>
        </w:rPr>
        <w:t xml:space="preserve">full </w:t>
      </w:r>
      <w:r w:rsidR="00C04AAE">
        <w:rPr>
          <w:rFonts w:ascii="Times New Roman" w:hAnsi="Times New Roman" w:cs="Times New Roman"/>
          <w:b/>
          <w:sz w:val="24"/>
          <w:szCs w:val="24"/>
        </w:rPr>
        <w:t xml:space="preserve">settlement of a facility (Loan / Lease)  if there are any extra </w:t>
      </w:r>
      <w:r w:rsidR="00A31C1C">
        <w:rPr>
          <w:rFonts w:ascii="Times New Roman" w:hAnsi="Times New Roman" w:cs="Times New Roman"/>
          <w:b/>
          <w:sz w:val="24"/>
          <w:szCs w:val="24"/>
        </w:rPr>
        <w:t>/</w:t>
      </w:r>
      <w:r w:rsidR="00E40716">
        <w:rPr>
          <w:rFonts w:ascii="Times New Roman" w:hAnsi="Times New Roman" w:cs="Times New Roman"/>
          <w:b/>
          <w:sz w:val="24"/>
          <w:szCs w:val="24"/>
        </w:rPr>
        <w:t xml:space="preserve"> unrequired </w:t>
      </w:r>
      <w:r w:rsidR="00C04AAE">
        <w:rPr>
          <w:rFonts w:ascii="Times New Roman" w:hAnsi="Times New Roman" w:cs="Times New Roman"/>
          <w:b/>
          <w:sz w:val="24"/>
          <w:szCs w:val="24"/>
        </w:rPr>
        <w:t xml:space="preserve">cheques </w:t>
      </w:r>
      <w:r w:rsidR="00E40716">
        <w:rPr>
          <w:rFonts w:ascii="Times New Roman" w:hAnsi="Times New Roman" w:cs="Times New Roman"/>
          <w:b/>
          <w:sz w:val="24"/>
          <w:szCs w:val="24"/>
        </w:rPr>
        <w:t>they</w:t>
      </w:r>
      <w:r w:rsidR="00C04AAE">
        <w:rPr>
          <w:rFonts w:ascii="Times New Roman" w:hAnsi="Times New Roman" w:cs="Times New Roman"/>
          <w:b/>
          <w:sz w:val="24"/>
          <w:szCs w:val="24"/>
        </w:rPr>
        <w:t xml:space="preserve"> should be return</w:t>
      </w:r>
      <w:r w:rsidR="00FC2C42">
        <w:rPr>
          <w:rFonts w:ascii="Times New Roman" w:hAnsi="Times New Roman" w:cs="Times New Roman"/>
          <w:b/>
          <w:sz w:val="24"/>
          <w:szCs w:val="24"/>
        </w:rPr>
        <w:t xml:space="preserve">ed to </w:t>
      </w:r>
      <w:r w:rsidR="00C04AAE">
        <w:rPr>
          <w:rFonts w:ascii="Times New Roman" w:hAnsi="Times New Roman" w:cs="Times New Roman"/>
          <w:b/>
          <w:sz w:val="24"/>
          <w:szCs w:val="24"/>
        </w:rPr>
        <w:t xml:space="preserve"> the customer</w:t>
      </w:r>
      <w:r w:rsidR="00E40716">
        <w:rPr>
          <w:rFonts w:ascii="Times New Roman" w:hAnsi="Times New Roman" w:cs="Times New Roman"/>
          <w:b/>
          <w:sz w:val="24"/>
          <w:szCs w:val="24"/>
        </w:rPr>
        <w:t xml:space="preserve"> having </w:t>
      </w:r>
      <w:r w:rsidR="00A31C1C">
        <w:rPr>
          <w:rFonts w:ascii="Times New Roman" w:hAnsi="Times New Roman" w:cs="Times New Roman"/>
          <w:b/>
          <w:sz w:val="24"/>
          <w:szCs w:val="24"/>
        </w:rPr>
        <w:t xml:space="preserve">obtained </w:t>
      </w:r>
      <w:r w:rsidR="00E40716">
        <w:rPr>
          <w:rFonts w:ascii="Times New Roman" w:hAnsi="Times New Roman" w:cs="Times New Roman"/>
          <w:b/>
          <w:sz w:val="24"/>
          <w:szCs w:val="24"/>
        </w:rPr>
        <w:t>an</w:t>
      </w:r>
      <w:r w:rsidR="00C04A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1C1C">
        <w:rPr>
          <w:rFonts w:ascii="Times New Roman" w:hAnsi="Times New Roman" w:cs="Times New Roman"/>
          <w:b/>
          <w:sz w:val="24"/>
          <w:szCs w:val="24"/>
        </w:rPr>
        <w:t>acknowledgment from</w:t>
      </w:r>
      <w:r w:rsidR="00C04AAE">
        <w:rPr>
          <w:rFonts w:ascii="Times New Roman" w:hAnsi="Times New Roman" w:cs="Times New Roman"/>
          <w:b/>
          <w:sz w:val="24"/>
          <w:szCs w:val="24"/>
        </w:rPr>
        <w:t xml:space="preserve"> the customer</w:t>
      </w:r>
      <w:r w:rsidR="00FC2C42">
        <w:rPr>
          <w:rFonts w:ascii="Times New Roman" w:hAnsi="Times New Roman" w:cs="Times New Roman"/>
          <w:b/>
          <w:sz w:val="24"/>
          <w:szCs w:val="24"/>
        </w:rPr>
        <w:t>.</w:t>
      </w:r>
    </w:p>
    <w:p w:rsidR="00A31C1C" w:rsidRDefault="00A31C1C" w:rsidP="00FC2C4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C2C42" w:rsidRDefault="00FC2C42" w:rsidP="00FC2C4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Branch Managers are </w:t>
      </w:r>
      <w:r w:rsidR="00DA1861">
        <w:rPr>
          <w:rFonts w:ascii="Times New Roman" w:hAnsi="Times New Roman" w:cs="Times New Roman"/>
          <w:b/>
          <w:sz w:val="24"/>
          <w:szCs w:val="24"/>
        </w:rPr>
        <w:t>required</w:t>
      </w:r>
      <w:r>
        <w:rPr>
          <w:rFonts w:ascii="Times New Roman" w:hAnsi="Times New Roman" w:cs="Times New Roman"/>
          <w:b/>
          <w:sz w:val="24"/>
          <w:szCs w:val="24"/>
        </w:rPr>
        <w:t xml:space="preserve"> to explain the contents herein </w:t>
      </w:r>
      <w:r w:rsidR="00DA1861">
        <w:rPr>
          <w:rFonts w:ascii="Times New Roman" w:hAnsi="Times New Roman" w:cs="Times New Roman"/>
          <w:b/>
          <w:sz w:val="24"/>
          <w:szCs w:val="24"/>
        </w:rPr>
        <w:t xml:space="preserve">to their  staff members </w:t>
      </w:r>
      <w:r>
        <w:rPr>
          <w:rFonts w:ascii="Times New Roman" w:hAnsi="Times New Roman" w:cs="Times New Roman"/>
          <w:b/>
          <w:sz w:val="24"/>
          <w:szCs w:val="24"/>
        </w:rPr>
        <w:t>an</w:t>
      </w:r>
      <w:r w:rsidR="00DA1861">
        <w:rPr>
          <w:rFonts w:ascii="Times New Roman" w:hAnsi="Times New Roman" w:cs="Times New Roman"/>
          <w:b/>
          <w:sz w:val="24"/>
          <w:szCs w:val="24"/>
        </w:rPr>
        <w:t>d ensure compliance</w:t>
      </w:r>
      <w:r w:rsidR="00F73333">
        <w:rPr>
          <w:rFonts w:ascii="Times New Roman" w:hAnsi="Times New Roman" w:cs="Times New Roman"/>
          <w:b/>
          <w:sz w:val="24"/>
          <w:szCs w:val="24"/>
        </w:rPr>
        <w:t xml:space="preserve"> with immediate effect.</w:t>
      </w:r>
    </w:p>
    <w:p w:rsidR="00DA1861" w:rsidRDefault="007047BD" w:rsidP="00FC2C4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Signed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Signed</w:t>
      </w:r>
      <w:proofErr w:type="spellEnd"/>
    </w:p>
    <w:p w:rsidR="00DA1861" w:rsidRDefault="00DA1861" w:rsidP="00FC2C4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Head of Leasing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Deputy General Manager (Credit)</w:t>
      </w:r>
    </w:p>
    <w:p w:rsidR="00DA1861" w:rsidRDefault="007047BD" w:rsidP="00FC2C4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Signed</w:t>
      </w:r>
      <w:bookmarkStart w:id="0" w:name="_GoBack"/>
      <w:bookmarkEnd w:id="0"/>
    </w:p>
    <w:p w:rsidR="00DA1861" w:rsidRDefault="00DA1861" w:rsidP="00DA186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CEO/ Executive Director</w:t>
      </w:r>
    </w:p>
    <w:p w:rsidR="00DA1861" w:rsidRDefault="00DA1861" w:rsidP="00FC2C4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A1861" w:rsidRDefault="00DA1861" w:rsidP="00FC2C4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A1861" w:rsidRPr="00572395" w:rsidRDefault="00DA1861" w:rsidP="00FC2C4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DA1861" w:rsidRPr="00572395" w:rsidSect="00F42DB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AB5749"/>
    <w:multiLevelType w:val="hybridMultilevel"/>
    <w:tmpl w:val="CBD2F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377"/>
    <w:rsid w:val="00022CAC"/>
    <w:rsid w:val="00267858"/>
    <w:rsid w:val="003B34C2"/>
    <w:rsid w:val="004B61D4"/>
    <w:rsid w:val="004E00E8"/>
    <w:rsid w:val="004E392F"/>
    <w:rsid w:val="00572395"/>
    <w:rsid w:val="007047BD"/>
    <w:rsid w:val="00722342"/>
    <w:rsid w:val="00734396"/>
    <w:rsid w:val="00846377"/>
    <w:rsid w:val="00971FA8"/>
    <w:rsid w:val="00A31C1C"/>
    <w:rsid w:val="00A72433"/>
    <w:rsid w:val="00AE2B45"/>
    <w:rsid w:val="00BA04B4"/>
    <w:rsid w:val="00BC139D"/>
    <w:rsid w:val="00C04AAE"/>
    <w:rsid w:val="00C8720A"/>
    <w:rsid w:val="00D439B6"/>
    <w:rsid w:val="00DA1861"/>
    <w:rsid w:val="00DF245F"/>
    <w:rsid w:val="00E40716"/>
    <w:rsid w:val="00F168CB"/>
    <w:rsid w:val="00F42DBC"/>
    <w:rsid w:val="00F73333"/>
    <w:rsid w:val="00F80402"/>
    <w:rsid w:val="00FC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81D4D"/>
  <w15:chartTrackingRefBased/>
  <w15:docId w15:val="{67D530F5-284E-46FF-9F7B-111D2E41A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39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5A682-E70D-42E7-96CF-184919928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Holmes</dc:creator>
  <cp:keywords/>
  <dc:description/>
  <cp:lastModifiedBy>Holmes</cp:lastModifiedBy>
  <cp:revision>3</cp:revision>
  <cp:lastPrinted>2024-06-25T08:01:00Z</cp:lastPrinted>
  <dcterms:created xsi:type="dcterms:W3CDTF">2024-06-26T04:58:00Z</dcterms:created>
  <dcterms:modified xsi:type="dcterms:W3CDTF">2025-01-27T04:56:00Z</dcterms:modified>
</cp:coreProperties>
</file>