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5DC" w:rsidRDefault="008425DC" w:rsidP="000175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82E4F85" wp14:editId="03AD735E">
            <wp:simplePos x="0" y="0"/>
            <wp:positionH relativeFrom="column">
              <wp:posOffset>1989353</wp:posOffset>
            </wp:positionH>
            <wp:positionV relativeFrom="paragraph">
              <wp:posOffset>-658191</wp:posOffset>
            </wp:positionV>
            <wp:extent cx="1451128" cy="695883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128" cy="69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25DC" w:rsidRDefault="008425DC" w:rsidP="000175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37F8D" w:rsidRPr="008425DC" w:rsidRDefault="00A735BF" w:rsidP="00017577">
      <w:pPr>
        <w:pStyle w:val="NoSpacing"/>
        <w:rPr>
          <w:rFonts w:ascii="Arial Black" w:hAnsi="Arial Black" w:cs="Times New Roman"/>
          <w:b/>
          <w:sz w:val="24"/>
          <w:szCs w:val="24"/>
        </w:rPr>
      </w:pPr>
      <w:r w:rsidRPr="008425DC">
        <w:rPr>
          <w:rFonts w:ascii="Arial Black" w:hAnsi="Arial Black" w:cs="Times New Roman"/>
          <w:b/>
          <w:sz w:val="24"/>
          <w:szCs w:val="24"/>
        </w:rPr>
        <w:t>INTERNAL OFFICE MEMORANDUM</w:t>
      </w:r>
    </w:p>
    <w:p w:rsidR="00D72E8B" w:rsidRDefault="008D7425" w:rsidP="00D969DB">
      <w:pPr>
        <w:pStyle w:val="NoSpacing"/>
        <w:ind w:left="144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780669</wp:posOffset>
                </wp:positionV>
                <wp:extent cx="5917565" cy="1885950"/>
                <wp:effectExtent l="0" t="0" r="26035" b="19050"/>
                <wp:wrapTight wrapText="bothSides">
                  <wp:wrapPolygon edited="0">
                    <wp:start x="0" y="0"/>
                    <wp:lineTo x="0" y="21600"/>
                    <wp:lineTo x="21625" y="21600"/>
                    <wp:lineTo x="21625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577" w:rsidRPr="008A09F7" w:rsidRDefault="00017577" w:rsidP="0001757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A09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From</w:t>
                            </w:r>
                            <w:r w:rsidR="0096788C" w:rsidRPr="008A09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 -</w:t>
                            </w:r>
                            <w:r w:rsidRPr="008A09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09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A735BF" w:rsidRPr="008A09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Pr="008A09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EO/ Executive Director</w:t>
                            </w:r>
                          </w:p>
                          <w:p w:rsidR="00245FED" w:rsidRPr="008A09F7" w:rsidRDefault="00245FED" w:rsidP="0001757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A5586" w:rsidRPr="008A09F7" w:rsidRDefault="00017577" w:rsidP="0001757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A09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To: -  </w:t>
                            </w:r>
                            <w:r w:rsidRPr="008A09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A09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2648A0" w:rsidRPr="008A09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Branch Managers &amp; </w:t>
                            </w:r>
                            <w:r w:rsidR="00D90B71" w:rsidRPr="008A09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ALL STAFF</w:t>
                            </w:r>
                          </w:p>
                          <w:p w:rsidR="00F02F96" w:rsidRPr="008A09F7" w:rsidRDefault="00F02F96" w:rsidP="0001757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435D40" w:rsidRPr="008A09F7" w:rsidRDefault="00F02F96" w:rsidP="00245FED">
                            <w:pPr>
                              <w:pStyle w:val="NoSpacing"/>
                              <w:rPr>
                                <w:rFonts w:ascii="Arial Black" w:hAnsi="Arial Black" w:cs="Times New Roman"/>
                                <w:b/>
                              </w:rPr>
                            </w:pPr>
                            <w:r w:rsidRPr="008A09F7">
                              <w:rPr>
                                <w:rFonts w:ascii="Times New Roman" w:hAnsi="Times New Roman" w:cs="Times New Roman"/>
                                <w:b/>
                              </w:rPr>
                              <w:t>Subject:-</w:t>
                            </w:r>
                            <w:r w:rsidRPr="008A09F7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435D40" w:rsidRPr="008A09F7">
                              <w:rPr>
                                <w:rFonts w:ascii="Arial Black" w:hAnsi="Arial Black" w:cs="Times New Roman"/>
                                <w:b/>
                              </w:rPr>
                              <w:t>Conversion of  Minor Savings Accounts “Podiththa</w:t>
                            </w:r>
                            <w:r w:rsidR="00435D40" w:rsidRPr="008A09F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” </w:t>
                            </w:r>
                            <w:r w:rsidR="00435D40" w:rsidRPr="008A09F7">
                              <w:rPr>
                                <w:rFonts w:ascii="Arial Black" w:hAnsi="Arial Black" w:cs="Times New Roman"/>
                                <w:b/>
                              </w:rPr>
                              <w:t xml:space="preserve">to Normal </w:t>
                            </w:r>
                            <w:r w:rsidR="00435D40" w:rsidRPr="008A09F7">
                              <w:rPr>
                                <w:rFonts w:ascii="Arial Black" w:hAnsi="Arial Black" w:cs="Times New Roman"/>
                                <w:b/>
                              </w:rPr>
                              <w:tab/>
                            </w:r>
                            <w:r w:rsidR="00435D40" w:rsidRPr="008A09F7">
                              <w:rPr>
                                <w:rFonts w:ascii="Arial Black" w:hAnsi="Arial Black" w:cs="Times New Roman"/>
                                <w:b/>
                              </w:rPr>
                              <w:tab/>
                              <w:t xml:space="preserve">Savings Account </w:t>
                            </w:r>
                            <w:r w:rsidR="008D7425" w:rsidRPr="008A09F7">
                              <w:rPr>
                                <w:rFonts w:ascii="Arial Black" w:hAnsi="Arial Black" w:cs="Times New Roman"/>
                                <w:b/>
                              </w:rPr>
                              <w:t>on Reaching  age of 18 Years</w:t>
                            </w:r>
                          </w:p>
                          <w:p w:rsidR="000A5586" w:rsidRPr="008A09F7" w:rsidRDefault="00435D40" w:rsidP="00245FE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A09F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0A5586" w:rsidRPr="008A09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F74C34" w:rsidRPr="008A09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17577" w:rsidRPr="008A09F7" w:rsidRDefault="00017577" w:rsidP="0058109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A09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Date; -</w:t>
                            </w:r>
                            <w:r w:rsidRPr="008A09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A09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8D7425" w:rsidRPr="008A09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6th</w:t>
                            </w:r>
                            <w:r w:rsidR="00D90B71" w:rsidRPr="008A09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February</w:t>
                            </w:r>
                            <w:r w:rsidR="008425DC" w:rsidRPr="008A09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96593" w:rsidRPr="008A09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202</w:t>
                            </w:r>
                            <w:r w:rsidR="001E5029" w:rsidRPr="008A09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75pt;margin-top:61.45pt;width:465.95pt;height:148.5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">
                <v:textbox>
                  <w:txbxContent>
                    <w:p w:rsidR="00017577" w:rsidRPr="008A09F7" w:rsidRDefault="00017577" w:rsidP="0001757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A09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From</w:t>
                      </w:r>
                      <w:r w:rsidR="0096788C" w:rsidRPr="008A09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 -</w:t>
                      </w:r>
                      <w:r w:rsidRPr="008A09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A09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A735BF" w:rsidRPr="008A09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</w:t>
                      </w:r>
                      <w:r w:rsidRPr="008A09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EO/ Executive Director</w:t>
                      </w:r>
                    </w:p>
                    <w:p w:rsidR="00245FED" w:rsidRPr="008A09F7" w:rsidRDefault="00245FED" w:rsidP="0001757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0A5586" w:rsidRPr="008A09F7" w:rsidRDefault="00017577" w:rsidP="0001757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A09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To: -  </w:t>
                      </w:r>
                      <w:r w:rsidRPr="008A09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8A09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2648A0" w:rsidRPr="008A09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Branch Managers &amp; </w:t>
                      </w:r>
                      <w:r w:rsidR="00D90B71" w:rsidRPr="008A09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ALL STAFF</w:t>
                      </w:r>
                    </w:p>
                    <w:p w:rsidR="00F02F96" w:rsidRPr="008A09F7" w:rsidRDefault="00F02F96" w:rsidP="0001757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435D40" w:rsidRPr="008A09F7" w:rsidRDefault="00F02F96" w:rsidP="00245FED">
                      <w:pPr>
                        <w:pStyle w:val="NoSpacing"/>
                        <w:rPr>
                          <w:rFonts w:ascii="Arial Black" w:hAnsi="Arial Black" w:cs="Times New Roman"/>
                          <w:b/>
                        </w:rPr>
                      </w:pPr>
                      <w:r w:rsidRPr="008A09F7">
                        <w:rPr>
                          <w:rFonts w:ascii="Times New Roman" w:hAnsi="Times New Roman" w:cs="Times New Roman"/>
                          <w:b/>
                        </w:rPr>
                        <w:t>Subject:-</w:t>
                      </w:r>
                      <w:r w:rsidRPr="008A09F7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435D40" w:rsidRPr="008A09F7">
                        <w:rPr>
                          <w:rFonts w:ascii="Arial Black" w:hAnsi="Arial Black" w:cs="Times New Roman"/>
                          <w:b/>
                        </w:rPr>
                        <w:t>Conversion of  Minor Savings Accounts “Podiththa</w:t>
                      </w:r>
                      <w:r w:rsidR="00435D40" w:rsidRPr="008A09F7">
                        <w:rPr>
                          <w:rFonts w:ascii="Times New Roman" w:hAnsi="Times New Roman" w:cs="Times New Roman"/>
                          <w:b/>
                        </w:rPr>
                        <w:t xml:space="preserve">” </w:t>
                      </w:r>
                      <w:r w:rsidR="00435D40" w:rsidRPr="008A09F7">
                        <w:rPr>
                          <w:rFonts w:ascii="Arial Black" w:hAnsi="Arial Black" w:cs="Times New Roman"/>
                          <w:b/>
                        </w:rPr>
                        <w:t xml:space="preserve">to Normal </w:t>
                      </w:r>
                      <w:r w:rsidR="00435D40" w:rsidRPr="008A09F7">
                        <w:rPr>
                          <w:rFonts w:ascii="Arial Black" w:hAnsi="Arial Black" w:cs="Times New Roman"/>
                          <w:b/>
                        </w:rPr>
                        <w:tab/>
                      </w:r>
                      <w:r w:rsidR="00435D40" w:rsidRPr="008A09F7">
                        <w:rPr>
                          <w:rFonts w:ascii="Arial Black" w:hAnsi="Arial Black" w:cs="Times New Roman"/>
                          <w:b/>
                        </w:rPr>
                        <w:tab/>
                        <w:t xml:space="preserve">Savings Account </w:t>
                      </w:r>
                      <w:r w:rsidR="008D7425" w:rsidRPr="008A09F7">
                        <w:rPr>
                          <w:rFonts w:ascii="Arial Black" w:hAnsi="Arial Black" w:cs="Times New Roman"/>
                          <w:b/>
                        </w:rPr>
                        <w:t>on Reaching  age of 18 Years</w:t>
                      </w:r>
                    </w:p>
                    <w:p w:rsidR="000A5586" w:rsidRPr="008A09F7" w:rsidRDefault="00435D40" w:rsidP="00245FE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A09F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0A5586" w:rsidRPr="008A09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F74C34" w:rsidRPr="008A09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017577" w:rsidRPr="008A09F7" w:rsidRDefault="00017577" w:rsidP="0058109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A09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Date; -</w:t>
                      </w:r>
                      <w:r w:rsidRPr="008A09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8A09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8D7425" w:rsidRPr="008A09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6th</w:t>
                      </w:r>
                      <w:r w:rsidR="00D90B71" w:rsidRPr="008A09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February</w:t>
                      </w:r>
                      <w:r w:rsidR="008425DC" w:rsidRPr="008A09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96593" w:rsidRPr="008A09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202</w:t>
                      </w:r>
                      <w:r w:rsidR="001E5029" w:rsidRPr="008A09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:rsidR="000C6542" w:rsidRDefault="000C6542" w:rsidP="00D969DB">
      <w:pPr>
        <w:pStyle w:val="NoSpacing"/>
        <w:ind w:left="144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5DC" w:rsidRPr="00EF3CB1" w:rsidRDefault="008425DC" w:rsidP="00D969DB">
      <w:pPr>
        <w:pStyle w:val="NoSpacing"/>
        <w:ind w:left="144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72B1" w:rsidRPr="0017279A" w:rsidRDefault="008D7425" w:rsidP="007072B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79A">
        <w:rPr>
          <w:rFonts w:ascii="Times New Roman" w:hAnsi="Times New Roman" w:cs="Times New Roman"/>
          <w:b/>
          <w:sz w:val="24"/>
          <w:szCs w:val="24"/>
        </w:rPr>
        <w:t>We note that</w:t>
      </w:r>
      <w:r w:rsidR="00481164" w:rsidRPr="0017279A">
        <w:rPr>
          <w:rFonts w:ascii="Times New Roman" w:hAnsi="Times New Roman" w:cs="Times New Roman"/>
          <w:b/>
          <w:sz w:val="24"/>
          <w:szCs w:val="24"/>
        </w:rPr>
        <w:t xml:space="preserve"> minor savings accounts “Podiththa” continue remain under the said Product  name in the  savings module after the account holder</w:t>
      </w:r>
      <w:r w:rsidR="0017279A" w:rsidRPr="0017279A">
        <w:rPr>
          <w:rFonts w:ascii="Times New Roman" w:hAnsi="Times New Roman" w:cs="Times New Roman"/>
          <w:b/>
          <w:sz w:val="24"/>
          <w:szCs w:val="24"/>
        </w:rPr>
        <w:t xml:space="preserve"> has </w:t>
      </w:r>
      <w:r w:rsidR="00481164" w:rsidRPr="0017279A">
        <w:rPr>
          <w:rFonts w:ascii="Times New Roman" w:hAnsi="Times New Roman" w:cs="Times New Roman"/>
          <w:b/>
          <w:sz w:val="24"/>
          <w:szCs w:val="24"/>
        </w:rPr>
        <w:t xml:space="preserve"> reached the age of 18 years.</w:t>
      </w:r>
    </w:p>
    <w:p w:rsidR="007072B1" w:rsidRPr="0017279A" w:rsidRDefault="007072B1" w:rsidP="007072B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72B1" w:rsidRPr="0017279A" w:rsidRDefault="004D7114" w:rsidP="007072B1">
      <w:pPr>
        <w:pStyle w:val="NoSpacing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279A">
        <w:rPr>
          <w:rFonts w:ascii="Times New Roman" w:hAnsi="Times New Roman" w:cs="Times New Roman"/>
          <w:b/>
          <w:sz w:val="24"/>
          <w:szCs w:val="24"/>
        </w:rPr>
        <w:t xml:space="preserve">In this connection </w:t>
      </w:r>
      <w:r w:rsidR="0017279A" w:rsidRPr="0017279A">
        <w:rPr>
          <w:rFonts w:ascii="Times New Roman" w:hAnsi="Times New Roman" w:cs="Times New Roman"/>
          <w:b/>
          <w:sz w:val="24"/>
          <w:szCs w:val="24"/>
        </w:rPr>
        <w:t>the a</w:t>
      </w:r>
      <w:r w:rsidR="007072B1" w:rsidRPr="0017279A">
        <w:rPr>
          <w:rFonts w:ascii="Times New Roman" w:hAnsi="Times New Roman" w:cs="Times New Roman"/>
          <w:b/>
          <w:sz w:val="24"/>
          <w:szCs w:val="24"/>
        </w:rPr>
        <w:t xml:space="preserve">ttention of the Branch Managers is drawn to  Paragraph </w:t>
      </w:r>
      <w:r w:rsidR="007072B1" w:rsidRPr="0017279A">
        <w:rPr>
          <w:rFonts w:ascii="Times New Roman" w:eastAsia="Times New Roman" w:hAnsi="Times New Roman" w:cs="Times New Roman"/>
          <w:b/>
          <w:sz w:val="24"/>
          <w:szCs w:val="24"/>
        </w:rPr>
        <w:t xml:space="preserve">20 </w:t>
      </w:r>
      <w:r w:rsidRPr="0017279A">
        <w:rPr>
          <w:rFonts w:ascii="Times New Roman" w:eastAsia="Times New Roman" w:hAnsi="Times New Roman" w:cs="Times New Roman"/>
          <w:b/>
          <w:sz w:val="24"/>
          <w:szCs w:val="24"/>
        </w:rPr>
        <w:t xml:space="preserve">in the </w:t>
      </w:r>
      <w:r w:rsidR="00356E2C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17279A">
        <w:rPr>
          <w:rFonts w:ascii="Times New Roman" w:eastAsia="Times New Roman" w:hAnsi="Times New Roman" w:cs="Times New Roman"/>
          <w:b/>
          <w:sz w:val="24"/>
          <w:szCs w:val="24"/>
        </w:rPr>
        <w:t xml:space="preserve">avings &amp; Term Deposit policy and procedures Mnual Version III sub titled </w:t>
      </w:r>
      <w:r w:rsidR="007072B1" w:rsidRPr="0017279A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17279A">
        <w:rPr>
          <w:rFonts w:ascii="Times New Roman" w:eastAsia="Arial" w:hAnsi="Times New Roman" w:cs="Times New Roman"/>
          <w:b/>
          <w:sz w:val="24"/>
          <w:szCs w:val="24"/>
        </w:rPr>
        <w:t>“</w:t>
      </w:r>
      <w:r w:rsidR="007072B1" w:rsidRPr="0017279A">
        <w:rPr>
          <w:rFonts w:ascii="Times New Roman" w:hAnsi="Times New Roman" w:cs="Times New Roman"/>
          <w:b/>
          <w:sz w:val="24"/>
          <w:szCs w:val="24"/>
        </w:rPr>
        <w:t>RE-CLASSIFICATION OF MINOR’S SAVINGS ACCOUNTS</w:t>
      </w:r>
      <w:r w:rsidRPr="0017279A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="007072B1" w:rsidRPr="0017279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4D7114" w:rsidRPr="0017279A" w:rsidRDefault="004D7114" w:rsidP="007072B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7114" w:rsidRPr="0017279A" w:rsidRDefault="004D7114" w:rsidP="007072B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79A">
        <w:rPr>
          <w:rFonts w:ascii="Times New Roman" w:hAnsi="Times New Roman" w:cs="Times New Roman"/>
          <w:b/>
          <w:sz w:val="24"/>
          <w:szCs w:val="24"/>
        </w:rPr>
        <w:t xml:space="preserve">Branch Managers are required to examine their records  relating to </w:t>
      </w:r>
      <w:r w:rsidR="0017279A" w:rsidRPr="0017279A">
        <w:rPr>
          <w:rFonts w:ascii="Times New Roman" w:hAnsi="Times New Roman" w:cs="Times New Roman"/>
          <w:b/>
          <w:sz w:val="24"/>
          <w:szCs w:val="24"/>
        </w:rPr>
        <w:t>“</w:t>
      </w:r>
      <w:r w:rsidRPr="0017279A">
        <w:rPr>
          <w:rFonts w:ascii="Times New Roman" w:hAnsi="Times New Roman" w:cs="Times New Roman"/>
          <w:b/>
          <w:sz w:val="24"/>
          <w:szCs w:val="24"/>
        </w:rPr>
        <w:t>Podiththa</w:t>
      </w:r>
      <w:r w:rsidR="0017279A" w:rsidRPr="0017279A">
        <w:rPr>
          <w:rFonts w:ascii="Times New Roman" w:hAnsi="Times New Roman" w:cs="Times New Roman"/>
          <w:b/>
          <w:sz w:val="24"/>
          <w:szCs w:val="24"/>
        </w:rPr>
        <w:t xml:space="preserve">” Minor </w:t>
      </w:r>
      <w:r w:rsidRPr="0017279A">
        <w:rPr>
          <w:rFonts w:ascii="Times New Roman" w:hAnsi="Times New Roman" w:cs="Times New Roman"/>
          <w:b/>
          <w:sz w:val="24"/>
          <w:szCs w:val="24"/>
        </w:rPr>
        <w:t xml:space="preserve">  savings accounts and arrange to convert accounts of those who have reac</w:t>
      </w:r>
      <w:r w:rsidR="0017279A" w:rsidRPr="0017279A">
        <w:rPr>
          <w:rFonts w:ascii="Times New Roman" w:hAnsi="Times New Roman" w:cs="Times New Roman"/>
          <w:b/>
          <w:sz w:val="24"/>
          <w:szCs w:val="24"/>
        </w:rPr>
        <w:t>hed the age of 18 years</w:t>
      </w:r>
      <w:r w:rsidR="00356E2C">
        <w:rPr>
          <w:rFonts w:ascii="Times New Roman" w:hAnsi="Times New Roman" w:cs="Times New Roman"/>
          <w:b/>
          <w:sz w:val="24"/>
          <w:szCs w:val="24"/>
        </w:rPr>
        <w:t>,</w:t>
      </w:r>
      <w:r w:rsidR="0017279A" w:rsidRPr="0017279A">
        <w:rPr>
          <w:rFonts w:ascii="Times New Roman" w:hAnsi="Times New Roman" w:cs="Times New Roman"/>
          <w:b/>
          <w:sz w:val="24"/>
          <w:szCs w:val="24"/>
        </w:rPr>
        <w:t xml:space="preserve"> to Normal savings accounts</w:t>
      </w:r>
      <w:r w:rsidRPr="001727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279A" w:rsidRPr="0017279A">
        <w:rPr>
          <w:rFonts w:ascii="Times New Roman" w:hAnsi="Times New Roman" w:cs="Times New Roman"/>
          <w:b/>
          <w:sz w:val="24"/>
          <w:szCs w:val="24"/>
        </w:rPr>
        <w:t xml:space="preserve"> as </w:t>
      </w:r>
      <w:r w:rsidR="008A09F7">
        <w:rPr>
          <w:rFonts w:ascii="Times New Roman" w:hAnsi="Times New Roman" w:cs="Times New Roman"/>
          <w:b/>
          <w:sz w:val="24"/>
          <w:szCs w:val="24"/>
        </w:rPr>
        <w:t>stated</w:t>
      </w:r>
      <w:r w:rsidR="0017279A" w:rsidRPr="0017279A">
        <w:rPr>
          <w:rFonts w:ascii="Times New Roman" w:hAnsi="Times New Roman" w:cs="Times New Roman"/>
          <w:b/>
          <w:sz w:val="24"/>
          <w:szCs w:val="24"/>
        </w:rPr>
        <w:t xml:space="preserve"> in the  manual referred to above.</w:t>
      </w:r>
    </w:p>
    <w:p w:rsidR="0017279A" w:rsidRPr="0017279A" w:rsidRDefault="0017279A" w:rsidP="007072B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279A" w:rsidRPr="0017279A" w:rsidRDefault="0017279A" w:rsidP="007072B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279A" w:rsidRDefault="0017279A" w:rsidP="007072B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09F7" w:rsidRPr="0017279A" w:rsidRDefault="0051731B" w:rsidP="007072B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Signed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Signed</w:t>
      </w:r>
      <w:bookmarkStart w:id="0" w:name="_GoBack"/>
      <w:bookmarkEnd w:id="0"/>
    </w:p>
    <w:p w:rsidR="0017279A" w:rsidRPr="00356E2C" w:rsidRDefault="0017279A" w:rsidP="007072B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6E2C">
        <w:rPr>
          <w:rFonts w:ascii="Times New Roman" w:hAnsi="Times New Roman" w:cs="Times New Roman"/>
          <w:b/>
          <w:sz w:val="24"/>
          <w:szCs w:val="24"/>
        </w:rPr>
        <w:t>Deputy General Manager</w:t>
      </w:r>
      <w:r w:rsidRPr="00356E2C">
        <w:rPr>
          <w:rFonts w:ascii="Times New Roman" w:hAnsi="Times New Roman" w:cs="Times New Roman"/>
          <w:b/>
          <w:sz w:val="24"/>
          <w:szCs w:val="24"/>
        </w:rPr>
        <w:tab/>
      </w:r>
      <w:r w:rsidRPr="00356E2C">
        <w:rPr>
          <w:rFonts w:ascii="Times New Roman" w:hAnsi="Times New Roman" w:cs="Times New Roman"/>
          <w:b/>
          <w:sz w:val="24"/>
          <w:szCs w:val="24"/>
        </w:rPr>
        <w:tab/>
      </w:r>
      <w:r w:rsidRPr="00356E2C">
        <w:rPr>
          <w:rFonts w:ascii="Times New Roman" w:hAnsi="Times New Roman" w:cs="Times New Roman"/>
          <w:b/>
          <w:sz w:val="24"/>
          <w:szCs w:val="24"/>
        </w:rPr>
        <w:tab/>
      </w:r>
      <w:r w:rsidRPr="00356E2C">
        <w:rPr>
          <w:rFonts w:ascii="Times New Roman" w:hAnsi="Times New Roman" w:cs="Times New Roman"/>
          <w:b/>
          <w:sz w:val="24"/>
          <w:szCs w:val="24"/>
        </w:rPr>
        <w:tab/>
        <w:t>CEO / Executive Director</w:t>
      </w:r>
    </w:p>
    <w:p w:rsidR="00C0661D" w:rsidRPr="00356E2C" w:rsidRDefault="00356E2C" w:rsidP="000E115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6E2C">
        <w:rPr>
          <w:rFonts w:ascii="Times New Roman" w:hAnsi="Times New Roman" w:cs="Times New Roman"/>
          <w:b/>
          <w:sz w:val="24"/>
          <w:szCs w:val="24"/>
        </w:rPr>
        <w:t>(</w:t>
      </w:r>
      <w:r w:rsidR="0017279A" w:rsidRPr="00356E2C">
        <w:rPr>
          <w:rFonts w:ascii="Times New Roman" w:hAnsi="Times New Roman" w:cs="Times New Roman"/>
          <w:b/>
          <w:sz w:val="24"/>
          <w:szCs w:val="24"/>
        </w:rPr>
        <w:t>Business Development &amp; Fund Mobilization)</w:t>
      </w:r>
    </w:p>
    <w:p w:rsidR="005934A7" w:rsidRPr="00356E2C" w:rsidRDefault="005934A7" w:rsidP="000E1153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934A7" w:rsidRPr="00356E2C" w:rsidSect="00DD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6AB" w:rsidRDefault="000246AB" w:rsidP="00017577">
      <w:pPr>
        <w:spacing w:after="0" w:line="240" w:lineRule="auto"/>
      </w:pPr>
      <w:r>
        <w:separator/>
      </w:r>
    </w:p>
  </w:endnote>
  <w:endnote w:type="continuationSeparator" w:id="0">
    <w:p w:rsidR="000246AB" w:rsidRDefault="000246AB" w:rsidP="0001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6AB" w:rsidRDefault="000246AB" w:rsidP="00017577">
      <w:pPr>
        <w:spacing w:after="0" w:line="240" w:lineRule="auto"/>
      </w:pPr>
      <w:r>
        <w:separator/>
      </w:r>
    </w:p>
  </w:footnote>
  <w:footnote w:type="continuationSeparator" w:id="0">
    <w:p w:rsidR="000246AB" w:rsidRDefault="000246AB" w:rsidP="0001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CD4"/>
    <w:multiLevelType w:val="hybridMultilevel"/>
    <w:tmpl w:val="EC0E6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30C27"/>
    <w:multiLevelType w:val="hybridMultilevel"/>
    <w:tmpl w:val="D5E090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F73F7"/>
    <w:multiLevelType w:val="hybridMultilevel"/>
    <w:tmpl w:val="235AA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C7883"/>
    <w:multiLevelType w:val="hybridMultilevel"/>
    <w:tmpl w:val="3898A3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833B67"/>
    <w:multiLevelType w:val="hybridMultilevel"/>
    <w:tmpl w:val="D50CA45E"/>
    <w:lvl w:ilvl="0" w:tplc="0C2C38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435A69"/>
    <w:multiLevelType w:val="hybridMultilevel"/>
    <w:tmpl w:val="679A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108D8"/>
    <w:multiLevelType w:val="hybridMultilevel"/>
    <w:tmpl w:val="E3CE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51FF4"/>
    <w:multiLevelType w:val="hybridMultilevel"/>
    <w:tmpl w:val="1290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93F66"/>
    <w:multiLevelType w:val="hybridMultilevel"/>
    <w:tmpl w:val="5EF416FE"/>
    <w:lvl w:ilvl="0" w:tplc="6CFC81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C1691"/>
    <w:multiLevelType w:val="hybridMultilevel"/>
    <w:tmpl w:val="E06891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70724"/>
    <w:multiLevelType w:val="hybridMultilevel"/>
    <w:tmpl w:val="1D08F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472FC"/>
    <w:multiLevelType w:val="hybridMultilevel"/>
    <w:tmpl w:val="49B06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52250"/>
    <w:multiLevelType w:val="hybridMultilevel"/>
    <w:tmpl w:val="10DC3C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0"/>
  </w:num>
  <w:num w:numId="5">
    <w:abstractNumId w:val="3"/>
  </w:num>
  <w:num w:numId="6">
    <w:abstractNumId w:val="12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  <w:num w:numId="11">
    <w:abstractNumId w:val="5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81C"/>
    <w:rsid w:val="00004A51"/>
    <w:rsid w:val="00017577"/>
    <w:rsid w:val="00021515"/>
    <w:rsid w:val="000246AB"/>
    <w:rsid w:val="000320F3"/>
    <w:rsid w:val="0003374B"/>
    <w:rsid w:val="00035583"/>
    <w:rsid w:val="000855B2"/>
    <w:rsid w:val="000A0798"/>
    <w:rsid w:val="000A1910"/>
    <w:rsid w:val="000A5586"/>
    <w:rsid w:val="000B2080"/>
    <w:rsid w:val="000B5D2D"/>
    <w:rsid w:val="000C6542"/>
    <w:rsid w:val="000D2267"/>
    <w:rsid w:val="000E1153"/>
    <w:rsid w:val="000F60B6"/>
    <w:rsid w:val="0010607E"/>
    <w:rsid w:val="0012662A"/>
    <w:rsid w:val="001369AD"/>
    <w:rsid w:val="0014255B"/>
    <w:rsid w:val="00143345"/>
    <w:rsid w:val="00154380"/>
    <w:rsid w:val="0016079B"/>
    <w:rsid w:val="00163BED"/>
    <w:rsid w:val="0017279A"/>
    <w:rsid w:val="0017466B"/>
    <w:rsid w:val="00181B74"/>
    <w:rsid w:val="00182C65"/>
    <w:rsid w:val="001C1CF5"/>
    <w:rsid w:val="001C2DD0"/>
    <w:rsid w:val="001C3B89"/>
    <w:rsid w:val="001C4271"/>
    <w:rsid w:val="001E5029"/>
    <w:rsid w:val="001F636B"/>
    <w:rsid w:val="002045B5"/>
    <w:rsid w:val="002325AA"/>
    <w:rsid w:val="00237F8D"/>
    <w:rsid w:val="00245FED"/>
    <w:rsid w:val="002534F6"/>
    <w:rsid w:val="0026127A"/>
    <w:rsid w:val="00261A9C"/>
    <w:rsid w:val="002648A0"/>
    <w:rsid w:val="002744AC"/>
    <w:rsid w:val="00280BB2"/>
    <w:rsid w:val="0028710C"/>
    <w:rsid w:val="002A44A1"/>
    <w:rsid w:val="002B1FDE"/>
    <w:rsid w:val="002C519A"/>
    <w:rsid w:val="002D4674"/>
    <w:rsid w:val="002E4A21"/>
    <w:rsid w:val="002F4FFF"/>
    <w:rsid w:val="002F59EE"/>
    <w:rsid w:val="003214B3"/>
    <w:rsid w:val="00356E2C"/>
    <w:rsid w:val="0036090C"/>
    <w:rsid w:val="003616D6"/>
    <w:rsid w:val="00364CF0"/>
    <w:rsid w:val="00396577"/>
    <w:rsid w:val="00396846"/>
    <w:rsid w:val="003B0CF9"/>
    <w:rsid w:val="003C5E66"/>
    <w:rsid w:val="003F417B"/>
    <w:rsid w:val="003F4C9A"/>
    <w:rsid w:val="0040613D"/>
    <w:rsid w:val="0040624E"/>
    <w:rsid w:val="0040789B"/>
    <w:rsid w:val="00410610"/>
    <w:rsid w:val="00412860"/>
    <w:rsid w:val="004172DE"/>
    <w:rsid w:val="00435D40"/>
    <w:rsid w:val="004504A5"/>
    <w:rsid w:val="004515DB"/>
    <w:rsid w:val="00455E1D"/>
    <w:rsid w:val="00475944"/>
    <w:rsid w:val="00481164"/>
    <w:rsid w:val="0048563A"/>
    <w:rsid w:val="004904BC"/>
    <w:rsid w:val="0049743F"/>
    <w:rsid w:val="004C7928"/>
    <w:rsid w:val="004D7114"/>
    <w:rsid w:val="004E6525"/>
    <w:rsid w:val="004F2A7F"/>
    <w:rsid w:val="00512C8D"/>
    <w:rsid w:val="00515003"/>
    <w:rsid w:val="0051731B"/>
    <w:rsid w:val="00530D9B"/>
    <w:rsid w:val="00560C7B"/>
    <w:rsid w:val="00563350"/>
    <w:rsid w:val="00571CAA"/>
    <w:rsid w:val="0058109D"/>
    <w:rsid w:val="005934A7"/>
    <w:rsid w:val="005A121E"/>
    <w:rsid w:val="005B2081"/>
    <w:rsid w:val="005E2E8E"/>
    <w:rsid w:val="006145B7"/>
    <w:rsid w:val="006327B0"/>
    <w:rsid w:val="00636FAB"/>
    <w:rsid w:val="006701BA"/>
    <w:rsid w:val="006841D4"/>
    <w:rsid w:val="006B57D1"/>
    <w:rsid w:val="006B61AC"/>
    <w:rsid w:val="006D449D"/>
    <w:rsid w:val="006D5007"/>
    <w:rsid w:val="006E5889"/>
    <w:rsid w:val="007072B1"/>
    <w:rsid w:val="00713173"/>
    <w:rsid w:val="00723316"/>
    <w:rsid w:val="007364E7"/>
    <w:rsid w:val="00752723"/>
    <w:rsid w:val="0075647D"/>
    <w:rsid w:val="00763DE0"/>
    <w:rsid w:val="00765F07"/>
    <w:rsid w:val="007835BD"/>
    <w:rsid w:val="007843BD"/>
    <w:rsid w:val="007953A7"/>
    <w:rsid w:val="007E0765"/>
    <w:rsid w:val="0082661C"/>
    <w:rsid w:val="008371EE"/>
    <w:rsid w:val="008425DC"/>
    <w:rsid w:val="008516A4"/>
    <w:rsid w:val="008556CC"/>
    <w:rsid w:val="0088535F"/>
    <w:rsid w:val="00887461"/>
    <w:rsid w:val="008A09F7"/>
    <w:rsid w:val="008A292F"/>
    <w:rsid w:val="008B3107"/>
    <w:rsid w:val="008B7587"/>
    <w:rsid w:val="008C3148"/>
    <w:rsid w:val="008D4983"/>
    <w:rsid w:val="008D7425"/>
    <w:rsid w:val="008E317A"/>
    <w:rsid w:val="008E4763"/>
    <w:rsid w:val="008F0254"/>
    <w:rsid w:val="00900F40"/>
    <w:rsid w:val="00904DCE"/>
    <w:rsid w:val="00912F35"/>
    <w:rsid w:val="009130F4"/>
    <w:rsid w:val="009159F3"/>
    <w:rsid w:val="00933E6E"/>
    <w:rsid w:val="00934A63"/>
    <w:rsid w:val="0095611A"/>
    <w:rsid w:val="00962E98"/>
    <w:rsid w:val="0096788C"/>
    <w:rsid w:val="00976C54"/>
    <w:rsid w:val="00983215"/>
    <w:rsid w:val="009932B4"/>
    <w:rsid w:val="00993F6A"/>
    <w:rsid w:val="00995E07"/>
    <w:rsid w:val="009971B6"/>
    <w:rsid w:val="009A1C31"/>
    <w:rsid w:val="009D4E07"/>
    <w:rsid w:val="009F2A77"/>
    <w:rsid w:val="009F5382"/>
    <w:rsid w:val="00A252F0"/>
    <w:rsid w:val="00A31658"/>
    <w:rsid w:val="00A31901"/>
    <w:rsid w:val="00A42BDB"/>
    <w:rsid w:val="00A47F49"/>
    <w:rsid w:val="00A61B2B"/>
    <w:rsid w:val="00A7194C"/>
    <w:rsid w:val="00A735BF"/>
    <w:rsid w:val="00AA300F"/>
    <w:rsid w:val="00AA6A71"/>
    <w:rsid w:val="00AB7585"/>
    <w:rsid w:val="00AD30D3"/>
    <w:rsid w:val="00AE0CC9"/>
    <w:rsid w:val="00AF3F94"/>
    <w:rsid w:val="00B101A3"/>
    <w:rsid w:val="00B10420"/>
    <w:rsid w:val="00B45E1B"/>
    <w:rsid w:val="00B47A52"/>
    <w:rsid w:val="00B671D8"/>
    <w:rsid w:val="00B9012E"/>
    <w:rsid w:val="00BB53A0"/>
    <w:rsid w:val="00C05C10"/>
    <w:rsid w:val="00C0661D"/>
    <w:rsid w:val="00C14C21"/>
    <w:rsid w:val="00C25E35"/>
    <w:rsid w:val="00C4378D"/>
    <w:rsid w:val="00C47DBB"/>
    <w:rsid w:val="00C60187"/>
    <w:rsid w:val="00C6645B"/>
    <w:rsid w:val="00C77C82"/>
    <w:rsid w:val="00C84439"/>
    <w:rsid w:val="00C92090"/>
    <w:rsid w:val="00C96593"/>
    <w:rsid w:val="00CA545A"/>
    <w:rsid w:val="00CA61E4"/>
    <w:rsid w:val="00CB5BB9"/>
    <w:rsid w:val="00CE006F"/>
    <w:rsid w:val="00CE412A"/>
    <w:rsid w:val="00CF37EC"/>
    <w:rsid w:val="00D02E73"/>
    <w:rsid w:val="00D25484"/>
    <w:rsid w:val="00D36D6F"/>
    <w:rsid w:val="00D40719"/>
    <w:rsid w:val="00D72E8B"/>
    <w:rsid w:val="00D81800"/>
    <w:rsid w:val="00D81824"/>
    <w:rsid w:val="00D90B71"/>
    <w:rsid w:val="00D969DB"/>
    <w:rsid w:val="00DB2F70"/>
    <w:rsid w:val="00DB4707"/>
    <w:rsid w:val="00DB7583"/>
    <w:rsid w:val="00DC494E"/>
    <w:rsid w:val="00DD0594"/>
    <w:rsid w:val="00DD57CB"/>
    <w:rsid w:val="00DF21B1"/>
    <w:rsid w:val="00E0441A"/>
    <w:rsid w:val="00E10BC3"/>
    <w:rsid w:val="00E143C2"/>
    <w:rsid w:val="00E1781C"/>
    <w:rsid w:val="00E34BE6"/>
    <w:rsid w:val="00E440EE"/>
    <w:rsid w:val="00E506C9"/>
    <w:rsid w:val="00E54D74"/>
    <w:rsid w:val="00E74E6A"/>
    <w:rsid w:val="00E824B0"/>
    <w:rsid w:val="00E9117D"/>
    <w:rsid w:val="00EF3CB1"/>
    <w:rsid w:val="00EF407E"/>
    <w:rsid w:val="00F02F96"/>
    <w:rsid w:val="00F51662"/>
    <w:rsid w:val="00F664A9"/>
    <w:rsid w:val="00F74C34"/>
    <w:rsid w:val="00F77CEA"/>
    <w:rsid w:val="00F82053"/>
    <w:rsid w:val="00F8512B"/>
    <w:rsid w:val="00F869C8"/>
    <w:rsid w:val="00FB1346"/>
    <w:rsid w:val="00FC7303"/>
    <w:rsid w:val="00FE3238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85C0"/>
  <w15:docId w15:val="{554F7019-CD51-4D77-A81B-69223805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594"/>
  </w:style>
  <w:style w:type="paragraph" w:styleId="Heading5">
    <w:name w:val="heading 5"/>
    <w:next w:val="Normal"/>
    <w:link w:val="Heading5Char"/>
    <w:uiPriority w:val="9"/>
    <w:unhideWhenUsed/>
    <w:qFormat/>
    <w:rsid w:val="007072B1"/>
    <w:pPr>
      <w:keepNext/>
      <w:keepLines/>
      <w:spacing w:after="10" w:line="248" w:lineRule="auto"/>
      <w:ind w:left="281" w:hanging="10"/>
      <w:outlineLvl w:val="4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81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15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5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1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7577"/>
  </w:style>
  <w:style w:type="paragraph" w:styleId="Footer">
    <w:name w:val="footer"/>
    <w:basedOn w:val="Normal"/>
    <w:link w:val="FooterChar"/>
    <w:uiPriority w:val="99"/>
    <w:semiHidden/>
    <w:unhideWhenUsed/>
    <w:rsid w:val="0001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7577"/>
  </w:style>
  <w:style w:type="table" w:styleId="TableGrid">
    <w:name w:val="Table Grid"/>
    <w:basedOn w:val="TableNormal"/>
    <w:uiPriority w:val="59"/>
    <w:rsid w:val="00A735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072B1"/>
    <w:rPr>
      <w:rFonts w:ascii="Times New Roman" w:eastAsia="Times New Roman" w:hAnsi="Times New Roman" w:cs="Times New Roman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4A4F3-54BC-49A5-94A1-952224BE3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LCBUSER4</dc:creator>
  <cp:lastModifiedBy>Holmes</cp:lastModifiedBy>
  <cp:revision>4</cp:revision>
  <cp:lastPrinted>2024-02-06T11:50:00Z</cp:lastPrinted>
  <dcterms:created xsi:type="dcterms:W3CDTF">2024-02-29T03:19:00Z</dcterms:created>
  <dcterms:modified xsi:type="dcterms:W3CDTF">2025-01-27T04:52:00Z</dcterms:modified>
</cp:coreProperties>
</file>