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73" w:rsidRDefault="001D4873" w:rsidP="00017577">
      <w:pPr>
        <w:pStyle w:val="NoSpacing"/>
        <w:rPr>
          <w:rFonts w:ascii="Arial Black" w:hAnsi="Arial Black" w:cs="Times New Roman"/>
          <w:b/>
          <w:sz w:val="24"/>
          <w:szCs w:val="24"/>
        </w:rPr>
      </w:pPr>
    </w:p>
    <w:p w:rsidR="00237F8D" w:rsidRDefault="00054393" w:rsidP="00017577">
      <w:pPr>
        <w:pStyle w:val="NoSpacing"/>
        <w:rPr>
          <w:rFonts w:ascii="Arial Black" w:hAnsi="Arial Black" w:cs="Times New Roman"/>
          <w:b/>
          <w:sz w:val="24"/>
          <w:szCs w:val="24"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8.75pt;margin-top:50.75pt;width:520.1pt;height:130.2pt;z-index:251657727;mso-position-horizontal-relative:margin;mso-position-vertical-relative:margin;mso-width-relative:margin;mso-height-relative:margin">
            <v:textbox style="mso-next-textbox:#_x0000_s1026">
              <w:txbxContent>
                <w:p w:rsidR="00017577" w:rsidRPr="009A6C0A" w:rsidRDefault="00DA010D" w:rsidP="0001757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E036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FROM:</w:t>
                  </w:r>
                  <w:r w:rsidRPr="00D7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</w:t>
                  </w:r>
                  <w:r w:rsidR="00017577" w:rsidRPr="00D7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314F99" w:rsidRPr="009A6C0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CEO/ EXECUTIVE DIRECTOR</w:t>
                  </w:r>
                </w:p>
                <w:p w:rsidR="00D765BE" w:rsidRPr="002C2FCB" w:rsidRDefault="00D765BE" w:rsidP="0001757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</w:rPr>
                  </w:pPr>
                </w:p>
                <w:p w:rsidR="00180764" w:rsidRPr="00180764" w:rsidRDefault="00DA010D" w:rsidP="00995473">
                  <w:pPr>
                    <w:pStyle w:val="NoSpacing"/>
                    <w:ind w:left="1440" w:hanging="144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A6C0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TO:</w:t>
                  </w:r>
                  <w:r w:rsidRPr="009A6C0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40CE0" w:rsidRPr="009A6C0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A40CE0" w:rsidRPr="009A6C0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80764" w:rsidRPr="0018076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Assistant General Manager (Finance &amp; Strategic Planning)</w:t>
                  </w:r>
                  <w:r w:rsidR="00BA2D7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and staff</w:t>
                  </w:r>
                </w:p>
                <w:p w:rsidR="00FE5848" w:rsidRPr="00180764" w:rsidRDefault="00180764" w:rsidP="00180764">
                  <w:pPr>
                    <w:pStyle w:val="NoSpacing"/>
                    <w:ind w:left="1440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18076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Head of Information Technology</w:t>
                  </w:r>
                  <w:r w:rsidR="00BA2D7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and staff</w:t>
                  </w:r>
                </w:p>
                <w:p w:rsidR="008F457D" w:rsidRPr="002C2FCB" w:rsidRDefault="008F457D" w:rsidP="00290F3D">
                  <w:pPr>
                    <w:pStyle w:val="NoSpacing"/>
                    <w:ind w:left="1440" w:hanging="144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D765BE" w:rsidRPr="0090260D" w:rsidRDefault="00522719" w:rsidP="00522719">
                  <w:pPr>
                    <w:pStyle w:val="NoSpacing"/>
                    <w:ind w:left="1440" w:hanging="1440"/>
                    <w:rPr>
                      <w:rFonts w:ascii="Arial Black" w:hAnsi="Arial Black" w:cs="Times New Roman"/>
                      <w:b/>
                      <w:sz w:val="20"/>
                      <w:szCs w:val="20"/>
                    </w:rPr>
                  </w:pPr>
                  <w:r w:rsidRPr="009A6C0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 w:rsidRPr="009A6C0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2B1029" w:rsidRPr="002B1029">
                    <w:rPr>
                      <w:rFonts w:ascii="Arial Black" w:hAnsi="Arial Black" w:cs="Times New Roman"/>
                      <w:b/>
                      <w:sz w:val="20"/>
                      <w:szCs w:val="20"/>
                    </w:rPr>
                    <w:t>ACCOUNTS OF DECEASED PERSONS</w:t>
                  </w:r>
                  <w:r w:rsidR="002B102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3415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(Savings / Fixed De</w:t>
                  </w:r>
                  <w:r w:rsidR="001D374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</w:t>
                  </w:r>
                  <w:r w:rsidR="003415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osits</w:t>
                  </w:r>
                  <w:r w:rsidR="001D374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</w:t>
                  </w:r>
                </w:p>
                <w:p w:rsidR="003A7DE1" w:rsidRPr="0090260D" w:rsidRDefault="003A7DE1" w:rsidP="00522719">
                  <w:pPr>
                    <w:pStyle w:val="NoSpacing"/>
                    <w:ind w:left="1440" w:hanging="1440"/>
                    <w:rPr>
                      <w:rFonts w:ascii="Arial Black" w:hAnsi="Arial Black" w:cs="Times New Roman"/>
                      <w:b/>
                      <w:sz w:val="20"/>
                      <w:szCs w:val="20"/>
                    </w:rPr>
                  </w:pPr>
                </w:p>
                <w:p w:rsidR="00834BE6" w:rsidRPr="009A6C0A" w:rsidRDefault="00730CC6" w:rsidP="00730CC6">
                  <w:pPr>
                    <w:pStyle w:val="NoSpacing"/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 w:rsidRPr="009A6C0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</w:t>
                  </w:r>
                  <w:r w:rsidRPr="009A6C0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A6C0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C2F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7C2F6C" w:rsidRPr="007C2F6C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 w:rsidR="007C2F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040D0E" w:rsidRPr="009A6C0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B10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September</w:t>
                  </w:r>
                  <w:r w:rsidR="00040D0E" w:rsidRPr="009A6C0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2022</w:t>
                  </w:r>
                </w:p>
              </w:txbxContent>
            </v:textbox>
            <w10:wrap type="square" anchorx="margin" anchory="margin"/>
          </v:shape>
        </w:pict>
      </w:r>
      <w:r w:rsidR="00321667" w:rsidRPr="00EF3CB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D2BAAC3" wp14:editId="7F42CC35">
            <wp:simplePos x="0" y="0"/>
            <wp:positionH relativeFrom="margin">
              <wp:posOffset>2488565</wp:posOffset>
            </wp:positionH>
            <wp:positionV relativeFrom="margin">
              <wp:posOffset>-621048</wp:posOffset>
            </wp:positionV>
            <wp:extent cx="798195" cy="617855"/>
            <wp:effectExtent l="0" t="0" r="0" b="0"/>
            <wp:wrapSquare wrapText="bothSides"/>
            <wp:docPr id="1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5BF" w:rsidRPr="00A53677">
        <w:rPr>
          <w:rFonts w:ascii="Arial Black" w:hAnsi="Arial Black" w:cs="Times New Roman"/>
          <w:b/>
          <w:sz w:val="24"/>
          <w:szCs w:val="24"/>
        </w:rPr>
        <w:t>INTERNAL OFFICE MEMORANDUM</w:t>
      </w:r>
    </w:p>
    <w:p w:rsidR="007F68D9" w:rsidRDefault="007F68D9" w:rsidP="004D238F">
      <w:pPr>
        <w:pStyle w:val="NoSpacing"/>
        <w:rPr>
          <w:rFonts w:ascii="Arial Black" w:hAnsi="Arial Black" w:cs="Times New Roman"/>
          <w:b/>
          <w:sz w:val="24"/>
          <w:szCs w:val="24"/>
        </w:rPr>
      </w:pPr>
    </w:p>
    <w:p w:rsidR="001D4873" w:rsidRDefault="001D4873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0764" w:rsidRDefault="002B1029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note that i</w:t>
      </w:r>
      <w:r w:rsidR="00180764">
        <w:rPr>
          <w:rFonts w:ascii="Times New Roman" w:hAnsi="Times New Roman" w:cs="Times New Roman"/>
          <w:sz w:val="24"/>
          <w:szCs w:val="24"/>
        </w:rPr>
        <w:t xml:space="preserve">t is </w:t>
      </w:r>
      <w:r w:rsidR="001D3749">
        <w:rPr>
          <w:rFonts w:ascii="Times New Roman" w:hAnsi="Times New Roman" w:cs="Times New Roman"/>
          <w:sz w:val="24"/>
          <w:szCs w:val="24"/>
        </w:rPr>
        <w:t xml:space="preserve">a requirement </w:t>
      </w:r>
      <w:r w:rsidR="00180764">
        <w:rPr>
          <w:rFonts w:ascii="Times New Roman" w:hAnsi="Times New Roman" w:cs="Times New Roman"/>
          <w:sz w:val="24"/>
          <w:szCs w:val="24"/>
        </w:rPr>
        <w:t>to inform</w:t>
      </w:r>
      <w:r w:rsidR="00537289">
        <w:rPr>
          <w:rFonts w:ascii="Times New Roman" w:hAnsi="Times New Roman" w:cs="Times New Roman"/>
          <w:sz w:val="24"/>
          <w:szCs w:val="24"/>
        </w:rPr>
        <w:t xml:space="preserve"> a </w:t>
      </w:r>
      <w:r w:rsidR="00296E12">
        <w:rPr>
          <w:rFonts w:ascii="Times New Roman" w:hAnsi="Times New Roman" w:cs="Times New Roman"/>
          <w:sz w:val="24"/>
          <w:szCs w:val="24"/>
        </w:rPr>
        <w:t>customer</w:t>
      </w:r>
      <w:r w:rsidR="00537289">
        <w:rPr>
          <w:rFonts w:ascii="Times New Roman" w:hAnsi="Times New Roman" w:cs="Times New Roman"/>
          <w:sz w:val="24"/>
          <w:szCs w:val="24"/>
        </w:rPr>
        <w:t xml:space="preserve"> when opening a savings or fixed deposit account with us, </w:t>
      </w:r>
      <w:r w:rsidR="00735CDE">
        <w:rPr>
          <w:rFonts w:ascii="Times New Roman" w:hAnsi="Times New Roman" w:cs="Times New Roman"/>
          <w:sz w:val="24"/>
          <w:szCs w:val="24"/>
        </w:rPr>
        <w:t xml:space="preserve">that they </w:t>
      </w:r>
      <w:r w:rsidR="00341560">
        <w:rPr>
          <w:rFonts w:ascii="Times New Roman" w:hAnsi="Times New Roman" w:cs="Times New Roman"/>
          <w:sz w:val="24"/>
          <w:szCs w:val="24"/>
        </w:rPr>
        <w:t>should declare</w:t>
      </w:r>
      <w:r w:rsidR="00537289">
        <w:rPr>
          <w:rFonts w:ascii="Times New Roman" w:hAnsi="Times New Roman" w:cs="Times New Roman"/>
          <w:sz w:val="24"/>
          <w:szCs w:val="24"/>
        </w:rPr>
        <w:t xml:space="preserve"> a nominee to dispose the balance outstanding in </w:t>
      </w:r>
      <w:r w:rsidR="00296E12">
        <w:rPr>
          <w:rFonts w:ascii="Times New Roman" w:hAnsi="Times New Roman" w:cs="Times New Roman"/>
          <w:sz w:val="24"/>
          <w:szCs w:val="24"/>
        </w:rPr>
        <w:t>their account</w:t>
      </w:r>
      <w:r w:rsidR="00537289">
        <w:rPr>
          <w:rFonts w:ascii="Times New Roman" w:hAnsi="Times New Roman" w:cs="Times New Roman"/>
          <w:sz w:val="24"/>
          <w:szCs w:val="24"/>
        </w:rPr>
        <w:t xml:space="preserve"> in the event </w:t>
      </w:r>
      <w:r w:rsidR="00296E12">
        <w:rPr>
          <w:rFonts w:ascii="Times New Roman" w:hAnsi="Times New Roman" w:cs="Times New Roman"/>
          <w:sz w:val="24"/>
          <w:szCs w:val="24"/>
        </w:rPr>
        <w:t xml:space="preserve">of his </w:t>
      </w:r>
      <w:r w:rsidR="00341560">
        <w:rPr>
          <w:rFonts w:ascii="Times New Roman" w:hAnsi="Times New Roman" w:cs="Times New Roman"/>
          <w:sz w:val="24"/>
          <w:szCs w:val="24"/>
        </w:rPr>
        <w:t>/her</w:t>
      </w:r>
      <w:r w:rsidR="00537289">
        <w:rPr>
          <w:rFonts w:ascii="Times New Roman" w:hAnsi="Times New Roman" w:cs="Times New Roman"/>
          <w:sz w:val="24"/>
          <w:szCs w:val="24"/>
        </w:rPr>
        <w:t xml:space="preserve"> </w:t>
      </w:r>
      <w:r w:rsidR="00296E12">
        <w:rPr>
          <w:rFonts w:ascii="Times New Roman" w:hAnsi="Times New Roman" w:cs="Times New Roman"/>
          <w:sz w:val="24"/>
          <w:szCs w:val="24"/>
        </w:rPr>
        <w:t>death, as</w:t>
      </w:r>
      <w:r w:rsidR="00341560">
        <w:rPr>
          <w:rFonts w:ascii="Times New Roman" w:hAnsi="Times New Roman" w:cs="Times New Roman"/>
          <w:sz w:val="24"/>
          <w:szCs w:val="24"/>
        </w:rPr>
        <w:t xml:space="preserve"> provided in the account opening format (Individual or Joint accounts)</w:t>
      </w:r>
    </w:p>
    <w:p w:rsidR="00481BC0" w:rsidRDefault="00481BC0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81BC0" w:rsidRDefault="00481BC0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there </w:t>
      </w:r>
      <w:r w:rsidR="00453FF5">
        <w:rPr>
          <w:rFonts w:ascii="Times New Roman" w:hAnsi="Times New Roman" w:cs="Times New Roman"/>
          <w:sz w:val="24"/>
          <w:szCs w:val="24"/>
        </w:rPr>
        <w:t>would have been</w:t>
      </w:r>
      <w:r w:rsidR="000D7DD5">
        <w:rPr>
          <w:rFonts w:ascii="Times New Roman" w:hAnsi="Times New Roman" w:cs="Times New Roman"/>
          <w:sz w:val="24"/>
          <w:szCs w:val="24"/>
        </w:rPr>
        <w:t xml:space="preserve"> instances</w:t>
      </w:r>
      <w:r>
        <w:rPr>
          <w:rFonts w:ascii="Times New Roman" w:hAnsi="Times New Roman" w:cs="Times New Roman"/>
          <w:sz w:val="24"/>
          <w:szCs w:val="24"/>
        </w:rPr>
        <w:t xml:space="preserve"> where the deposit</w:t>
      </w:r>
      <w:r w:rsidR="00636891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DD5">
        <w:rPr>
          <w:rFonts w:ascii="Times New Roman" w:hAnsi="Times New Roman" w:cs="Times New Roman"/>
          <w:sz w:val="24"/>
          <w:szCs w:val="24"/>
        </w:rPr>
        <w:t>may have</w:t>
      </w:r>
      <w:r>
        <w:rPr>
          <w:rFonts w:ascii="Times New Roman" w:hAnsi="Times New Roman" w:cs="Times New Roman"/>
          <w:sz w:val="24"/>
          <w:szCs w:val="24"/>
        </w:rPr>
        <w:t xml:space="preserve"> opted not to declare a nominee when opening </w:t>
      </w:r>
      <w:r w:rsidR="00296E12">
        <w:rPr>
          <w:rFonts w:ascii="Times New Roman" w:hAnsi="Times New Roman" w:cs="Times New Roman"/>
          <w:sz w:val="24"/>
          <w:szCs w:val="24"/>
        </w:rPr>
        <w:t xml:space="preserve">an individual </w:t>
      </w:r>
      <w:r>
        <w:rPr>
          <w:rFonts w:ascii="Times New Roman" w:hAnsi="Times New Roman" w:cs="Times New Roman"/>
          <w:sz w:val="24"/>
          <w:szCs w:val="24"/>
        </w:rPr>
        <w:t>account</w:t>
      </w:r>
      <w:r w:rsidR="00636891">
        <w:rPr>
          <w:rFonts w:ascii="Times New Roman" w:hAnsi="Times New Roman" w:cs="Times New Roman"/>
          <w:sz w:val="24"/>
          <w:szCs w:val="24"/>
        </w:rPr>
        <w:t xml:space="preserve"> with 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7289" w:rsidRDefault="00537289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B68C7" w:rsidRDefault="00537289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prevent any </w:t>
      </w:r>
      <w:r w:rsidRPr="003F2710">
        <w:rPr>
          <w:rFonts w:ascii="Times New Roman" w:hAnsi="Times New Roman" w:cs="Times New Roman"/>
          <w:b/>
          <w:sz w:val="24"/>
          <w:szCs w:val="24"/>
        </w:rPr>
        <w:t xml:space="preserve">fraudulent </w:t>
      </w:r>
      <w:r w:rsidR="00623DAD" w:rsidRPr="003F2710">
        <w:rPr>
          <w:rFonts w:ascii="Times New Roman" w:hAnsi="Times New Roman" w:cs="Times New Roman"/>
          <w:b/>
          <w:sz w:val="24"/>
          <w:szCs w:val="24"/>
        </w:rPr>
        <w:t>withdrawals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481BC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accounts</w:t>
      </w:r>
      <w:r w:rsidR="00623DAD">
        <w:rPr>
          <w:rFonts w:ascii="Times New Roman" w:hAnsi="Times New Roman" w:cs="Times New Roman"/>
          <w:sz w:val="24"/>
          <w:szCs w:val="24"/>
        </w:rPr>
        <w:t xml:space="preserve"> </w:t>
      </w:r>
      <w:r w:rsidR="00BA2D7D">
        <w:rPr>
          <w:rFonts w:ascii="Times New Roman" w:hAnsi="Times New Roman" w:cs="Times New Roman"/>
          <w:sz w:val="24"/>
          <w:szCs w:val="24"/>
        </w:rPr>
        <w:t>of</w:t>
      </w:r>
      <w:r w:rsidR="001B6D0A">
        <w:rPr>
          <w:rFonts w:ascii="Times New Roman" w:hAnsi="Times New Roman" w:cs="Times New Roman"/>
          <w:sz w:val="24"/>
          <w:szCs w:val="24"/>
        </w:rPr>
        <w:t xml:space="preserve"> </w:t>
      </w:r>
      <w:r w:rsidR="00623DAD">
        <w:rPr>
          <w:rFonts w:ascii="Times New Roman" w:hAnsi="Times New Roman" w:cs="Times New Roman"/>
          <w:sz w:val="24"/>
          <w:szCs w:val="24"/>
        </w:rPr>
        <w:t>deceased depositors</w:t>
      </w:r>
      <w:r w:rsidR="001D3749">
        <w:rPr>
          <w:rFonts w:ascii="Times New Roman" w:hAnsi="Times New Roman" w:cs="Times New Roman"/>
          <w:sz w:val="24"/>
          <w:szCs w:val="24"/>
        </w:rPr>
        <w:t>,</w:t>
      </w:r>
      <w:r w:rsidR="00623DAD">
        <w:rPr>
          <w:rFonts w:ascii="Times New Roman" w:hAnsi="Times New Roman" w:cs="Times New Roman"/>
          <w:sz w:val="24"/>
          <w:szCs w:val="24"/>
        </w:rPr>
        <w:t xml:space="preserve"> </w:t>
      </w:r>
      <w:r w:rsidR="00BA2D7D">
        <w:rPr>
          <w:rFonts w:ascii="Times New Roman" w:hAnsi="Times New Roman" w:cs="Times New Roman"/>
          <w:sz w:val="24"/>
          <w:szCs w:val="24"/>
        </w:rPr>
        <w:t>(</w:t>
      </w:r>
      <w:r w:rsidR="003F2710">
        <w:rPr>
          <w:rFonts w:ascii="Times New Roman" w:hAnsi="Times New Roman" w:cs="Times New Roman"/>
          <w:sz w:val="24"/>
          <w:szCs w:val="24"/>
        </w:rPr>
        <w:t>Deaths disclosed</w:t>
      </w:r>
      <w:r w:rsidR="00BA2D7D">
        <w:rPr>
          <w:rFonts w:ascii="Times New Roman" w:hAnsi="Times New Roman" w:cs="Times New Roman"/>
          <w:sz w:val="24"/>
          <w:szCs w:val="24"/>
        </w:rPr>
        <w:t xml:space="preserve"> through reliable sources </w:t>
      </w:r>
      <w:r w:rsidR="003F2710">
        <w:rPr>
          <w:rFonts w:ascii="Times New Roman" w:hAnsi="Times New Roman" w:cs="Times New Roman"/>
          <w:sz w:val="24"/>
          <w:szCs w:val="24"/>
        </w:rPr>
        <w:t>duly</w:t>
      </w:r>
      <w:r w:rsidR="00BA2D7D">
        <w:rPr>
          <w:rFonts w:ascii="Times New Roman" w:hAnsi="Times New Roman" w:cs="Times New Roman"/>
          <w:sz w:val="24"/>
          <w:szCs w:val="24"/>
        </w:rPr>
        <w:t xml:space="preserve"> confirmed or Notified by family members) i</w:t>
      </w:r>
      <w:r w:rsidR="00623DAD">
        <w:rPr>
          <w:rFonts w:ascii="Times New Roman" w:hAnsi="Times New Roman" w:cs="Times New Roman"/>
          <w:sz w:val="24"/>
          <w:szCs w:val="24"/>
        </w:rPr>
        <w:t>t</w:t>
      </w:r>
      <w:r w:rsidR="00180764">
        <w:rPr>
          <w:rFonts w:ascii="Times New Roman" w:hAnsi="Times New Roman" w:cs="Times New Roman"/>
          <w:sz w:val="24"/>
          <w:szCs w:val="24"/>
        </w:rPr>
        <w:t xml:space="preserve"> is necessary to develop a procedure to </w:t>
      </w:r>
      <w:r w:rsidR="00712B93">
        <w:rPr>
          <w:rFonts w:ascii="Times New Roman" w:hAnsi="Times New Roman" w:cs="Times New Roman"/>
          <w:sz w:val="24"/>
          <w:szCs w:val="24"/>
        </w:rPr>
        <w:t xml:space="preserve">recognize and </w:t>
      </w:r>
      <w:r w:rsidR="00453FF5">
        <w:rPr>
          <w:rFonts w:ascii="Times New Roman" w:hAnsi="Times New Roman" w:cs="Times New Roman"/>
          <w:sz w:val="24"/>
          <w:szCs w:val="24"/>
        </w:rPr>
        <w:t xml:space="preserve">/ or segregate </w:t>
      </w:r>
      <w:r w:rsidR="000D7DD5">
        <w:rPr>
          <w:rFonts w:ascii="Times New Roman" w:hAnsi="Times New Roman" w:cs="Times New Roman"/>
          <w:sz w:val="24"/>
          <w:szCs w:val="24"/>
        </w:rPr>
        <w:t xml:space="preserve">in the system </w:t>
      </w:r>
      <w:r w:rsidR="00623DAD">
        <w:rPr>
          <w:rFonts w:ascii="Times New Roman" w:hAnsi="Times New Roman" w:cs="Times New Roman"/>
          <w:sz w:val="24"/>
          <w:szCs w:val="24"/>
        </w:rPr>
        <w:t xml:space="preserve">such </w:t>
      </w:r>
      <w:r w:rsidR="00C16519">
        <w:rPr>
          <w:rFonts w:ascii="Times New Roman" w:hAnsi="Times New Roman" w:cs="Times New Roman"/>
          <w:sz w:val="24"/>
          <w:szCs w:val="24"/>
        </w:rPr>
        <w:t>accounts as</w:t>
      </w:r>
      <w:r w:rsidR="003F2710">
        <w:rPr>
          <w:rFonts w:ascii="Times New Roman" w:hAnsi="Times New Roman" w:cs="Times New Roman"/>
          <w:sz w:val="24"/>
          <w:szCs w:val="24"/>
        </w:rPr>
        <w:t xml:space="preserve"> Savings / Fixed deposit accounts of</w:t>
      </w:r>
      <w:r w:rsidR="00623DAD">
        <w:rPr>
          <w:rFonts w:ascii="Times New Roman" w:hAnsi="Times New Roman" w:cs="Times New Roman"/>
          <w:sz w:val="24"/>
          <w:szCs w:val="24"/>
        </w:rPr>
        <w:t xml:space="preserve"> </w:t>
      </w:r>
      <w:r w:rsidR="00481BC0">
        <w:rPr>
          <w:rFonts w:ascii="Times New Roman" w:hAnsi="Times New Roman" w:cs="Times New Roman"/>
          <w:sz w:val="24"/>
          <w:szCs w:val="24"/>
        </w:rPr>
        <w:t>“</w:t>
      </w:r>
      <w:r w:rsidR="00BB68C7" w:rsidRPr="00453FF5">
        <w:rPr>
          <w:rFonts w:ascii="Times New Roman" w:hAnsi="Times New Roman" w:cs="Times New Roman"/>
          <w:b/>
          <w:sz w:val="24"/>
          <w:szCs w:val="24"/>
        </w:rPr>
        <w:t>Deceased Depositors</w:t>
      </w:r>
      <w:r w:rsidR="00481BC0">
        <w:rPr>
          <w:rFonts w:ascii="Times New Roman" w:hAnsi="Times New Roman" w:cs="Times New Roman"/>
          <w:sz w:val="24"/>
          <w:szCs w:val="24"/>
        </w:rPr>
        <w:t>”</w:t>
      </w:r>
      <w:r w:rsidR="003F2710">
        <w:rPr>
          <w:rFonts w:ascii="Times New Roman" w:hAnsi="Times New Roman" w:cs="Times New Roman"/>
          <w:sz w:val="24"/>
          <w:szCs w:val="24"/>
        </w:rPr>
        <w:t>. Thereafter</w:t>
      </w:r>
      <w:r w:rsidR="00C16519">
        <w:rPr>
          <w:rFonts w:ascii="Times New Roman" w:hAnsi="Times New Roman" w:cs="Times New Roman"/>
          <w:sz w:val="24"/>
          <w:szCs w:val="24"/>
        </w:rPr>
        <w:t>, provide capability to block</w:t>
      </w:r>
      <w:r w:rsidR="00623DAD">
        <w:rPr>
          <w:rFonts w:ascii="Times New Roman" w:hAnsi="Times New Roman" w:cs="Times New Roman"/>
          <w:sz w:val="24"/>
          <w:szCs w:val="24"/>
        </w:rPr>
        <w:t xml:space="preserve"> operation</w:t>
      </w:r>
      <w:r w:rsidR="00475A91">
        <w:rPr>
          <w:rFonts w:ascii="Times New Roman" w:hAnsi="Times New Roman" w:cs="Times New Roman"/>
          <w:sz w:val="24"/>
          <w:szCs w:val="24"/>
        </w:rPr>
        <w:t>s</w:t>
      </w:r>
      <w:r w:rsidR="00C16519">
        <w:rPr>
          <w:rFonts w:ascii="Times New Roman" w:hAnsi="Times New Roman" w:cs="Times New Roman"/>
          <w:sz w:val="24"/>
          <w:szCs w:val="24"/>
        </w:rPr>
        <w:t xml:space="preserve"> of such accounts</w:t>
      </w:r>
      <w:r w:rsidR="00C16519" w:rsidRPr="00C16519">
        <w:rPr>
          <w:rFonts w:ascii="Times New Roman" w:hAnsi="Times New Roman" w:cs="Times New Roman"/>
          <w:sz w:val="24"/>
          <w:szCs w:val="24"/>
        </w:rPr>
        <w:t xml:space="preserve"> </w:t>
      </w:r>
      <w:r w:rsidR="00C16519">
        <w:rPr>
          <w:rFonts w:ascii="Times New Roman" w:hAnsi="Times New Roman" w:cs="Times New Roman"/>
          <w:sz w:val="24"/>
          <w:szCs w:val="24"/>
        </w:rPr>
        <w:t>under dual authorization,</w:t>
      </w:r>
      <w:r w:rsidR="00623DAD">
        <w:rPr>
          <w:rFonts w:ascii="Times New Roman" w:hAnsi="Times New Roman" w:cs="Times New Roman"/>
          <w:sz w:val="24"/>
          <w:szCs w:val="24"/>
        </w:rPr>
        <w:t xml:space="preserve"> until the nominee</w:t>
      </w:r>
      <w:r w:rsidR="00475A91">
        <w:rPr>
          <w:rFonts w:ascii="Times New Roman" w:hAnsi="Times New Roman" w:cs="Times New Roman"/>
          <w:sz w:val="24"/>
          <w:szCs w:val="24"/>
        </w:rPr>
        <w:t>’s</w:t>
      </w:r>
      <w:r w:rsidR="00623DAD">
        <w:rPr>
          <w:rFonts w:ascii="Times New Roman" w:hAnsi="Times New Roman" w:cs="Times New Roman"/>
          <w:sz w:val="24"/>
          <w:szCs w:val="24"/>
        </w:rPr>
        <w:t xml:space="preserve"> or legal </w:t>
      </w:r>
      <w:r w:rsidR="00475A91">
        <w:rPr>
          <w:rFonts w:ascii="Times New Roman" w:hAnsi="Times New Roman" w:cs="Times New Roman"/>
          <w:sz w:val="24"/>
          <w:szCs w:val="24"/>
        </w:rPr>
        <w:t>heir’s</w:t>
      </w:r>
      <w:r w:rsidR="00623DAD">
        <w:rPr>
          <w:rFonts w:ascii="Times New Roman" w:hAnsi="Times New Roman" w:cs="Times New Roman"/>
          <w:sz w:val="24"/>
          <w:szCs w:val="24"/>
        </w:rPr>
        <w:t xml:space="preserve"> claims</w:t>
      </w:r>
      <w:r w:rsidR="00712B93">
        <w:rPr>
          <w:rFonts w:ascii="Times New Roman" w:hAnsi="Times New Roman" w:cs="Times New Roman"/>
          <w:sz w:val="24"/>
          <w:szCs w:val="24"/>
        </w:rPr>
        <w:t xml:space="preserve"> or determinations under testamentary court cases are</w:t>
      </w:r>
      <w:r w:rsidR="00623DAD">
        <w:rPr>
          <w:rFonts w:ascii="Times New Roman" w:hAnsi="Times New Roman" w:cs="Times New Roman"/>
          <w:sz w:val="24"/>
          <w:szCs w:val="24"/>
        </w:rPr>
        <w:t xml:space="preserve"> disposed</w:t>
      </w:r>
      <w:r w:rsidR="00BB68C7">
        <w:rPr>
          <w:rFonts w:ascii="Times New Roman" w:hAnsi="Times New Roman" w:cs="Times New Roman"/>
          <w:sz w:val="24"/>
          <w:szCs w:val="24"/>
        </w:rPr>
        <w:t xml:space="preserve">. </w:t>
      </w:r>
      <w:r w:rsidR="00623DAD">
        <w:rPr>
          <w:rFonts w:ascii="Times New Roman" w:hAnsi="Times New Roman" w:cs="Times New Roman"/>
          <w:sz w:val="24"/>
          <w:szCs w:val="24"/>
        </w:rPr>
        <w:t xml:space="preserve"> This </w:t>
      </w:r>
      <w:r w:rsidR="00636891">
        <w:rPr>
          <w:rFonts w:ascii="Times New Roman" w:hAnsi="Times New Roman" w:cs="Times New Roman"/>
          <w:sz w:val="24"/>
          <w:szCs w:val="24"/>
        </w:rPr>
        <w:t>procedure should</w:t>
      </w:r>
      <w:r w:rsidR="00475A91">
        <w:rPr>
          <w:rFonts w:ascii="Times New Roman" w:hAnsi="Times New Roman" w:cs="Times New Roman"/>
          <w:sz w:val="24"/>
          <w:szCs w:val="24"/>
        </w:rPr>
        <w:t xml:space="preserve"> </w:t>
      </w:r>
      <w:r w:rsidR="000D7DD5">
        <w:rPr>
          <w:rFonts w:ascii="Times New Roman" w:hAnsi="Times New Roman" w:cs="Times New Roman"/>
          <w:sz w:val="24"/>
          <w:szCs w:val="24"/>
        </w:rPr>
        <w:t xml:space="preserve">also </w:t>
      </w:r>
      <w:r w:rsidR="00475A91">
        <w:rPr>
          <w:rFonts w:ascii="Times New Roman" w:hAnsi="Times New Roman" w:cs="Times New Roman"/>
          <w:sz w:val="24"/>
          <w:szCs w:val="24"/>
        </w:rPr>
        <w:t xml:space="preserve">prevent </w:t>
      </w:r>
      <w:r w:rsidR="001B6D0A">
        <w:rPr>
          <w:rFonts w:ascii="Times New Roman" w:hAnsi="Times New Roman" w:cs="Times New Roman"/>
          <w:sz w:val="24"/>
          <w:szCs w:val="24"/>
        </w:rPr>
        <w:t xml:space="preserve">the possibility of </w:t>
      </w:r>
      <w:r w:rsidR="00623DAD">
        <w:rPr>
          <w:rFonts w:ascii="Times New Roman" w:hAnsi="Times New Roman" w:cs="Times New Roman"/>
          <w:sz w:val="24"/>
          <w:szCs w:val="24"/>
        </w:rPr>
        <w:t xml:space="preserve">marking a lien </w:t>
      </w:r>
      <w:r w:rsidR="00475A91">
        <w:rPr>
          <w:rFonts w:ascii="Times New Roman" w:hAnsi="Times New Roman" w:cs="Times New Roman"/>
          <w:sz w:val="24"/>
          <w:szCs w:val="24"/>
        </w:rPr>
        <w:t xml:space="preserve">on </w:t>
      </w:r>
      <w:r w:rsidR="00481BC0">
        <w:rPr>
          <w:rFonts w:ascii="Times New Roman" w:hAnsi="Times New Roman" w:cs="Times New Roman"/>
          <w:sz w:val="24"/>
          <w:szCs w:val="24"/>
        </w:rPr>
        <w:t xml:space="preserve">the balance </w:t>
      </w:r>
      <w:r w:rsidR="00623DAD">
        <w:rPr>
          <w:rFonts w:ascii="Times New Roman" w:hAnsi="Times New Roman" w:cs="Times New Roman"/>
          <w:sz w:val="24"/>
          <w:szCs w:val="24"/>
        </w:rPr>
        <w:t xml:space="preserve">of such </w:t>
      </w:r>
      <w:r w:rsidR="00475A91">
        <w:rPr>
          <w:rFonts w:ascii="Times New Roman" w:hAnsi="Times New Roman" w:cs="Times New Roman"/>
          <w:sz w:val="24"/>
          <w:szCs w:val="24"/>
        </w:rPr>
        <w:t>account</w:t>
      </w:r>
      <w:r w:rsidR="00636891">
        <w:rPr>
          <w:rFonts w:ascii="Times New Roman" w:hAnsi="Times New Roman" w:cs="Times New Roman"/>
          <w:sz w:val="24"/>
          <w:szCs w:val="24"/>
        </w:rPr>
        <w:t xml:space="preserve"> for lending </w:t>
      </w:r>
      <w:r w:rsidR="000D7DD5">
        <w:rPr>
          <w:rFonts w:ascii="Times New Roman" w:hAnsi="Times New Roman" w:cs="Times New Roman"/>
          <w:sz w:val="24"/>
          <w:szCs w:val="24"/>
        </w:rPr>
        <w:t>operations</w:t>
      </w:r>
      <w:r w:rsidR="00453FF5">
        <w:rPr>
          <w:rFonts w:ascii="Times New Roman" w:hAnsi="Times New Roman" w:cs="Times New Roman"/>
          <w:sz w:val="24"/>
          <w:szCs w:val="24"/>
        </w:rPr>
        <w:t xml:space="preserve"> due to a </w:t>
      </w:r>
      <w:r w:rsidR="00453FF5" w:rsidRPr="002B1029">
        <w:rPr>
          <w:rFonts w:ascii="Times New Roman" w:hAnsi="Times New Roman" w:cs="Times New Roman"/>
          <w:b/>
          <w:sz w:val="24"/>
          <w:szCs w:val="24"/>
        </w:rPr>
        <w:t xml:space="preserve">fraudulent </w:t>
      </w:r>
      <w:r w:rsidR="002B1029" w:rsidRPr="002B1029">
        <w:rPr>
          <w:rFonts w:ascii="Times New Roman" w:hAnsi="Times New Roman" w:cs="Times New Roman"/>
          <w:b/>
          <w:sz w:val="24"/>
          <w:szCs w:val="24"/>
        </w:rPr>
        <w:t>borrowing</w:t>
      </w:r>
      <w:r w:rsidR="002B1029">
        <w:rPr>
          <w:rFonts w:ascii="Times New Roman" w:hAnsi="Times New Roman" w:cs="Times New Roman"/>
          <w:sz w:val="24"/>
          <w:szCs w:val="24"/>
        </w:rPr>
        <w:t xml:space="preserve"> </w:t>
      </w:r>
      <w:r w:rsidR="00453FF5">
        <w:rPr>
          <w:rFonts w:ascii="Times New Roman" w:hAnsi="Times New Roman" w:cs="Times New Roman"/>
          <w:sz w:val="24"/>
          <w:szCs w:val="24"/>
        </w:rPr>
        <w:t>activity</w:t>
      </w:r>
      <w:r w:rsidR="000D7DD5">
        <w:rPr>
          <w:rFonts w:ascii="Times New Roman" w:hAnsi="Times New Roman" w:cs="Times New Roman"/>
          <w:sz w:val="24"/>
          <w:szCs w:val="24"/>
        </w:rPr>
        <w:t>.</w:t>
      </w:r>
    </w:p>
    <w:p w:rsidR="00F92B8C" w:rsidRPr="00FA5116" w:rsidRDefault="00F92B8C" w:rsidP="001C354D">
      <w:pPr>
        <w:pStyle w:val="NoSpacing"/>
        <w:jc w:val="both"/>
        <w:rPr>
          <w:rFonts w:ascii="Times New Roman" w:hAnsi="Times New Roman" w:cs="Times New Roman"/>
        </w:rPr>
      </w:pPr>
    </w:p>
    <w:p w:rsidR="002B1029" w:rsidRDefault="00DE55B1" w:rsidP="001C354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p</w:t>
      </w:r>
      <w:r w:rsidR="00636891">
        <w:rPr>
          <w:rFonts w:ascii="Times New Roman" w:hAnsi="Times New Roman" w:cs="Times New Roman"/>
        </w:rPr>
        <w:t xml:space="preserve">lease </w:t>
      </w:r>
      <w:r w:rsidR="00453FF5">
        <w:rPr>
          <w:rFonts w:ascii="Times New Roman" w:hAnsi="Times New Roman" w:cs="Times New Roman"/>
        </w:rPr>
        <w:t>arrange</w:t>
      </w:r>
      <w:r w:rsidR="001B6D0A">
        <w:rPr>
          <w:rFonts w:ascii="Times New Roman" w:hAnsi="Times New Roman" w:cs="Times New Roman"/>
        </w:rPr>
        <w:t xml:space="preserve"> </w:t>
      </w:r>
      <w:r w:rsidR="001D3749">
        <w:rPr>
          <w:rFonts w:ascii="Times New Roman" w:hAnsi="Times New Roman" w:cs="Times New Roman"/>
        </w:rPr>
        <w:t xml:space="preserve">to </w:t>
      </w:r>
      <w:r w:rsidR="00636891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</w:t>
      </w:r>
      <w:r w:rsidR="00187C41">
        <w:rPr>
          <w:rFonts w:ascii="Times New Roman" w:hAnsi="Times New Roman" w:cs="Times New Roman"/>
        </w:rPr>
        <w:t xml:space="preserve">a </w:t>
      </w:r>
      <w:r w:rsidR="00636891" w:rsidRPr="00D74F80">
        <w:rPr>
          <w:rFonts w:ascii="Times New Roman" w:hAnsi="Times New Roman" w:cs="Times New Roman"/>
          <w:b/>
        </w:rPr>
        <w:t>secure</w:t>
      </w:r>
      <w:r w:rsidR="000D7DD5" w:rsidRPr="00D74F80">
        <w:rPr>
          <w:rFonts w:ascii="Times New Roman" w:hAnsi="Times New Roman" w:cs="Times New Roman"/>
          <w:b/>
        </w:rPr>
        <w:t xml:space="preserve"> and a suitable process</w:t>
      </w:r>
      <w:r w:rsidR="006368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system</w:t>
      </w:r>
      <w:r w:rsidR="001D37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74F80">
        <w:rPr>
          <w:rFonts w:ascii="Times New Roman" w:hAnsi="Times New Roman" w:cs="Times New Roman"/>
        </w:rPr>
        <w:t xml:space="preserve">in compliance with the existing accounting procedures of the company, </w:t>
      </w:r>
      <w:r w:rsidR="00187C41">
        <w:rPr>
          <w:rFonts w:ascii="Times New Roman" w:hAnsi="Times New Roman" w:cs="Times New Roman"/>
        </w:rPr>
        <w:t>to</w:t>
      </w:r>
      <w:r w:rsidR="00636891">
        <w:rPr>
          <w:rFonts w:ascii="Times New Roman" w:hAnsi="Times New Roman" w:cs="Times New Roman"/>
        </w:rPr>
        <w:t xml:space="preserve"> implement</w:t>
      </w:r>
      <w:r w:rsidR="000D7DD5">
        <w:rPr>
          <w:rFonts w:ascii="Times New Roman" w:hAnsi="Times New Roman" w:cs="Times New Roman"/>
        </w:rPr>
        <w:t xml:space="preserve"> the above stated requirements</w:t>
      </w:r>
      <w:r w:rsidR="00D74F80">
        <w:rPr>
          <w:rFonts w:ascii="Times New Roman" w:hAnsi="Times New Roman" w:cs="Times New Roman"/>
        </w:rPr>
        <w:t>. This should be carried out</w:t>
      </w:r>
      <w:r w:rsidR="00187C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consultation </w:t>
      </w:r>
      <w:r w:rsidR="00453FF5">
        <w:rPr>
          <w:rFonts w:ascii="Times New Roman" w:hAnsi="Times New Roman" w:cs="Times New Roman"/>
        </w:rPr>
        <w:t>between yourselves</w:t>
      </w:r>
      <w:r w:rsidR="00C16519">
        <w:rPr>
          <w:rFonts w:ascii="Times New Roman" w:hAnsi="Times New Roman" w:cs="Times New Roman"/>
        </w:rPr>
        <w:t>,</w:t>
      </w:r>
      <w:r w:rsidR="001D3749">
        <w:rPr>
          <w:rFonts w:ascii="Times New Roman" w:hAnsi="Times New Roman" w:cs="Times New Roman"/>
        </w:rPr>
        <w:t xml:space="preserve"> </w:t>
      </w:r>
      <w:r w:rsidR="00D74F80">
        <w:rPr>
          <w:rFonts w:ascii="Times New Roman" w:hAnsi="Times New Roman" w:cs="Times New Roman"/>
        </w:rPr>
        <w:t xml:space="preserve">your </w:t>
      </w:r>
      <w:r w:rsidR="001D3749">
        <w:rPr>
          <w:rFonts w:ascii="Times New Roman" w:hAnsi="Times New Roman" w:cs="Times New Roman"/>
        </w:rPr>
        <w:t>supporting staff members</w:t>
      </w:r>
      <w:r>
        <w:rPr>
          <w:rFonts w:ascii="Times New Roman" w:hAnsi="Times New Roman" w:cs="Times New Roman"/>
        </w:rPr>
        <w:t>,</w:t>
      </w:r>
      <w:r w:rsidR="00C16519">
        <w:rPr>
          <w:rFonts w:ascii="Times New Roman" w:hAnsi="Times New Roman" w:cs="Times New Roman"/>
        </w:rPr>
        <w:t xml:space="preserve"> and the vendor.</w:t>
      </w:r>
      <w:r>
        <w:rPr>
          <w:rFonts w:ascii="Times New Roman" w:hAnsi="Times New Roman" w:cs="Times New Roman"/>
        </w:rPr>
        <w:t xml:space="preserve"> </w:t>
      </w:r>
    </w:p>
    <w:p w:rsidR="002B1029" w:rsidRDefault="002B1029" w:rsidP="001C354D">
      <w:pPr>
        <w:pStyle w:val="NoSpacing"/>
        <w:jc w:val="both"/>
        <w:rPr>
          <w:rFonts w:ascii="Times New Roman" w:hAnsi="Times New Roman" w:cs="Times New Roman"/>
        </w:rPr>
      </w:pPr>
    </w:p>
    <w:p w:rsidR="00FA5116" w:rsidRPr="00FA5116" w:rsidRDefault="00453FF5" w:rsidP="001C354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note that the</w:t>
      </w:r>
      <w:r w:rsidR="002B1029">
        <w:rPr>
          <w:rFonts w:ascii="Times New Roman" w:hAnsi="Times New Roman" w:cs="Times New Roman"/>
        </w:rPr>
        <w:t xml:space="preserve"> </w:t>
      </w:r>
      <w:r w:rsidR="00D74F80">
        <w:rPr>
          <w:rFonts w:ascii="Times New Roman" w:hAnsi="Times New Roman" w:cs="Times New Roman"/>
        </w:rPr>
        <w:t xml:space="preserve">procedure </w:t>
      </w:r>
      <w:r w:rsidR="00712B93">
        <w:rPr>
          <w:rFonts w:ascii="Times New Roman" w:hAnsi="Times New Roman" w:cs="Times New Roman"/>
        </w:rPr>
        <w:t>you develop</w:t>
      </w:r>
      <w:r w:rsidR="002B1029">
        <w:rPr>
          <w:rFonts w:ascii="Times New Roman" w:hAnsi="Times New Roman" w:cs="Times New Roman"/>
        </w:rPr>
        <w:t xml:space="preserve"> </w:t>
      </w:r>
      <w:r w:rsidR="00D74F80">
        <w:rPr>
          <w:rFonts w:ascii="Times New Roman" w:hAnsi="Times New Roman" w:cs="Times New Roman"/>
        </w:rPr>
        <w:t xml:space="preserve">is subject to </w:t>
      </w:r>
      <w:r w:rsidR="00187C41">
        <w:rPr>
          <w:rFonts w:ascii="Times New Roman" w:hAnsi="Times New Roman" w:cs="Times New Roman"/>
        </w:rPr>
        <w:t>the approval of the undersigned.</w:t>
      </w:r>
      <w:r>
        <w:rPr>
          <w:rFonts w:ascii="Times New Roman" w:hAnsi="Times New Roman" w:cs="Times New Roman"/>
        </w:rPr>
        <w:t xml:space="preserve">, and the Board Integrated Risk Management </w:t>
      </w:r>
      <w:r w:rsidR="00561DAA">
        <w:rPr>
          <w:rFonts w:ascii="Times New Roman" w:hAnsi="Times New Roman" w:cs="Times New Roman"/>
        </w:rPr>
        <w:t>Committee prior to implementation.</w:t>
      </w:r>
    </w:p>
    <w:p w:rsidR="00187C41" w:rsidRDefault="00187C41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7C41" w:rsidRDefault="002B1029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</w:t>
      </w:r>
      <w:r w:rsidR="00D74F80">
        <w:rPr>
          <w:rFonts w:ascii="Times New Roman" w:hAnsi="Times New Roman" w:cs="Times New Roman"/>
          <w:sz w:val="24"/>
          <w:szCs w:val="24"/>
        </w:rPr>
        <w:t xml:space="preserve"> give this matter your immediate attention</w:t>
      </w:r>
    </w:p>
    <w:p w:rsidR="00D74F80" w:rsidRDefault="00D74F80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74F80" w:rsidRDefault="00D74F80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D7DD5" w:rsidRDefault="00054393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</w:t>
      </w:r>
      <w:bookmarkStart w:id="0" w:name="_GoBack"/>
      <w:bookmarkEnd w:id="0"/>
    </w:p>
    <w:p w:rsidR="00F00CAA" w:rsidRPr="00561DAA" w:rsidRDefault="00F00CAA" w:rsidP="001C354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1DAA">
        <w:rPr>
          <w:rFonts w:ascii="Times New Roman" w:hAnsi="Times New Roman" w:cs="Times New Roman"/>
          <w:b/>
          <w:sz w:val="24"/>
          <w:szCs w:val="24"/>
        </w:rPr>
        <w:t>CEO/ Executive Director</w:t>
      </w:r>
    </w:p>
    <w:p w:rsidR="00FA5116" w:rsidRPr="00561DAA" w:rsidRDefault="00FA5116" w:rsidP="001C354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1DAA" w:rsidRDefault="00561DAA" w:rsidP="001C35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</w:t>
      </w:r>
    </w:p>
    <w:p w:rsidR="00FA5116" w:rsidRPr="00561DAA" w:rsidRDefault="00561DAA" w:rsidP="001C354D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61DAA">
        <w:rPr>
          <w:rFonts w:ascii="Times New Roman" w:hAnsi="Times New Roman" w:cs="Times New Roman"/>
          <w:i/>
          <w:sz w:val="24"/>
          <w:szCs w:val="24"/>
        </w:rPr>
        <w:t>Secretary – Please follow up progress.</w:t>
      </w:r>
    </w:p>
    <w:p w:rsidR="00FA5116" w:rsidRPr="00561DAA" w:rsidRDefault="00FA5116" w:rsidP="00FA5116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FA5116" w:rsidRPr="00561DAA" w:rsidSect="00DD78DA">
      <w:footerReference w:type="default" r:id="rId9"/>
      <w:pgSz w:w="11906" w:h="16838" w:code="9"/>
      <w:pgMar w:top="1440" w:right="926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A4F" w:rsidRDefault="00CB3A4F" w:rsidP="00017577">
      <w:pPr>
        <w:spacing w:after="0" w:line="240" w:lineRule="auto"/>
      </w:pPr>
      <w:r>
        <w:separator/>
      </w:r>
    </w:p>
  </w:endnote>
  <w:endnote w:type="continuationSeparator" w:id="0">
    <w:p w:rsidR="00CB3A4F" w:rsidRDefault="00CB3A4F" w:rsidP="0001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7267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78DA" w:rsidRDefault="00DD78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29E1" w:rsidRDefault="005A2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A4F" w:rsidRDefault="00CB3A4F" w:rsidP="00017577">
      <w:pPr>
        <w:spacing w:after="0" w:line="240" w:lineRule="auto"/>
      </w:pPr>
      <w:r>
        <w:separator/>
      </w:r>
    </w:p>
  </w:footnote>
  <w:footnote w:type="continuationSeparator" w:id="0">
    <w:p w:rsidR="00CB3A4F" w:rsidRDefault="00CB3A4F" w:rsidP="0001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6F6"/>
    <w:multiLevelType w:val="hybridMultilevel"/>
    <w:tmpl w:val="C8029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5C76"/>
    <w:multiLevelType w:val="hybridMultilevel"/>
    <w:tmpl w:val="5CDE2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347"/>
    <w:multiLevelType w:val="hybridMultilevel"/>
    <w:tmpl w:val="12D60CE0"/>
    <w:lvl w:ilvl="0" w:tplc="87CA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236BC"/>
    <w:multiLevelType w:val="hybridMultilevel"/>
    <w:tmpl w:val="3284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3B67"/>
    <w:multiLevelType w:val="hybridMultilevel"/>
    <w:tmpl w:val="D50CA45E"/>
    <w:lvl w:ilvl="0" w:tplc="0C2C38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108D8"/>
    <w:multiLevelType w:val="hybridMultilevel"/>
    <w:tmpl w:val="E3CE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0663"/>
    <w:multiLevelType w:val="hybridMultilevel"/>
    <w:tmpl w:val="6390E25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F82545"/>
    <w:multiLevelType w:val="hybridMultilevel"/>
    <w:tmpl w:val="E6D65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C652D9"/>
    <w:multiLevelType w:val="hybridMultilevel"/>
    <w:tmpl w:val="2F72B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70724"/>
    <w:multiLevelType w:val="hybridMultilevel"/>
    <w:tmpl w:val="1D08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137BD"/>
    <w:multiLevelType w:val="hybridMultilevel"/>
    <w:tmpl w:val="FEF2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B4584"/>
    <w:multiLevelType w:val="hybridMultilevel"/>
    <w:tmpl w:val="4620972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E2361B2"/>
    <w:multiLevelType w:val="hybridMultilevel"/>
    <w:tmpl w:val="5DCCB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1291D"/>
    <w:multiLevelType w:val="hybridMultilevel"/>
    <w:tmpl w:val="1920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67721"/>
    <w:multiLevelType w:val="hybridMultilevel"/>
    <w:tmpl w:val="02421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2246F"/>
    <w:multiLevelType w:val="hybridMultilevel"/>
    <w:tmpl w:val="F8AC7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0A35F30"/>
    <w:multiLevelType w:val="hybridMultilevel"/>
    <w:tmpl w:val="A274B1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E014D"/>
    <w:multiLevelType w:val="hybridMultilevel"/>
    <w:tmpl w:val="4A6098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79B27E59"/>
    <w:multiLevelType w:val="hybridMultilevel"/>
    <w:tmpl w:val="8D86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50FA9"/>
    <w:multiLevelType w:val="hybridMultilevel"/>
    <w:tmpl w:val="0782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8"/>
  </w:num>
  <w:num w:numId="5">
    <w:abstractNumId w:val="12"/>
  </w:num>
  <w:num w:numId="6">
    <w:abstractNumId w:val="6"/>
  </w:num>
  <w:num w:numId="7">
    <w:abstractNumId w:val="2"/>
  </w:num>
  <w:num w:numId="8">
    <w:abstractNumId w:val="13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  <w:num w:numId="13">
    <w:abstractNumId w:val="8"/>
  </w:num>
  <w:num w:numId="14">
    <w:abstractNumId w:val="15"/>
  </w:num>
  <w:num w:numId="15">
    <w:abstractNumId w:val="1"/>
  </w:num>
  <w:num w:numId="16">
    <w:abstractNumId w:val="14"/>
  </w:num>
  <w:num w:numId="17">
    <w:abstractNumId w:val="19"/>
  </w:num>
  <w:num w:numId="18">
    <w:abstractNumId w:val="7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81C"/>
    <w:rsid w:val="00000504"/>
    <w:rsid w:val="00003AB9"/>
    <w:rsid w:val="00006C46"/>
    <w:rsid w:val="00007BC3"/>
    <w:rsid w:val="00017577"/>
    <w:rsid w:val="000244A7"/>
    <w:rsid w:val="000320F3"/>
    <w:rsid w:val="00040D0E"/>
    <w:rsid w:val="0005160F"/>
    <w:rsid w:val="00054393"/>
    <w:rsid w:val="00067210"/>
    <w:rsid w:val="00071036"/>
    <w:rsid w:val="000855B2"/>
    <w:rsid w:val="000962A7"/>
    <w:rsid w:val="000A1370"/>
    <w:rsid w:val="000A6B2A"/>
    <w:rsid w:val="000B565F"/>
    <w:rsid w:val="000B775D"/>
    <w:rsid w:val="000C573F"/>
    <w:rsid w:val="000C6542"/>
    <w:rsid w:val="000D34B7"/>
    <w:rsid w:val="000D5D10"/>
    <w:rsid w:val="000D7DD5"/>
    <w:rsid w:val="000F044C"/>
    <w:rsid w:val="000F5A5F"/>
    <w:rsid w:val="00101E8B"/>
    <w:rsid w:val="00120C2A"/>
    <w:rsid w:val="0012662A"/>
    <w:rsid w:val="0012739C"/>
    <w:rsid w:val="00134E1F"/>
    <w:rsid w:val="00140E09"/>
    <w:rsid w:val="00142252"/>
    <w:rsid w:val="00142B69"/>
    <w:rsid w:val="00144E6B"/>
    <w:rsid w:val="00150954"/>
    <w:rsid w:val="00153B1A"/>
    <w:rsid w:val="00154C08"/>
    <w:rsid w:val="00163BED"/>
    <w:rsid w:val="0017466B"/>
    <w:rsid w:val="00180764"/>
    <w:rsid w:val="001871A7"/>
    <w:rsid w:val="00187C41"/>
    <w:rsid w:val="001958B4"/>
    <w:rsid w:val="001A160D"/>
    <w:rsid w:val="001A69B5"/>
    <w:rsid w:val="001B6D0A"/>
    <w:rsid w:val="001C354D"/>
    <w:rsid w:val="001C4271"/>
    <w:rsid w:val="001D3749"/>
    <w:rsid w:val="001D4873"/>
    <w:rsid w:val="001F1650"/>
    <w:rsid w:val="001F1AAE"/>
    <w:rsid w:val="001F636B"/>
    <w:rsid w:val="002045B5"/>
    <w:rsid w:val="00215012"/>
    <w:rsid w:val="00216AFA"/>
    <w:rsid w:val="00223BE1"/>
    <w:rsid w:val="002335ED"/>
    <w:rsid w:val="00237F8D"/>
    <w:rsid w:val="00242305"/>
    <w:rsid w:val="00265CBB"/>
    <w:rsid w:val="00272546"/>
    <w:rsid w:val="00272770"/>
    <w:rsid w:val="0028004B"/>
    <w:rsid w:val="00290F3D"/>
    <w:rsid w:val="0029254C"/>
    <w:rsid w:val="00296E12"/>
    <w:rsid w:val="002B1029"/>
    <w:rsid w:val="002B229D"/>
    <w:rsid w:val="002B4F43"/>
    <w:rsid w:val="002C2B7D"/>
    <w:rsid w:val="002C2FCB"/>
    <w:rsid w:val="002C39EB"/>
    <w:rsid w:val="002D612C"/>
    <w:rsid w:val="002E0362"/>
    <w:rsid w:val="002E68BC"/>
    <w:rsid w:val="002F0983"/>
    <w:rsid w:val="002F391F"/>
    <w:rsid w:val="002F3D35"/>
    <w:rsid w:val="00305E66"/>
    <w:rsid w:val="0031044B"/>
    <w:rsid w:val="003124C8"/>
    <w:rsid w:val="00314F99"/>
    <w:rsid w:val="003214B3"/>
    <w:rsid w:val="00321667"/>
    <w:rsid w:val="003232F3"/>
    <w:rsid w:val="00330C4B"/>
    <w:rsid w:val="0033668B"/>
    <w:rsid w:val="003378CD"/>
    <w:rsid w:val="00341560"/>
    <w:rsid w:val="0034654E"/>
    <w:rsid w:val="00356E88"/>
    <w:rsid w:val="0036090C"/>
    <w:rsid w:val="00365A3C"/>
    <w:rsid w:val="0037429E"/>
    <w:rsid w:val="003800BC"/>
    <w:rsid w:val="00392D98"/>
    <w:rsid w:val="00393782"/>
    <w:rsid w:val="00394432"/>
    <w:rsid w:val="00394737"/>
    <w:rsid w:val="0039641F"/>
    <w:rsid w:val="003A2537"/>
    <w:rsid w:val="003A4CFA"/>
    <w:rsid w:val="003A7DE1"/>
    <w:rsid w:val="003B0CF9"/>
    <w:rsid w:val="003C1F41"/>
    <w:rsid w:val="003D7174"/>
    <w:rsid w:val="003E00E0"/>
    <w:rsid w:val="003F2710"/>
    <w:rsid w:val="003F37B4"/>
    <w:rsid w:val="003F4C9A"/>
    <w:rsid w:val="0040613D"/>
    <w:rsid w:val="00444A4C"/>
    <w:rsid w:val="004515DB"/>
    <w:rsid w:val="00453FF5"/>
    <w:rsid w:val="00461F78"/>
    <w:rsid w:val="0046463B"/>
    <w:rsid w:val="004756FD"/>
    <w:rsid w:val="00475A91"/>
    <w:rsid w:val="00480694"/>
    <w:rsid w:val="00480A42"/>
    <w:rsid w:val="00481BC0"/>
    <w:rsid w:val="00481EC7"/>
    <w:rsid w:val="00484243"/>
    <w:rsid w:val="004904BC"/>
    <w:rsid w:val="004A7848"/>
    <w:rsid w:val="004B119B"/>
    <w:rsid w:val="004B2FA2"/>
    <w:rsid w:val="004B475C"/>
    <w:rsid w:val="004C0555"/>
    <w:rsid w:val="004C326C"/>
    <w:rsid w:val="004C4F20"/>
    <w:rsid w:val="004D238F"/>
    <w:rsid w:val="004D2CF5"/>
    <w:rsid w:val="004D67F2"/>
    <w:rsid w:val="004D6A28"/>
    <w:rsid w:val="004E69F7"/>
    <w:rsid w:val="004F2468"/>
    <w:rsid w:val="004F58DD"/>
    <w:rsid w:val="00503D95"/>
    <w:rsid w:val="00512063"/>
    <w:rsid w:val="00522719"/>
    <w:rsid w:val="005346B2"/>
    <w:rsid w:val="00537289"/>
    <w:rsid w:val="00545D36"/>
    <w:rsid w:val="00561D76"/>
    <w:rsid w:val="00561DAA"/>
    <w:rsid w:val="00562483"/>
    <w:rsid w:val="00563350"/>
    <w:rsid w:val="00563899"/>
    <w:rsid w:val="005715C2"/>
    <w:rsid w:val="00581AAE"/>
    <w:rsid w:val="00582D4C"/>
    <w:rsid w:val="00583C4A"/>
    <w:rsid w:val="00584AF4"/>
    <w:rsid w:val="00585405"/>
    <w:rsid w:val="00592C61"/>
    <w:rsid w:val="005947A3"/>
    <w:rsid w:val="0059545A"/>
    <w:rsid w:val="005A0F04"/>
    <w:rsid w:val="005A29E1"/>
    <w:rsid w:val="005C23CC"/>
    <w:rsid w:val="005C3CBA"/>
    <w:rsid w:val="005C5D4A"/>
    <w:rsid w:val="005D3DBE"/>
    <w:rsid w:val="005D68A2"/>
    <w:rsid w:val="005E26B3"/>
    <w:rsid w:val="005E7D5E"/>
    <w:rsid w:val="005F5821"/>
    <w:rsid w:val="005F76C1"/>
    <w:rsid w:val="006026F3"/>
    <w:rsid w:val="00604CED"/>
    <w:rsid w:val="0062023C"/>
    <w:rsid w:val="00623DAD"/>
    <w:rsid w:val="00624810"/>
    <w:rsid w:val="00624EFA"/>
    <w:rsid w:val="006255F7"/>
    <w:rsid w:val="00634DAF"/>
    <w:rsid w:val="00636891"/>
    <w:rsid w:val="0064254D"/>
    <w:rsid w:val="00647A2A"/>
    <w:rsid w:val="006540A1"/>
    <w:rsid w:val="00664FD0"/>
    <w:rsid w:val="00667F16"/>
    <w:rsid w:val="006748D0"/>
    <w:rsid w:val="0067786B"/>
    <w:rsid w:val="00685B8F"/>
    <w:rsid w:val="006903C8"/>
    <w:rsid w:val="00690C3A"/>
    <w:rsid w:val="00693041"/>
    <w:rsid w:val="00693495"/>
    <w:rsid w:val="006974D3"/>
    <w:rsid w:val="006A68BC"/>
    <w:rsid w:val="006B3151"/>
    <w:rsid w:val="006B61AC"/>
    <w:rsid w:val="006D7DDB"/>
    <w:rsid w:val="006F3DB9"/>
    <w:rsid w:val="006F6D80"/>
    <w:rsid w:val="007009C1"/>
    <w:rsid w:val="00712B93"/>
    <w:rsid w:val="00713173"/>
    <w:rsid w:val="00714C65"/>
    <w:rsid w:val="00727BF0"/>
    <w:rsid w:val="00727C81"/>
    <w:rsid w:val="00730CC6"/>
    <w:rsid w:val="00735CDE"/>
    <w:rsid w:val="00745CF3"/>
    <w:rsid w:val="0075652F"/>
    <w:rsid w:val="00756AD9"/>
    <w:rsid w:val="007628E3"/>
    <w:rsid w:val="007716A8"/>
    <w:rsid w:val="00777E1B"/>
    <w:rsid w:val="007817F0"/>
    <w:rsid w:val="00785A81"/>
    <w:rsid w:val="007A09FB"/>
    <w:rsid w:val="007A7505"/>
    <w:rsid w:val="007A7A80"/>
    <w:rsid w:val="007B135D"/>
    <w:rsid w:val="007B1D72"/>
    <w:rsid w:val="007B2A85"/>
    <w:rsid w:val="007C2F6C"/>
    <w:rsid w:val="007D541A"/>
    <w:rsid w:val="007D56DA"/>
    <w:rsid w:val="007D57C8"/>
    <w:rsid w:val="007E490D"/>
    <w:rsid w:val="007F68D9"/>
    <w:rsid w:val="008045B0"/>
    <w:rsid w:val="00805963"/>
    <w:rsid w:val="00805D62"/>
    <w:rsid w:val="0080703F"/>
    <w:rsid w:val="00807230"/>
    <w:rsid w:val="008239A0"/>
    <w:rsid w:val="0082661C"/>
    <w:rsid w:val="00830D2B"/>
    <w:rsid w:val="00834BE6"/>
    <w:rsid w:val="008376EC"/>
    <w:rsid w:val="00840257"/>
    <w:rsid w:val="0084068F"/>
    <w:rsid w:val="00850C03"/>
    <w:rsid w:val="008516A4"/>
    <w:rsid w:val="00856347"/>
    <w:rsid w:val="00881FB1"/>
    <w:rsid w:val="0088734C"/>
    <w:rsid w:val="00896EDD"/>
    <w:rsid w:val="008A3725"/>
    <w:rsid w:val="008A6454"/>
    <w:rsid w:val="008B0CE9"/>
    <w:rsid w:val="008B3107"/>
    <w:rsid w:val="008B3931"/>
    <w:rsid w:val="008B7587"/>
    <w:rsid w:val="008C531D"/>
    <w:rsid w:val="008D51B0"/>
    <w:rsid w:val="008F1648"/>
    <w:rsid w:val="008F457D"/>
    <w:rsid w:val="008F57E4"/>
    <w:rsid w:val="008F63CA"/>
    <w:rsid w:val="008F6A84"/>
    <w:rsid w:val="00900F40"/>
    <w:rsid w:val="0090260D"/>
    <w:rsid w:val="00903023"/>
    <w:rsid w:val="009079C7"/>
    <w:rsid w:val="00930238"/>
    <w:rsid w:val="00932B75"/>
    <w:rsid w:val="00933E6E"/>
    <w:rsid w:val="00934A63"/>
    <w:rsid w:val="0094258C"/>
    <w:rsid w:val="00950216"/>
    <w:rsid w:val="00953D54"/>
    <w:rsid w:val="0096160F"/>
    <w:rsid w:val="00961E20"/>
    <w:rsid w:val="00963025"/>
    <w:rsid w:val="00967798"/>
    <w:rsid w:val="0096788C"/>
    <w:rsid w:val="0097358F"/>
    <w:rsid w:val="00974E4E"/>
    <w:rsid w:val="00976C54"/>
    <w:rsid w:val="009932B4"/>
    <w:rsid w:val="00993F6A"/>
    <w:rsid w:val="00995473"/>
    <w:rsid w:val="009966A1"/>
    <w:rsid w:val="009A10B7"/>
    <w:rsid w:val="009A5419"/>
    <w:rsid w:val="009A66DE"/>
    <w:rsid w:val="009A6C0A"/>
    <w:rsid w:val="009B498B"/>
    <w:rsid w:val="009C1188"/>
    <w:rsid w:val="009C29A5"/>
    <w:rsid w:val="009E1918"/>
    <w:rsid w:val="009E1CC8"/>
    <w:rsid w:val="009F03D7"/>
    <w:rsid w:val="009F5382"/>
    <w:rsid w:val="009F5EA3"/>
    <w:rsid w:val="00A01771"/>
    <w:rsid w:val="00A115C1"/>
    <w:rsid w:val="00A115DD"/>
    <w:rsid w:val="00A11EF1"/>
    <w:rsid w:val="00A1499A"/>
    <w:rsid w:val="00A15F12"/>
    <w:rsid w:val="00A23B01"/>
    <w:rsid w:val="00A26E67"/>
    <w:rsid w:val="00A27B4E"/>
    <w:rsid w:val="00A30FDA"/>
    <w:rsid w:val="00A31213"/>
    <w:rsid w:val="00A31658"/>
    <w:rsid w:val="00A40CE0"/>
    <w:rsid w:val="00A42607"/>
    <w:rsid w:val="00A53677"/>
    <w:rsid w:val="00A7194C"/>
    <w:rsid w:val="00A735BF"/>
    <w:rsid w:val="00A809FC"/>
    <w:rsid w:val="00A90566"/>
    <w:rsid w:val="00A92837"/>
    <w:rsid w:val="00A943FD"/>
    <w:rsid w:val="00AA06E0"/>
    <w:rsid w:val="00AA40B6"/>
    <w:rsid w:val="00AA4624"/>
    <w:rsid w:val="00AC35E1"/>
    <w:rsid w:val="00AC4D62"/>
    <w:rsid w:val="00AD30D3"/>
    <w:rsid w:val="00AE1D6E"/>
    <w:rsid w:val="00AF0A83"/>
    <w:rsid w:val="00AF4C3E"/>
    <w:rsid w:val="00AF757B"/>
    <w:rsid w:val="00B030D8"/>
    <w:rsid w:val="00B03502"/>
    <w:rsid w:val="00B101A3"/>
    <w:rsid w:val="00B23905"/>
    <w:rsid w:val="00B27BF6"/>
    <w:rsid w:val="00B3644C"/>
    <w:rsid w:val="00B46FD0"/>
    <w:rsid w:val="00B51D0E"/>
    <w:rsid w:val="00B55A3C"/>
    <w:rsid w:val="00B60158"/>
    <w:rsid w:val="00B6594A"/>
    <w:rsid w:val="00B671D8"/>
    <w:rsid w:val="00B81A07"/>
    <w:rsid w:val="00B87F64"/>
    <w:rsid w:val="00BA2D7D"/>
    <w:rsid w:val="00BA32E2"/>
    <w:rsid w:val="00BB327B"/>
    <w:rsid w:val="00BB50F1"/>
    <w:rsid w:val="00BB68C7"/>
    <w:rsid w:val="00BD7FDA"/>
    <w:rsid w:val="00BE2B10"/>
    <w:rsid w:val="00BE390E"/>
    <w:rsid w:val="00BF6B27"/>
    <w:rsid w:val="00C10FFB"/>
    <w:rsid w:val="00C14C21"/>
    <w:rsid w:val="00C16519"/>
    <w:rsid w:val="00C22B08"/>
    <w:rsid w:val="00C2551A"/>
    <w:rsid w:val="00C508C4"/>
    <w:rsid w:val="00C60ED0"/>
    <w:rsid w:val="00C61608"/>
    <w:rsid w:val="00C70F24"/>
    <w:rsid w:val="00C71D69"/>
    <w:rsid w:val="00C7265F"/>
    <w:rsid w:val="00C76F5D"/>
    <w:rsid w:val="00C81714"/>
    <w:rsid w:val="00C8182F"/>
    <w:rsid w:val="00C82163"/>
    <w:rsid w:val="00C86102"/>
    <w:rsid w:val="00CA1DBE"/>
    <w:rsid w:val="00CA545A"/>
    <w:rsid w:val="00CB3A4F"/>
    <w:rsid w:val="00CB3D0D"/>
    <w:rsid w:val="00CE4D6A"/>
    <w:rsid w:val="00CE686A"/>
    <w:rsid w:val="00D02E73"/>
    <w:rsid w:val="00D034C0"/>
    <w:rsid w:val="00D07FC6"/>
    <w:rsid w:val="00D2225E"/>
    <w:rsid w:val="00D25484"/>
    <w:rsid w:val="00D35E53"/>
    <w:rsid w:val="00D40719"/>
    <w:rsid w:val="00D5648D"/>
    <w:rsid w:val="00D63400"/>
    <w:rsid w:val="00D74F80"/>
    <w:rsid w:val="00D75CB8"/>
    <w:rsid w:val="00D765BE"/>
    <w:rsid w:val="00D84F74"/>
    <w:rsid w:val="00D86449"/>
    <w:rsid w:val="00D975C4"/>
    <w:rsid w:val="00DA010D"/>
    <w:rsid w:val="00DB185A"/>
    <w:rsid w:val="00DB2F70"/>
    <w:rsid w:val="00DB7895"/>
    <w:rsid w:val="00DC776E"/>
    <w:rsid w:val="00DD0594"/>
    <w:rsid w:val="00DD1480"/>
    <w:rsid w:val="00DD1A1F"/>
    <w:rsid w:val="00DD6CB4"/>
    <w:rsid w:val="00DD78DA"/>
    <w:rsid w:val="00DE4B3A"/>
    <w:rsid w:val="00DE55B1"/>
    <w:rsid w:val="00DE6619"/>
    <w:rsid w:val="00DF0D36"/>
    <w:rsid w:val="00DF14E9"/>
    <w:rsid w:val="00E13218"/>
    <w:rsid w:val="00E15A5A"/>
    <w:rsid w:val="00E15E64"/>
    <w:rsid w:val="00E1781C"/>
    <w:rsid w:val="00E2251B"/>
    <w:rsid w:val="00E234C5"/>
    <w:rsid w:val="00E3483A"/>
    <w:rsid w:val="00E3485C"/>
    <w:rsid w:val="00E34BE6"/>
    <w:rsid w:val="00E42C59"/>
    <w:rsid w:val="00E56E35"/>
    <w:rsid w:val="00E56F32"/>
    <w:rsid w:val="00E61E7C"/>
    <w:rsid w:val="00E62AF9"/>
    <w:rsid w:val="00E63EB0"/>
    <w:rsid w:val="00E74E6A"/>
    <w:rsid w:val="00E80B17"/>
    <w:rsid w:val="00E81031"/>
    <w:rsid w:val="00E867C9"/>
    <w:rsid w:val="00E9117D"/>
    <w:rsid w:val="00E96832"/>
    <w:rsid w:val="00EA5D57"/>
    <w:rsid w:val="00EA6CF8"/>
    <w:rsid w:val="00EB7AF7"/>
    <w:rsid w:val="00ED40CF"/>
    <w:rsid w:val="00EE2537"/>
    <w:rsid w:val="00EE2BE0"/>
    <w:rsid w:val="00EE3285"/>
    <w:rsid w:val="00EF407E"/>
    <w:rsid w:val="00F00CAA"/>
    <w:rsid w:val="00F00D9E"/>
    <w:rsid w:val="00F36160"/>
    <w:rsid w:val="00F51DC5"/>
    <w:rsid w:val="00F54F14"/>
    <w:rsid w:val="00F7487F"/>
    <w:rsid w:val="00F75092"/>
    <w:rsid w:val="00F85AAE"/>
    <w:rsid w:val="00F868CC"/>
    <w:rsid w:val="00F92370"/>
    <w:rsid w:val="00F92B8C"/>
    <w:rsid w:val="00F9328C"/>
    <w:rsid w:val="00FA3EC0"/>
    <w:rsid w:val="00FA5116"/>
    <w:rsid w:val="00FB0F5E"/>
    <w:rsid w:val="00FB7D3A"/>
    <w:rsid w:val="00FD3401"/>
    <w:rsid w:val="00FD53AF"/>
    <w:rsid w:val="00FE0320"/>
    <w:rsid w:val="00FE5848"/>
    <w:rsid w:val="00FF4F34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470C5B"/>
  <w15:docId w15:val="{E869B439-F0D8-40FD-B1DD-620524F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1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77"/>
  </w:style>
  <w:style w:type="paragraph" w:styleId="Footer">
    <w:name w:val="footer"/>
    <w:basedOn w:val="Normal"/>
    <w:link w:val="Foot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77"/>
  </w:style>
  <w:style w:type="table" w:styleId="TableGrid">
    <w:name w:val="Table Grid"/>
    <w:basedOn w:val="TableNormal"/>
    <w:uiPriority w:val="59"/>
    <w:rsid w:val="00A735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5AE40-B63B-4169-9DCC-08EC1E25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LCBUSER4</dc:creator>
  <cp:lastModifiedBy>Holmes</cp:lastModifiedBy>
  <cp:revision>3</cp:revision>
  <cp:lastPrinted>2022-11-29T06:09:00Z</cp:lastPrinted>
  <dcterms:created xsi:type="dcterms:W3CDTF">2022-11-29T06:13:00Z</dcterms:created>
  <dcterms:modified xsi:type="dcterms:W3CDTF">2025-01-27T04:50:00Z</dcterms:modified>
</cp:coreProperties>
</file>