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AF57" w14:textId="2740732D" w:rsidR="001E747A" w:rsidRDefault="001E747A" w:rsidP="00BB740F">
      <w:pPr>
        <w:spacing w:line="360" w:lineRule="auto"/>
        <w:rPr>
          <w:rFonts w:ascii="Times New Roman" w:hAnsi="Times New Roman" w:cs="Times New Roman"/>
        </w:rPr>
      </w:pPr>
      <w:bookmarkStart w:id="0" w:name="_GoBack"/>
      <w:r w:rsidRPr="00EF3CB1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6B3641" wp14:editId="3480244D">
            <wp:simplePos x="0" y="0"/>
            <wp:positionH relativeFrom="margin">
              <wp:posOffset>2140612</wp:posOffset>
            </wp:positionH>
            <wp:positionV relativeFrom="margin">
              <wp:posOffset>-738249</wp:posOffset>
            </wp:positionV>
            <wp:extent cx="1299845" cy="1006475"/>
            <wp:effectExtent l="0" t="0" r="0" b="3175"/>
            <wp:wrapSquare wrapText="bothSides"/>
            <wp:docPr id="2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0BC49F5" w14:textId="6E9D11A9" w:rsidR="001E747A" w:rsidRDefault="00E12AC8" w:rsidP="001E747A">
      <w:pPr>
        <w:pStyle w:val="NoSpacing"/>
        <w:jc w:val="right"/>
      </w:pPr>
      <w:r>
        <w:t>C</w:t>
      </w:r>
      <w:r w:rsidR="001E747A">
        <w:t>redit circular 2022/</w:t>
      </w:r>
      <w:r w:rsidR="00BF4575">
        <w:t xml:space="preserve"> 01</w:t>
      </w:r>
    </w:p>
    <w:p w14:paraId="3A00600B" w14:textId="4F34FC3D" w:rsidR="001E747A" w:rsidRDefault="00BF4575" w:rsidP="001E747A">
      <w:pPr>
        <w:pStyle w:val="NoSpacing"/>
        <w:jc w:val="right"/>
      </w:pPr>
      <w:r>
        <w:t>3</w:t>
      </w:r>
      <w:r w:rsidR="001E747A" w:rsidRPr="001E747A">
        <w:rPr>
          <w:vertAlign w:val="superscript"/>
        </w:rPr>
        <w:t>nd</w:t>
      </w:r>
      <w:r w:rsidR="001E747A">
        <w:t xml:space="preserve"> March 2022</w:t>
      </w:r>
    </w:p>
    <w:p w14:paraId="0905F471" w14:textId="6F467AA0" w:rsidR="001E747A" w:rsidRPr="00E4762B" w:rsidRDefault="006E4B5C" w:rsidP="00E4762B">
      <w:pPr>
        <w:spacing w:line="360" w:lineRule="auto"/>
        <w:jc w:val="center"/>
        <w:rPr>
          <w:rFonts w:ascii="Arial Black" w:hAnsi="Arial Black" w:cs="Times New Roman"/>
        </w:rPr>
      </w:pPr>
      <w:r w:rsidRPr="00E4762B">
        <w:rPr>
          <w:rFonts w:ascii="Arial Black" w:hAnsi="Arial Black" w:cs="Times New Roman"/>
        </w:rPr>
        <w:t>DEPO</w:t>
      </w:r>
      <w:r>
        <w:rPr>
          <w:rFonts w:ascii="Arial Black" w:hAnsi="Arial Black" w:cs="Times New Roman"/>
        </w:rPr>
        <w:t>SITS OF BORROWERS</w:t>
      </w:r>
    </w:p>
    <w:p w14:paraId="1BD9C71E" w14:textId="77777777" w:rsidR="00F3204C" w:rsidRPr="003F28D6" w:rsidRDefault="00F3204C" w:rsidP="00BB740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F28D6">
        <w:rPr>
          <w:rFonts w:ascii="Times New Roman" w:hAnsi="Times New Roman" w:cs="Times New Roman"/>
          <w:b/>
          <w:sz w:val="28"/>
          <w:szCs w:val="28"/>
        </w:rPr>
        <w:t>Branch Managers should arrange to implement the following process when processing applications for credit facilities.</w:t>
      </w:r>
    </w:p>
    <w:p w14:paraId="4996E5F7" w14:textId="5D7E6870" w:rsidR="00F3204C" w:rsidRPr="003F28D6" w:rsidRDefault="00F3204C" w:rsidP="00AE39C2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3F28D6">
        <w:rPr>
          <w:b/>
          <w:sz w:val="28"/>
          <w:szCs w:val="28"/>
        </w:rPr>
        <w:t xml:space="preserve">The </w:t>
      </w:r>
      <w:r w:rsidR="00036135" w:rsidRPr="003F28D6">
        <w:rPr>
          <w:b/>
          <w:sz w:val="28"/>
          <w:szCs w:val="28"/>
        </w:rPr>
        <w:t xml:space="preserve">prospective </w:t>
      </w:r>
      <w:r w:rsidRPr="003F28D6">
        <w:rPr>
          <w:b/>
          <w:sz w:val="28"/>
          <w:szCs w:val="28"/>
        </w:rPr>
        <w:t xml:space="preserve">borrower should </w:t>
      </w:r>
      <w:r w:rsidR="004C7AAE" w:rsidRPr="003F28D6">
        <w:rPr>
          <w:b/>
          <w:sz w:val="28"/>
          <w:szCs w:val="28"/>
        </w:rPr>
        <w:t xml:space="preserve">agree to </w:t>
      </w:r>
      <w:r w:rsidRPr="003F28D6">
        <w:rPr>
          <w:b/>
          <w:sz w:val="28"/>
          <w:szCs w:val="28"/>
        </w:rPr>
        <w:t xml:space="preserve">open </w:t>
      </w:r>
      <w:r w:rsidR="00D27329" w:rsidRPr="003F28D6">
        <w:rPr>
          <w:b/>
          <w:sz w:val="28"/>
          <w:szCs w:val="28"/>
        </w:rPr>
        <w:t xml:space="preserve">either </w:t>
      </w:r>
      <w:r w:rsidRPr="003F28D6">
        <w:rPr>
          <w:b/>
          <w:sz w:val="28"/>
          <w:szCs w:val="28"/>
        </w:rPr>
        <w:t>a savings or a fixed deposit</w:t>
      </w:r>
      <w:r w:rsidR="00D27329" w:rsidRPr="003F28D6">
        <w:rPr>
          <w:b/>
          <w:sz w:val="28"/>
          <w:szCs w:val="28"/>
        </w:rPr>
        <w:t xml:space="preserve"> account</w:t>
      </w:r>
      <w:r w:rsidRPr="003F28D6">
        <w:rPr>
          <w:b/>
          <w:sz w:val="28"/>
          <w:szCs w:val="28"/>
        </w:rPr>
        <w:t xml:space="preserve"> at the branch</w:t>
      </w:r>
      <w:r w:rsidR="004C7AAE" w:rsidRPr="003F28D6">
        <w:rPr>
          <w:b/>
          <w:sz w:val="28"/>
          <w:szCs w:val="28"/>
        </w:rPr>
        <w:t xml:space="preserve"> at the negotiating stage</w:t>
      </w:r>
      <w:r w:rsidRPr="003F28D6">
        <w:rPr>
          <w:b/>
          <w:sz w:val="28"/>
          <w:szCs w:val="28"/>
        </w:rPr>
        <w:t>.</w:t>
      </w:r>
    </w:p>
    <w:p w14:paraId="6214D6F6" w14:textId="33C7F123" w:rsidR="001E747A" w:rsidRPr="003F28D6" w:rsidRDefault="00036135" w:rsidP="00AE39C2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3F28D6">
        <w:rPr>
          <w:b/>
          <w:sz w:val="28"/>
          <w:szCs w:val="28"/>
        </w:rPr>
        <w:t xml:space="preserve">The borrower should agree to place a deposit </w:t>
      </w:r>
      <w:r w:rsidR="00AE39C2" w:rsidRPr="003F28D6">
        <w:rPr>
          <w:b/>
          <w:sz w:val="28"/>
          <w:szCs w:val="28"/>
        </w:rPr>
        <w:t>equivalent</w:t>
      </w:r>
      <w:r w:rsidRPr="003F28D6">
        <w:rPr>
          <w:b/>
          <w:sz w:val="28"/>
          <w:szCs w:val="28"/>
        </w:rPr>
        <w:t xml:space="preserve"> to 5 % of</w:t>
      </w:r>
      <w:r w:rsidR="00AE39C2" w:rsidRPr="003F28D6">
        <w:rPr>
          <w:b/>
          <w:sz w:val="28"/>
          <w:szCs w:val="28"/>
        </w:rPr>
        <w:t xml:space="preserve"> </w:t>
      </w:r>
      <w:r w:rsidRPr="003F28D6">
        <w:rPr>
          <w:b/>
          <w:sz w:val="28"/>
          <w:szCs w:val="28"/>
        </w:rPr>
        <w:t>the</w:t>
      </w:r>
      <w:r w:rsidR="00AE39C2" w:rsidRPr="003F28D6">
        <w:rPr>
          <w:b/>
          <w:sz w:val="28"/>
          <w:szCs w:val="28"/>
        </w:rPr>
        <w:t xml:space="preserve"> </w:t>
      </w:r>
      <w:r w:rsidRPr="003F28D6">
        <w:rPr>
          <w:b/>
          <w:sz w:val="28"/>
          <w:szCs w:val="28"/>
        </w:rPr>
        <w:t>value of the required credit facility</w:t>
      </w:r>
      <w:r w:rsidR="00D27329" w:rsidRPr="003F28D6">
        <w:rPr>
          <w:b/>
          <w:sz w:val="28"/>
          <w:szCs w:val="28"/>
        </w:rPr>
        <w:t xml:space="preserve"> subject to (c ) below</w:t>
      </w:r>
    </w:p>
    <w:p w14:paraId="187AAA34" w14:textId="651E1292" w:rsidR="00D33634" w:rsidRPr="003F28D6" w:rsidRDefault="00D33634" w:rsidP="00AE39C2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3F28D6">
        <w:rPr>
          <w:b/>
          <w:sz w:val="28"/>
          <w:szCs w:val="28"/>
        </w:rPr>
        <w:t>Meet the deposit requirement in one installment</w:t>
      </w:r>
    </w:p>
    <w:p w14:paraId="7D93D645" w14:textId="0C172961" w:rsidR="00D27329" w:rsidRPr="003F28D6" w:rsidRDefault="00BF4575" w:rsidP="00AE39C2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3F28D6">
        <w:rPr>
          <w:b/>
          <w:sz w:val="28"/>
          <w:szCs w:val="28"/>
        </w:rPr>
        <w:t>Meet the r</w:t>
      </w:r>
      <w:r w:rsidR="00AE39C2" w:rsidRPr="003F28D6">
        <w:rPr>
          <w:b/>
          <w:sz w:val="28"/>
          <w:szCs w:val="28"/>
        </w:rPr>
        <w:t>equirement (b) above by opening a savings account (</w:t>
      </w:r>
      <w:r w:rsidR="00D27329" w:rsidRPr="003F28D6">
        <w:rPr>
          <w:b/>
          <w:sz w:val="28"/>
          <w:szCs w:val="28"/>
        </w:rPr>
        <w:t xml:space="preserve">Investment or Sihina Ayojana) </w:t>
      </w:r>
      <w:r w:rsidR="00AE39C2" w:rsidRPr="003F28D6">
        <w:rPr>
          <w:b/>
          <w:sz w:val="28"/>
          <w:szCs w:val="28"/>
        </w:rPr>
        <w:t xml:space="preserve">and </w:t>
      </w:r>
      <w:r w:rsidR="00D27329" w:rsidRPr="003F28D6">
        <w:rPr>
          <w:b/>
          <w:sz w:val="28"/>
          <w:szCs w:val="28"/>
        </w:rPr>
        <w:t>building the</w:t>
      </w:r>
      <w:r w:rsidR="00AE39C2" w:rsidRPr="003F28D6">
        <w:rPr>
          <w:b/>
          <w:sz w:val="28"/>
          <w:szCs w:val="28"/>
        </w:rPr>
        <w:t xml:space="preserve"> required amount </w:t>
      </w:r>
      <w:r w:rsidR="00A6372B" w:rsidRPr="003F28D6">
        <w:rPr>
          <w:b/>
          <w:sz w:val="28"/>
          <w:szCs w:val="28"/>
        </w:rPr>
        <w:t xml:space="preserve">in such account in installments </w:t>
      </w:r>
    </w:p>
    <w:p w14:paraId="7665278A" w14:textId="7475442F" w:rsidR="00AE39C2" w:rsidRPr="003F28D6" w:rsidRDefault="00AE39C2" w:rsidP="00AE39C2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3F28D6">
        <w:rPr>
          <w:b/>
          <w:sz w:val="28"/>
          <w:szCs w:val="28"/>
        </w:rPr>
        <w:t xml:space="preserve"> </w:t>
      </w:r>
      <w:r w:rsidR="00D27329" w:rsidRPr="003F28D6">
        <w:rPr>
          <w:b/>
          <w:sz w:val="28"/>
          <w:szCs w:val="28"/>
        </w:rPr>
        <w:t>The balances in the accounts opened for this purpose should be under lien to the company</w:t>
      </w:r>
      <w:r w:rsidR="00D33634" w:rsidRPr="003F28D6">
        <w:rPr>
          <w:b/>
          <w:sz w:val="28"/>
          <w:szCs w:val="28"/>
        </w:rPr>
        <w:t xml:space="preserve"> until repayment of facility in full</w:t>
      </w:r>
    </w:p>
    <w:p w14:paraId="51C5AA5F" w14:textId="7FD4BEAB" w:rsidR="00D33634" w:rsidRPr="003F28D6" w:rsidRDefault="00D33634" w:rsidP="00AE39C2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3F28D6">
        <w:rPr>
          <w:b/>
          <w:sz w:val="28"/>
          <w:szCs w:val="28"/>
        </w:rPr>
        <w:t xml:space="preserve">Borrower could use the deposit in place after settlement </w:t>
      </w:r>
      <w:r w:rsidR="00BF4575" w:rsidRPr="003F28D6">
        <w:rPr>
          <w:b/>
          <w:sz w:val="28"/>
          <w:szCs w:val="28"/>
        </w:rPr>
        <w:t xml:space="preserve">of the facility </w:t>
      </w:r>
      <w:r w:rsidRPr="003F28D6">
        <w:rPr>
          <w:b/>
          <w:sz w:val="28"/>
          <w:szCs w:val="28"/>
        </w:rPr>
        <w:t xml:space="preserve">to meet the requirement </w:t>
      </w:r>
      <w:r w:rsidR="00BF4575" w:rsidRPr="003F28D6">
        <w:rPr>
          <w:b/>
          <w:sz w:val="28"/>
          <w:szCs w:val="28"/>
        </w:rPr>
        <w:t xml:space="preserve">of his </w:t>
      </w:r>
      <w:r w:rsidRPr="003F28D6">
        <w:rPr>
          <w:b/>
          <w:sz w:val="28"/>
          <w:szCs w:val="28"/>
        </w:rPr>
        <w:t>future borrowings without withdrawing</w:t>
      </w:r>
      <w:r w:rsidR="00BF4575" w:rsidRPr="003F28D6">
        <w:rPr>
          <w:b/>
          <w:sz w:val="28"/>
          <w:szCs w:val="28"/>
        </w:rPr>
        <w:t>, and</w:t>
      </w:r>
      <w:r w:rsidRPr="003F28D6">
        <w:rPr>
          <w:b/>
          <w:sz w:val="28"/>
          <w:szCs w:val="28"/>
        </w:rPr>
        <w:t xml:space="preserve"> funding any</w:t>
      </w:r>
      <w:r w:rsidR="00BF4575" w:rsidRPr="003F28D6">
        <w:rPr>
          <w:b/>
          <w:sz w:val="28"/>
          <w:szCs w:val="28"/>
        </w:rPr>
        <w:t xml:space="preserve"> shortfall</w:t>
      </w:r>
      <w:r w:rsidRPr="003F28D6">
        <w:rPr>
          <w:b/>
          <w:sz w:val="28"/>
          <w:szCs w:val="28"/>
        </w:rPr>
        <w:t xml:space="preserve"> as </w:t>
      </w:r>
      <w:r w:rsidR="00BF4575" w:rsidRPr="003F28D6">
        <w:rPr>
          <w:b/>
          <w:sz w:val="28"/>
          <w:szCs w:val="28"/>
        </w:rPr>
        <w:t>appropriate.</w:t>
      </w:r>
    </w:p>
    <w:p w14:paraId="35A483ED" w14:textId="3B4C6DEA" w:rsidR="004C7AAE" w:rsidRPr="003F28D6" w:rsidRDefault="004C7AAE" w:rsidP="00AE39C2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3F28D6">
        <w:rPr>
          <w:b/>
          <w:sz w:val="28"/>
          <w:szCs w:val="28"/>
        </w:rPr>
        <w:t>The offer letter should stipulate th</w:t>
      </w:r>
      <w:r w:rsidR="00A6372B" w:rsidRPr="003F28D6">
        <w:rPr>
          <w:b/>
          <w:sz w:val="28"/>
          <w:szCs w:val="28"/>
        </w:rPr>
        <w:t xml:space="preserve">e above </w:t>
      </w:r>
      <w:r w:rsidRPr="003F28D6">
        <w:rPr>
          <w:b/>
          <w:sz w:val="28"/>
          <w:szCs w:val="28"/>
        </w:rPr>
        <w:t>condition</w:t>
      </w:r>
      <w:r w:rsidR="00A6372B" w:rsidRPr="003F28D6">
        <w:rPr>
          <w:b/>
          <w:sz w:val="28"/>
          <w:szCs w:val="28"/>
        </w:rPr>
        <w:t xml:space="preserve"> and followed up to ensure compliance</w:t>
      </w:r>
    </w:p>
    <w:p w14:paraId="7E2171B6" w14:textId="20DBDF8B" w:rsidR="00A6372B" w:rsidRPr="003F28D6" w:rsidRDefault="00A6372B" w:rsidP="00AE39C2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3F28D6">
        <w:rPr>
          <w:b/>
          <w:sz w:val="28"/>
          <w:szCs w:val="28"/>
        </w:rPr>
        <w:t>This process would contribute towards increasing the deposit base of the branch</w:t>
      </w:r>
      <w:r w:rsidR="00D33634" w:rsidRPr="003F28D6">
        <w:rPr>
          <w:b/>
          <w:sz w:val="28"/>
          <w:szCs w:val="28"/>
        </w:rPr>
        <w:t>.</w:t>
      </w:r>
    </w:p>
    <w:p w14:paraId="2E1B9D7B" w14:textId="0DCC0483" w:rsidR="00D33634" w:rsidRPr="003F28D6" w:rsidRDefault="00D33634" w:rsidP="00BF4575">
      <w:pPr>
        <w:pStyle w:val="NoSpacing"/>
        <w:ind w:left="720"/>
        <w:rPr>
          <w:b/>
          <w:sz w:val="28"/>
          <w:szCs w:val="28"/>
        </w:rPr>
      </w:pPr>
    </w:p>
    <w:p w14:paraId="23955916" w14:textId="66027739" w:rsidR="00A6372B" w:rsidRPr="003F28D6" w:rsidRDefault="00BF4575" w:rsidP="00A6372B">
      <w:pPr>
        <w:pStyle w:val="NoSpacing"/>
        <w:rPr>
          <w:b/>
          <w:sz w:val="28"/>
          <w:szCs w:val="28"/>
        </w:rPr>
      </w:pPr>
      <w:r w:rsidRPr="003F28D6">
        <w:rPr>
          <w:b/>
          <w:sz w:val="28"/>
          <w:szCs w:val="28"/>
        </w:rPr>
        <w:t>Please ensure compliance</w:t>
      </w:r>
    </w:p>
    <w:p w14:paraId="3395D7C5" w14:textId="645F7879" w:rsidR="006E4B5C" w:rsidRDefault="006E4B5C" w:rsidP="00A6372B">
      <w:pPr>
        <w:pStyle w:val="NoSpacing"/>
        <w:rPr>
          <w:b/>
          <w:sz w:val="28"/>
          <w:szCs w:val="28"/>
        </w:rPr>
      </w:pPr>
    </w:p>
    <w:p w14:paraId="3D9DB0F2" w14:textId="3DEE0714" w:rsidR="00E12AC8" w:rsidRPr="003F28D6" w:rsidRDefault="00E12AC8" w:rsidP="00A637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Signed</w:t>
      </w:r>
    </w:p>
    <w:p w14:paraId="1D9BECE5" w14:textId="77777777" w:rsidR="00BF4575" w:rsidRPr="003F28D6" w:rsidRDefault="00A6372B" w:rsidP="00A6372B">
      <w:pPr>
        <w:pStyle w:val="NoSpacing"/>
        <w:rPr>
          <w:b/>
          <w:sz w:val="28"/>
          <w:szCs w:val="28"/>
        </w:rPr>
      </w:pPr>
      <w:r w:rsidRPr="003F28D6">
        <w:rPr>
          <w:b/>
          <w:sz w:val="28"/>
          <w:szCs w:val="28"/>
        </w:rPr>
        <w:t>Deputy General Manager</w:t>
      </w:r>
      <w:r w:rsidRPr="003F28D6">
        <w:rPr>
          <w:b/>
          <w:sz w:val="28"/>
          <w:szCs w:val="28"/>
        </w:rPr>
        <w:tab/>
      </w:r>
      <w:r w:rsidRPr="003F28D6">
        <w:rPr>
          <w:b/>
          <w:sz w:val="28"/>
          <w:szCs w:val="28"/>
        </w:rPr>
        <w:tab/>
      </w:r>
      <w:r w:rsidRPr="003F28D6">
        <w:rPr>
          <w:b/>
          <w:sz w:val="28"/>
          <w:szCs w:val="28"/>
        </w:rPr>
        <w:tab/>
      </w:r>
    </w:p>
    <w:p w14:paraId="0D520123" w14:textId="342EE9AD" w:rsidR="00A6372B" w:rsidRPr="003F28D6" w:rsidRDefault="006E4B5C" w:rsidP="006E4B5C">
      <w:pPr>
        <w:pStyle w:val="NoSpacing"/>
        <w:rPr>
          <w:b/>
          <w:sz w:val="28"/>
          <w:szCs w:val="28"/>
        </w:rPr>
      </w:pPr>
      <w:r w:rsidRPr="003F28D6">
        <w:rPr>
          <w:b/>
          <w:sz w:val="28"/>
          <w:szCs w:val="28"/>
        </w:rPr>
        <w:t>Business De</w:t>
      </w:r>
      <w:r w:rsidR="00BF4575" w:rsidRPr="003F28D6">
        <w:rPr>
          <w:b/>
          <w:sz w:val="28"/>
          <w:szCs w:val="28"/>
        </w:rPr>
        <w:t>velopment and Fund Mobilization</w:t>
      </w:r>
    </w:p>
    <w:p w14:paraId="2DD9239E" w14:textId="77777777" w:rsidR="00E12AC8" w:rsidRDefault="00E12AC8" w:rsidP="006E4B5C">
      <w:pPr>
        <w:pStyle w:val="NoSpacing"/>
        <w:rPr>
          <w:b/>
          <w:sz w:val="28"/>
          <w:szCs w:val="28"/>
        </w:rPr>
      </w:pPr>
    </w:p>
    <w:p w14:paraId="06C770C9" w14:textId="1BB5F087" w:rsidR="00BF4575" w:rsidRPr="003F28D6" w:rsidRDefault="00E12AC8" w:rsidP="006E4B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Signed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Signed</w:t>
      </w:r>
    </w:p>
    <w:p w14:paraId="75ED2AA0" w14:textId="75BB6DD5" w:rsidR="00BF4575" w:rsidRPr="003F28D6" w:rsidRDefault="00BF4575" w:rsidP="006E4B5C">
      <w:pPr>
        <w:pStyle w:val="NoSpacing"/>
        <w:rPr>
          <w:b/>
          <w:sz w:val="28"/>
          <w:szCs w:val="28"/>
        </w:rPr>
      </w:pPr>
      <w:r w:rsidRPr="003F28D6">
        <w:rPr>
          <w:b/>
          <w:sz w:val="28"/>
          <w:szCs w:val="28"/>
        </w:rPr>
        <w:t>Deputy General Manager</w:t>
      </w:r>
      <w:r w:rsidRPr="003F28D6">
        <w:rPr>
          <w:b/>
          <w:sz w:val="28"/>
          <w:szCs w:val="28"/>
        </w:rPr>
        <w:tab/>
      </w:r>
      <w:r w:rsidRPr="003F28D6">
        <w:rPr>
          <w:b/>
          <w:sz w:val="28"/>
          <w:szCs w:val="28"/>
        </w:rPr>
        <w:tab/>
      </w:r>
      <w:r w:rsidRPr="003F28D6">
        <w:rPr>
          <w:b/>
          <w:sz w:val="28"/>
          <w:szCs w:val="28"/>
        </w:rPr>
        <w:tab/>
      </w:r>
      <w:r w:rsidRPr="003F28D6">
        <w:rPr>
          <w:b/>
          <w:sz w:val="28"/>
          <w:szCs w:val="28"/>
        </w:rPr>
        <w:tab/>
        <w:t>CEO/ Executive Director</w:t>
      </w:r>
    </w:p>
    <w:p w14:paraId="5B0DC3F2" w14:textId="4127EEB6" w:rsidR="00BF4575" w:rsidRPr="003F28D6" w:rsidRDefault="00BF4575" w:rsidP="006E4B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F28D6">
        <w:rPr>
          <w:b/>
          <w:sz w:val="28"/>
          <w:szCs w:val="28"/>
        </w:rPr>
        <w:t>Credit and Recoveries</w:t>
      </w:r>
    </w:p>
    <w:sectPr w:rsidR="00BF4575" w:rsidRPr="003F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1BFF"/>
    <w:multiLevelType w:val="hybridMultilevel"/>
    <w:tmpl w:val="4984D0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56C"/>
    <w:multiLevelType w:val="hybridMultilevel"/>
    <w:tmpl w:val="711A7C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47510"/>
    <w:multiLevelType w:val="hybridMultilevel"/>
    <w:tmpl w:val="0BAC1054"/>
    <w:lvl w:ilvl="0" w:tplc="D0C82378">
      <w:start w:val="1"/>
      <w:numFmt w:val="decimal"/>
      <w:lvlText w:val="%1."/>
      <w:lvlJc w:val="left"/>
      <w:pPr>
        <w:ind w:left="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 w15:restartNumberingAfterBreak="0">
    <w:nsid w:val="6CCE5A0B"/>
    <w:multiLevelType w:val="hybridMultilevel"/>
    <w:tmpl w:val="1C868F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215801"/>
    <w:multiLevelType w:val="hybridMultilevel"/>
    <w:tmpl w:val="76005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FD"/>
    <w:rsid w:val="00036135"/>
    <w:rsid w:val="000950FD"/>
    <w:rsid w:val="00174823"/>
    <w:rsid w:val="001E747A"/>
    <w:rsid w:val="002B560F"/>
    <w:rsid w:val="003F28D6"/>
    <w:rsid w:val="00443D89"/>
    <w:rsid w:val="004C7AAE"/>
    <w:rsid w:val="004E6343"/>
    <w:rsid w:val="00534973"/>
    <w:rsid w:val="0063577F"/>
    <w:rsid w:val="006D3A7B"/>
    <w:rsid w:val="006E4B5C"/>
    <w:rsid w:val="00A6372B"/>
    <w:rsid w:val="00AB0DAD"/>
    <w:rsid w:val="00AE39C2"/>
    <w:rsid w:val="00BB740F"/>
    <w:rsid w:val="00BE2A80"/>
    <w:rsid w:val="00BE477E"/>
    <w:rsid w:val="00BF4575"/>
    <w:rsid w:val="00D27329"/>
    <w:rsid w:val="00D33634"/>
    <w:rsid w:val="00E12AC8"/>
    <w:rsid w:val="00E4762B"/>
    <w:rsid w:val="00F3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63DF"/>
  <w15:chartTrackingRefBased/>
  <w15:docId w15:val="{11EC41DB-F1BE-455F-9B0E-93A9DF65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0F"/>
    <w:pPr>
      <w:ind w:left="720"/>
      <w:contextualSpacing/>
    </w:pPr>
  </w:style>
  <w:style w:type="paragraph" w:styleId="NoSpacing">
    <w:name w:val="No Spacing"/>
    <w:uiPriority w:val="1"/>
    <w:qFormat/>
    <w:rsid w:val="001E7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</dc:creator>
  <cp:keywords/>
  <dc:description/>
  <cp:lastModifiedBy>Holmes</cp:lastModifiedBy>
  <cp:revision>2</cp:revision>
  <cp:lastPrinted>2024-08-23T09:44:00Z</cp:lastPrinted>
  <dcterms:created xsi:type="dcterms:W3CDTF">2025-01-22T10:12:00Z</dcterms:created>
  <dcterms:modified xsi:type="dcterms:W3CDTF">2025-01-22T10:12:00Z</dcterms:modified>
</cp:coreProperties>
</file>