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3B224464" w:rsidR="0059446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7205E0" w:rsidRPr="007569D3">
        <w:rPr>
          <w:highlight w:val="lightGray"/>
        </w:rPr>
        <w:t xml:space="preserve">Clip from </w:t>
      </w:r>
      <w:r w:rsidR="00B25E2A" w:rsidRPr="00B25E2A">
        <w:rPr>
          <w:i/>
          <w:iCs/>
          <w:highlight w:val="lightGray"/>
        </w:rPr>
        <w:t xml:space="preserve">Le fate </w:t>
      </w:r>
      <w:proofErr w:type="spellStart"/>
      <w:r w:rsidR="00B25E2A" w:rsidRPr="008C0B8B">
        <w:rPr>
          <w:i/>
          <w:iCs/>
          <w:highlight w:val="lightGray"/>
        </w:rPr>
        <w:t>ignoranti</w:t>
      </w:r>
      <w:proofErr w:type="spellEnd"/>
      <w:r w:rsidR="008C0B8B" w:rsidRPr="008C0B8B">
        <w:rPr>
          <w:i/>
          <w:iCs/>
          <w:highlight w:val="lightGray"/>
        </w:rPr>
        <w:t xml:space="preserve"> </w:t>
      </w:r>
      <w:r w:rsidR="008C0B8B" w:rsidRPr="008C0B8B">
        <w:rPr>
          <w:highlight w:val="lightGray"/>
        </w:rPr>
        <w:t xml:space="preserve">(Ferzan </w:t>
      </w:r>
      <w:proofErr w:type="spellStart"/>
      <w:r w:rsidR="008C0B8B">
        <w:rPr>
          <w:rFonts w:cstheme="minorHAnsi"/>
          <w:highlight w:val="lightGray"/>
        </w:rPr>
        <w:t>Ö</w:t>
      </w:r>
      <w:r w:rsidR="008C0B8B" w:rsidRPr="008C0B8B">
        <w:rPr>
          <w:highlight w:val="lightGray"/>
        </w:rPr>
        <w:t>zpetek</w:t>
      </w:r>
      <w:proofErr w:type="spellEnd"/>
      <w:r w:rsidR="008C0B8B" w:rsidRPr="008C0B8B">
        <w:rPr>
          <w:highlight w:val="lightGray"/>
        </w:rPr>
        <w:t>, 2001)</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66C45C77"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7205E0" w:rsidRPr="007569D3">
        <w:rPr>
          <w:highlight w:val="lightGray"/>
        </w:rPr>
        <w:t>Film</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7BA24A85"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B25E2A">
        <w:rPr>
          <w:highlight w:val="lightGray"/>
        </w:rPr>
        <w:t>2</w:t>
      </w:r>
      <w:r w:rsidR="007205E0" w:rsidRPr="007569D3">
        <w:rPr>
          <w:highlight w:val="lightGray"/>
        </w:rPr>
        <w:t>6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1722A293"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B25E2A">
        <w:rPr>
          <w:b/>
          <w:bCs/>
        </w:rPr>
        <w:t>4.</w:t>
      </w:r>
      <w:r w:rsidRPr="00B25E2A">
        <w:t xml:space="preserve"> </w:t>
      </w:r>
      <w:r w:rsidR="00CB10DA" w:rsidRPr="00B25E2A">
        <w:t xml:space="preserve">Pedagogical purpose of clip: </w:t>
      </w:r>
      <w:r w:rsidR="008C0B8B">
        <w:rPr>
          <w:highlight w:val="lightGray"/>
        </w:rPr>
        <w:t>S</w:t>
      </w:r>
      <w:r w:rsidR="001908BB" w:rsidRPr="008C0B8B">
        <w:rPr>
          <w:highlight w:val="lightGray"/>
        </w:rPr>
        <w:t xml:space="preserve">tudents </w:t>
      </w:r>
      <w:r w:rsidR="001908BB" w:rsidRPr="007569D3">
        <w:rPr>
          <w:highlight w:val="lightGray"/>
        </w:rPr>
        <w:t xml:space="preserve">will </w:t>
      </w:r>
      <w:r w:rsidR="00B25E2A">
        <w:rPr>
          <w:highlight w:val="lightGray"/>
        </w:rPr>
        <w:t>listen to the beverages offered by a man to a woman and indicate which selections were featured in the conversation</w:t>
      </w:r>
      <w:r w:rsidR="00B25E2A" w:rsidRPr="00F6016C">
        <w:rPr>
          <w:highlight w:val="lightGray"/>
        </w:rPr>
        <w:t xml:space="preserve">. </w:t>
      </w:r>
      <w:r w:rsidR="00F6016C" w:rsidRPr="00F6016C">
        <w:rPr>
          <w:highlight w:val="lightGray"/>
        </w:rPr>
        <w:t xml:space="preserve"> They will then determine an appropriate article to pair with each beverage.</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61017EE7" w14:textId="116E434E" w:rsidR="00026AA7" w:rsidRDefault="00026AA7" w:rsidP="00C144AF">
      <w:pPr>
        <w:rPr>
          <w:b/>
          <w:bCs/>
        </w:rPr>
      </w:pPr>
    </w:p>
    <w:p w14:paraId="4E18C394" w14:textId="2713E01B" w:rsidR="00026AA7" w:rsidRDefault="00026AA7" w:rsidP="00C144AF">
      <w:pPr>
        <w:rPr>
          <w:b/>
          <w:bCs/>
        </w:rPr>
      </w:pPr>
    </w:p>
    <w:p w14:paraId="40892F65" w14:textId="69EC0962" w:rsidR="00026AA7" w:rsidRDefault="00026AA7"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2DFCC7A9" w14:textId="55845FBB" w:rsidR="00026AA7" w:rsidRDefault="00026AA7" w:rsidP="00C144AF">
      <w:pPr>
        <w:rPr>
          <w:b/>
          <w:bCs/>
        </w:rPr>
      </w:pPr>
    </w:p>
    <w:p w14:paraId="525971C2" w14:textId="4C6DFDBC" w:rsidR="00026AA7" w:rsidRDefault="00026AA7" w:rsidP="00C144AF">
      <w:pPr>
        <w:rPr>
          <w:b/>
          <w:bCs/>
        </w:rPr>
      </w:pPr>
    </w:p>
    <w:p w14:paraId="32AC0278" w14:textId="77777777"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462E097D"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026AA7" w:rsidRPr="005A2FDF">
        <w:rPr>
          <w:highlight w:val="lightGray"/>
        </w:rPr>
        <w:t>We will use this</w:t>
      </w:r>
      <w:r w:rsidR="001908BB" w:rsidRPr="005A2FDF">
        <w:rPr>
          <w:highlight w:val="lightGray"/>
        </w:rPr>
        <w:t xml:space="preserve"> clip </w:t>
      </w:r>
      <w:r w:rsidR="00026AA7" w:rsidRPr="005A2FDF">
        <w:rPr>
          <w:highlight w:val="lightGray"/>
        </w:rPr>
        <w:t xml:space="preserve">to </w:t>
      </w:r>
      <w:r w:rsidR="00F6016C" w:rsidRPr="005A2FDF">
        <w:rPr>
          <w:highlight w:val="lightGray"/>
        </w:rPr>
        <w:t xml:space="preserve">review the definite and indefinite articles, practice the partitive, and </w:t>
      </w:r>
      <w:r w:rsidR="005A2FDF">
        <w:rPr>
          <w:highlight w:val="lightGray"/>
        </w:rPr>
        <w:t>discuss</w:t>
      </w:r>
      <w:r w:rsidR="00F6016C" w:rsidRPr="005A2FDF">
        <w:rPr>
          <w:highlight w:val="lightGray"/>
        </w:rPr>
        <w:t xml:space="preserve"> an aspect of Italian coffee/beverage culture.</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6C809BFE"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EA2274">
        <w:t>)</w:t>
      </w:r>
      <w:r w:rsidR="003B2F14">
        <w:t xml:space="preserv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01C3F1BB"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5A2FDF" w:rsidRPr="00432F8A">
        <w:rPr>
          <w:highlight w:val="lightGray"/>
        </w:rPr>
        <w:t>Yes. Students are often not exposed to enough cultural aspects of Italian communities and Italian people. This is a chance for them to see and hear examples of well-known Italian beverages, such as different types of espresso coffee, soft drinks, and aperitif selections. Students will practice their listening comprehension by marking which of the beverages was mentioned in the clip. Furthermore, students will write the appropriate article before each selection, solidifying concepts like “</w:t>
      </w:r>
      <w:r w:rsidR="005A2FDF" w:rsidRPr="00432F8A">
        <w:rPr>
          <w:i/>
          <w:iCs/>
          <w:highlight w:val="lightGray"/>
        </w:rPr>
        <w:t>some</w:t>
      </w:r>
      <w:r w:rsidR="005A2FDF" w:rsidRPr="00432F8A">
        <w:rPr>
          <w:highlight w:val="lightGray"/>
        </w:rPr>
        <w:t xml:space="preserve"> coffee,” “</w:t>
      </w:r>
      <w:r w:rsidR="005A2FDF" w:rsidRPr="00432F8A">
        <w:rPr>
          <w:i/>
          <w:iCs/>
          <w:highlight w:val="lightGray"/>
        </w:rPr>
        <w:t>some</w:t>
      </w:r>
      <w:r w:rsidR="005A2FDF" w:rsidRPr="00432F8A">
        <w:rPr>
          <w:highlight w:val="lightGray"/>
        </w:rPr>
        <w:t xml:space="preserve"> tea,” and “</w:t>
      </w:r>
      <w:r w:rsidR="005A2FDF" w:rsidRPr="00432F8A">
        <w:rPr>
          <w:i/>
          <w:iCs/>
          <w:highlight w:val="lightGray"/>
        </w:rPr>
        <w:t xml:space="preserve">a </w:t>
      </w:r>
      <w:r w:rsidR="005A2FDF" w:rsidRPr="00432F8A">
        <w:rPr>
          <w:highlight w:val="lightGray"/>
        </w:rPr>
        <w:t>cappuccino.”</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0F73726B"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F10CB8" w:rsidRPr="007569D3">
        <w:rPr>
          <w:highlight w:val="lightGray"/>
        </w:rPr>
        <w:t>The clip</w:t>
      </w:r>
      <w:r w:rsidR="007569D3">
        <w:rPr>
          <w:highlight w:val="lightGray"/>
        </w:rPr>
        <w:t xml:space="preserve"> (</w:t>
      </w:r>
      <w:r w:rsidR="008C0B8B">
        <w:rPr>
          <w:highlight w:val="lightGray"/>
        </w:rPr>
        <w:t>2</w:t>
      </w:r>
      <w:r w:rsidR="007569D3">
        <w:rPr>
          <w:highlight w:val="lightGray"/>
        </w:rPr>
        <w:t>6 seconds)</w:t>
      </w:r>
      <w:r w:rsidR="00F10CB8" w:rsidRPr="007569D3">
        <w:rPr>
          <w:highlight w:val="lightGray"/>
        </w:rPr>
        <w:t xml:space="preserve"> reflects</w:t>
      </w:r>
      <w:r w:rsidR="00A006C5" w:rsidRPr="007569D3">
        <w:rPr>
          <w:highlight w:val="lightGray"/>
        </w:rPr>
        <w:t xml:space="preserve"> </w:t>
      </w:r>
      <w:r w:rsidR="00C94519" w:rsidRPr="007569D3">
        <w:rPr>
          <w:highlight w:val="lightGray"/>
        </w:rPr>
        <w:t xml:space="preserve">about </w:t>
      </w:r>
      <w:r w:rsidR="00F10CB8" w:rsidRPr="007569D3">
        <w:rPr>
          <w:highlight w:val="lightGray"/>
        </w:rPr>
        <w:t>.</w:t>
      </w:r>
      <w:r w:rsidR="008C0B8B">
        <w:rPr>
          <w:highlight w:val="lightGray"/>
        </w:rPr>
        <w:t>4</w:t>
      </w:r>
      <w:r w:rsidR="00F10CB8" w:rsidRPr="007569D3">
        <w:rPr>
          <w:highlight w:val="lightGray"/>
        </w:rPr>
        <w:t>% of the film (1 hour, 4</w:t>
      </w:r>
      <w:r w:rsidR="008C0B8B">
        <w:rPr>
          <w:highlight w:val="lightGray"/>
        </w:rPr>
        <w:t>6</w:t>
      </w:r>
      <w:r w:rsidR="00F10CB8" w:rsidRPr="007569D3">
        <w:rPr>
          <w:highlight w:val="lightGray"/>
        </w:rPr>
        <w:t xml:space="preserve"> minutes).</w:t>
      </w:r>
      <w:r w:rsidR="00F10CB8">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22EFA961"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1908BB" w:rsidRPr="002259FE">
        <w:rPr>
          <w:highlight w:val="lightGray"/>
        </w:rPr>
        <w:t xml:space="preserve">The </w:t>
      </w:r>
      <w:r w:rsidR="005A2FDF" w:rsidRPr="002259FE">
        <w:rPr>
          <w:highlight w:val="lightGray"/>
        </w:rPr>
        <w:t>twenty</w:t>
      </w:r>
      <w:r w:rsidR="00A006C5" w:rsidRPr="002259FE">
        <w:rPr>
          <w:highlight w:val="lightGray"/>
        </w:rPr>
        <w:t>-six</w:t>
      </w:r>
      <w:r w:rsidR="001908BB" w:rsidRPr="002259FE">
        <w:rPr>
          <w:highlight w:val="lightGray"/>
        </w:rPr>
        <w:t xml:space="preserve"> seconds reflect </w:t>
      </w:r>
      <w:r w:rsidR="009074CF" w:rsidRPr="002259FE">
        <w:rPr>
          <w:highlight w:val="lightGray"/>
        </w:rPr>
        <w:t>the</w:t>
      </w:r>
      <w:r w:rsidR="001908BB" w:rsidRPr="002259FE">
        <w:rPr>
          <w:highlight w:val="lightGray"/>
        </w:rPr>
        <w:t xml:space="preserve"> </w:t>
      </w:r>
      <w:r w:rsidR="005A2FDF" w:rsidRPr="002259FE">
        <w:rPr>
          <w:highlight w:val="lightGray"/>
        </w:rPr>
        <w:t>beginning of Michele and Antonia’s conversation and their first genuine attempt to get to know one another</w:t>
      </w:r>
      <w:r w:rsidR="009074CF" w:rsidRPr="002259FE">
        <w:rPr>
          <w:highlight w:val="lightGray"/>
        </w:rPr>
        <w:t>.</w:t>
      </w:r>
      <w:r w:rsidR="005A2FDF" w:rsidRPr="002259FE">
        <w:rPr>
          <w:highlight w:val="lightGray"/>
        </w:rPr>
        <w:t xml:space="preserve"> Michele nervously offers Antonia a selection of beverages when she visits him</w:t>
      </w:r>
      <w:r w:rsidR="002259FE">
        <w:rPr>
          <w:highlight w:val="lightGray"/>
        </w:rPr>
        <w:t xml:space="preserve"> at his apartment</w:t>
      </w:r>
      <w:r w:rsidR="005A2FDF" w:rsidRPr="002259FE">
        <w:rPr>
          <w:highlight w:val="lightGray"/>
        </w:rPr>
        <w:t>.</w:t>
      </w:r>
      <w:r w:rsidR="009074CF" w:rsidRPr="002259FE">
        <w:rPr>
          <w:highlight w:val="lightGray"/>
        </w:rPr>
        <w:t xml:space="preserve"> </w:t>
      </w:r>
      <w:r w:rsidR="005A2FDF" w:rsidRPr="002259FE">
        <w:rPr>
          <w:highlight w:val="lightGray"/>
        </w:rPr>
        <w:t>The clip</w:t>
      </w:r>
      <w:r w:rsidR="00A006C5" w:rsidRPr="002259FE">
        <w:rPr>
          <w:highlight w:val="lightGray"/>
        </w:rPr>
        <w:t xml:space="preserve"> is trimmed down as </w:t>
      </w:r>
      <w:r w:rsidR="009872F8" w:rsidRPr="002259FE">
        <w:rPr>
          <w:highlight w:val="lightGray"/>
        </w:rPr>
        <w:t>much</w:t>
      </w:r>
      <w:r w:rsidR="00A006C5" w:rsidRPr="002259FE">
        <w:rPr>
          <w:highlight w:val="lightGray"/>
        </w:rPr>
        <w:t xml:space="preserve"> as possible</w:t>
      </w:r>
      <w:r w:rsidR="009074CF" w:rsidRPr="002259FE">
        <w:rPr>
          <w:highlight w:val="lightGray"/>
        </w:rPr>
        <w:t xml:space="preserve"> without compromising the </w:t>
      </w:r>
      <w:r w:rsidR="009872F8" w:rsidRPr="002259FE">
        <w:rPr>
          <w:highlight w:val="lightGray"/>
        </w:rPr>
        <w:t>exchange</w:t>
      </w:r>
      <w:r w:rsidR="009074CF" w:rsidRPr="002259FE">
        <w:rPr>
          <w:highlight w:val="lightGray"/>
        </w:rPr>
        <w:t>.</w:t>
      </w:r>
      <w:r w:rsidR="009074CF">
        <w:t xml:space="preserve"> </w:t>
      </w:r>
      <w:r w:rsidR="001908BB">
        <w:t xml:space="preserve"> </w:t>
      </w:r>
    </w:p>
    <w:p w14:paraId="0A8C6913" w14:textId="5EADD439"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465629">
        <w:fldChar w:fldCharType="begin">
          <w:ffData>
            <w:name w:val="Check8"/>
            <w:enabled/>
            <w:calcOnExit w:val="0"/>
            <w:checkBox>
              <w:sizeAuto/>
              <w:default w:val="0"/>
            </w:checkBox>
          </w:ffData>
        </w:fldChar>
      </w:r>
      <w:bookmarkStart w:id="7" w:name="Check8"/>
      <w:r w:rsidR="00465629">
        <w:instrText xml:space="preserve"> FORMCHECKBOX </w:instrText>
      </w:r>
      <w:r w:rsidR="00000000">
        <w:fldChar w:fldCharType="separate"/>
      </w:r>
      <w:r w:rsidR="00465629">
        <w:fldChar w:fldCharType="end"/>
      </w:r>
      <w:bookmarkEnd w:id="7"/>
      <w:r w:rsidR="00465629">
        <w:t xml:space="preserve"> No </w:t>
      </w:r>
      <w:r w:rsidR="007205E0">
        <w:fldChar w:fldCharType="begin">
          <w:ffData>
            <w:name w:val="Check9"/>
            <w:enabled/>
            <w:calcOnExit w:val="0"/>
            <w:checkBox>
              <w:sizeAuto/>
              <w:default w:val="1"/>
            </w:checkBox>
          </w:ffData>
        </w:fldChar>
      </w:r>
      <w:bookmarkStart w:id="8" w:name="Check9"/>
      <w:r w:rsidR="007205E0">
        <w:instrText xml:space="preserve"> FORMCHECKBOX </w:instrText>
      </w:r>
      <w:r w:rsidR="00000000">
        <w:fldChar w:fldCharType="separate"/>
      </w:r>
      <w:r w:rsidR="007205E0">
        <w:fldChar w:fldCharType="end"/>
      </w:r>
      <w:bookmarkEnd w:id="8"/>
    </w:p>
    <w:p w14:paraId="47A7BD11"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p>
    <w:p w14:paraId="090D13BD" w14:textId="4D66C208" w:rsidR="00465629" w:rsidRPr="003B2F14"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Pr>
          <w:b/>
          <w:bCs/>
        </w:rPr>
        <w:t xml:space="preserve">9. </w:t>
      </w:r>
      <w:r w:rsidR="00AD23E1">
        <w:t xml:space="preserve">What is the effect of this use of the copyrighted work upon the market potential of the original work? (Does this </w:t>
      </w:r>
      <w:r w:rsidR="00020203">
        <w:t>a</w:t>
      </w:r>
      <w:r w:rsidR="00AD23E1">
        <w:t xml:space="preserve">ffect sales or distribution of original work or act as competition to original source material?) </w:t>
      </w:r>
      <w:r w:rsidR="00A006C5" w:rsidRPr="00F949B6">
        <w:rPr>
          <w:highlight w:val="lightGray"/>
        </w:rPr>
        <w:t xml:space="preserve">This </w:t>
      </w:r>
      <w:r w:rsidR="009074CF" w:rsidRPr="00F949B6">
        <w:rPr>
          <w:highlight w:val="lightGray"/>
        </w:rPr>
        <w:t xml:space="preserve">short </w:t>
      </w:r>
      <w:r w:rsidR="00A006C5" w:rsidRPr="00F949B6">
        <w:rPr>
          <w:highlight w:val="lightGray"/>
        </w:rPr>
        <w:t xml:space="preserve">clip does not </w:t>
      </w:r>
      <w:r w:rsidR="001D5337" w:rsidRPr="00F949B6">
        <w:rPr>
          <w:highlight w:val="lightGray"/>
        </w:rPr>
        <w:t>affect</w:t>
      </w:r>
      <w:r w:rsidR="00A006C5" w:rsidRPr="00F949B6">
        <w:rPr>
          <w:highlight w:val="lightGray"/>
        </w:rPr>
        <w:t xml:space="preserve"> the original source material.</w:t>
      </w:r>
      <w:r w:rsidR="007569D3" w:rsidRPr="00F949B6">
        <w:rPr>
          <w:highlight w:val="lightGray"/>
        </w:rPr>
        <w:t xml:space="preserve"> The film is </w:t>
      </w:r>
      <w:r w:rsidR="00F949B6" w:rsidRPr="00F949B6">
        <w:rPr>
          <w:highlight w:val="lightGray"/>
        </w:rPr>
        <w:t xml:space="preserve">a </w:t>
      </w:r>
      <w:r w:rsidR="00A02D70">
        <w:rPr>
          <w:highlight w:val="lightGray"/>
        </w:rPr>
        <w:t>drama</w:t>
      </w:r>
      <w:r w:rsidR="00F949B6" w:rsidRPr="00F949B6">
        <w:rPr>
          <w:highlight w:val="lightGray"/>
        </w:rPr>
        <w:t xml:space="preserve"> about a</w:t>
      </w:r>
      <w:r w:rsidR="00A02D70">
        <w:rPr>
          <w:highlight w:val="lightGray"/>
        </w:rPr>
        <w:t xml:space="preserve"> </w:t>
      </w:r>
      <w:r w:rsidR="00F949B6" w:rsidRPr="00F949B6">
        <w:rPr>
          <w:highlight w:val="lightGray"/>
        </w:rPr>
        <w:t xml:space="preserve">man </w:t>
      </w:r>
      <w:r w:rsidR="00A02D70">
        <w:rPr>
          <w:highlight w:val="lightGray"/>
        </w:rPr>
        <w:t>who was simultaneously engaged in two romantic relationships—one with his wife and the other with his secret, male partner</w:t>
      </w:r>
      <w:r w:rsidR="00F949B6" w:rsidRPr="00F949B6">
        <w:rPr>
          <w:highlight w:val="lightGray"/>
        </w:rPr>
        <w:t xml:space="preserve">. </w:t>
      </w:r>
      <w:r w:rsidR="00A02D70">
        <w:rPr>
          <w:highlight w:val="lightGray"/>
        </w:rPr>
        <w:t>The film</w:t>
      </w:r>
      <w:r w:rsidR="00F949B6" w:rsidRPr="00F949B6">
        <w:rPr>
          <w:highlight w:val="lightGray"/>
        </w:rPr>
        <w:t xml:space="preserve"> is intended for a general, Italian audience</w:t>
      </w:r>
      <w:r w:rsidR="002F500E">
        <w:rPr>
          <w:highlight w:val="lightGray"/>
        </w:rPr>
        <w:t>,</w:t>
      </w:r>
      <w:r w:rsidR="00F949B6">
        <w:rPr>
          <w:highlight w:val="lightGray"/>
        </w:rPr>
        <w:t xml:space="preserve"> for the purpose of entertainment</w:t>
      </w:r>
      <w:r w:rsidR="00F949B6" w:rsidRPr="00F949B6">
        <w:rPr>
          <w:highlight w:val="lightGray"/>
        </w:rPr>
        <w:t>. The clip we will use in class</w:t>
      </w:r>
      <w:r w:rsidR="00A02D70">
        <w:rPr>
          <w:highlight w:val="lightGray"/>
        </w:rPr>
        <w:t xml:space="preserve"> focuses on the budding friendship between Michele (the male partner) and Antonia (the wife)</w:t>
      </w:r>
      <w:r w:rsidR="002259FE">
        <w:rPr>
          <w:highlight w:val="lightGray"/>
        </w:rPr>
        <w:t xml:space="preserve"> and offers no information about their relationship (or the relationships they held).</w:t>
      </w:r>
      <w:r w:rsidR="00A02D70">
        <w:rPr>
          <w:highlight w:val="lightGray"/>
        </w:rPr>
        <w:t xml:space="preserve"> </w:t>
      </w:r>
      <w:r w:rsidR="002259FE">
        <w:rPr>
          <w:highlight w:val="lightGray"/>
        </w:rPr>
        <w:t>The clip</w:t>
      </w:r>
      <w:r w:rsidR="00F949B6" w:rsidRPr="00F949B6">
        <w:rPr>
          <w:highlight w:val="lightGray"/>
        </w:rPr>
        <w:t xml:space="preserve"> has </w:t>
      </w:r>
      <w:r w:rsidR="00A02D70">
        <w:rPr>
          <w:highlight w:val="lightGray"/>
        </w:rPr>
        <w:t>three</w:t>
      </w:r>
      <w:r w:rsidR="00F949B6" w:rsidRPr="00F949B6">
        <w:rPr>
          <w:highlight w:val="lightGray"/>
        </w:rPr>
        <w:t xml:space="preserve"> education goal</w:t>
      </w:r>
      <w:r w:rsidR="00A02D70">
        <w:rPr>
          <w:highlight w:val="lightGray"/>
        </w:rPr>
        <w:t>s</w:t>
      </w:r>
      <w:r w:rsidR="00D138AA">
        <w:rPr>
          <w:highlight w:val="lightGray"/>
        </w:rPr>
        <w:t xml:space="preserve">: </w:t>
      </w:r>
      <w:r w:rsidR="00F949B6" w:rsidRPr="00F949B6">
        <w:rPr>
          <w:highlight w:val="lightGray"/>
        </w:rPr>
        <w:t>to</w:t>
      </w:r>
      <w:r w:rsidR="00A02D70">
        <w:rPr>
          <w:highlight w:val="lightGray"/>
        </w:rPr>
        <w:t xml:space="preserve"> provide students with examples of Italian beverages, opening a longer conversation about coffee culture and aperitif</w:t>
      </w:r>
      <w:r w:rsidR="00A02D70" w:rsidRPr="00A02D70">
        <w:rPr>
          <w:highlight w:val="lightGray"/>
        </w:rPr>
        <w:t>; to help students practice listening comprehension; to help students practice definite, indefinite, and partitive articles.</w:t>
      </w:r>
    </w:p>
    <w:p w14:paraId="007B5A21" w14:textId="77777777" w:rsidR="00C02464" w:rsidRDefault="00C02464" w:rsidP="00C017C5">
      <w:pPr>
        <w:rPr>
          <w:b/>
          <w:bCs/>
        </w:rPr>
      </w:pPr>
    </w:p>
    <w:p w14:paraId="173D6375" w14:textId="77777777" w:rsidR="0040136B" w:rsidRDefault="0040136B" w:rsidP="00C017C5">
      <w:pPr>
        <w:rPr>
          <w:b/>
          <w:bCs/>
        </w:rPr>
      </w:pPr>
    </w:p>
    <w:p w14:paraId="291D2D37" w14:textId="77777777" w:rsidR="0040136B" w:rsidRDefault="0040136B" w:rsidP="00C017C5">
      <w:pPr>
        <w:rPr>
          <w:b/>
          <w:bCs/>
        </w:rPr>
      </w:pPr>
    </w:p>
    <w:p w14:paraId="5F5C4E50" w14:textId="4BCAA669" w:rsidR="0040136B" w:rsidRDefault="0040136B" w:rsidP="00C017C5">
      <w:pPr>
        <w:rPr>
          <w:b/>
          <w:bCs/>
        </w:rPr>
      </w:pPr>
    </w:p>
    <w:p w14:paraId="385EED93" w14:textId="2CCCFBAB" w:rsidR="00A006C5" w:rsidRDefault="00A006C5" w:rsidP="00C017C5">
      <w:pPr>
        <w:rPr>
          <w:b/>
          <w:bCs/>
        </w:rPr>
      </w:pPr>
    </w:p>
    <w:p w14:paraId="4EDF8BBD" w14:textId="7100A979" w:rsidR="00A006C5" w:rsidRDefault="00A006C5" w:rsidP="00C017C5">
      <w:pPr>
        <w:rPr>
          <w:b/>
          <w:bCs/>
        </w:rPr>
      </w:pPr>
    </w:p>
    <w:p w14:paraId="73354583" w14:textId="77777777"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1A849" w14:textId="77777777" w:rsidR="00095747" w:rsidRDefault="00095747" w:rsidP="00FA1669">
      <w:r>
        <w:separator/>
      </w:r>
    </w:p>
  </w:endnote>
  <w:endnote w:type="continuationSeparator" w:id="0">
    <w:p w14:paraId="4A28DFFA" w14:textId="77777777" w:rsidR="00095747" w:rsidRDefault="00095747"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DB99F" w14:textId="77777777" w:rsidR="00095747" w:rsidRDefault="00095747" w:rsidP="00FA1669">
      <w:r>
        <w:separator/>
      </w:r>
    </w:p>
  </w:footnote>
  <w:footnote w:type="continuationSeparator" w:id="0">
    <w:p w14:paraId="7C02FEC4" w14:textId="77777777" w:rsidR="00095747" w:rsidRDefault="00095747"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0203"/>
    <w:rsid w:val="00026AA7"/>
    <w:rsid w:val="00095747"/>
    <w:rsid w:val="001908BB"/>
    <w:rsid w:val="001D5337"/>
    <w:rsid w:val="001F185F"/>
    <w:rsid w:val="002259FE"/>
    <w:rsid w:val="002472E5"/>
    <w:rsid w:val="00296EA3"/>
    <w:rsid w:val="002F500E"/>
    <w:rsid w:val="00331693"/>
    <w:rsid w:val="003B2F14"/>
    <w:rsid w:val="003C4B65"/>
    <w:rsid w:val="0040136B"/>
    <w:rsid w:val="00432F8A"/>
    <w:rsid w:val="00465629"/>
    <w:rsid w:val="004C0B1E"/>
    <w:rsid w:val="00557462"/>
    <w:rsid w:val="00594466"/>
    <w:rsid w:val="005A2FDF"/>
    <w:rsid w:val="006B6CD3"/>
    <w:rsid w:val="007205E0"/>
    <w:rsid w:val="00734C22"/>
    <w:rsid w:val="007569D3"/>
    <w:rsid w:val="008C0B8B"/>
    <w:rsid w:val="009074CF"/>
    <w:rsid w:val="00921377"/>
    <w:rsid w:val="00954BF3"/>
    <w:rsid w:val="009872F8"/>
    <w:rsid w:val="009B58FC"/>
    <w:rsid w:val="009E4095"/>
    <w:rsid w:val="00A006C5"/>
    <w:rsid w:val="00A02D70"/>
    <w:rsid w:val="00A02DAD"/>
    <w:rsid w:val="00A31687"/>
    <w:rsid w:val="00AD23E1"/>
    <w:rsid w:val="00B11AFA"/>
    <w:rsid w:val="00B25E2A"/>
    <w:rsid w:val="00C017C5"/>
    <w:rsid w:val="00C02464"/>
    <w:rsid w:val="00C144AF"/>
    <w:rsid w:val="00C94519"/>
    <w:rsid w:val="00CA784A"/>
    <w:rsid w:val="00CB10DA"/>
    <w:rsid w:val="00CE55E7"/>
    <w:rsid w:val="00D138AA"/>
    <w:rsid w:val="00D432E4"/>
    <w:rsid w:val="00DA2645"/>
    <w:rsid w:val="00DA6636"/>
    <w:rsid w:val="00EA2274"/>
    <w:rsid w:val="00F10CB8"/>
    <w:rsid w:val="00F6016C"/>
    <w:rsid w:val="00F949B6"/>
    <w:rsid w:val="00FA16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208</TotalTime>
  <Pages>3</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18</cp:revision>
  <dcterms:created xsi:type="dcterms:W3CDTF">2022-08-11T18:52:00Z</dcterms:created>
  <dcterms:modified xsi:type="dcterms:W3CDTF">2022-11-27T17:25:00Z</dcterms:modified>
</cp:coreProperties>
</file>