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178BED4A" w:rsidR="00594466" w:rsidRPr="008E2CC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C02A35">
        <w:rPr>
          <w:highlight w:val="lightGray"/>
        </w:rPr>
        <w:t>“</w:t>
      </w:r>
      <w:proofErr w:type="spellStart"/>
      <w:r w:rsidR="00B80206">
        <w:rPr>
          <w:highlight w:val="lightGray"/>
        </w:rPr>
        <w:t>Zitti</w:t>
      </w:r>
      <w:proofErr w:type="spellEnd"/>
      <w:r w:rsidR="00B80206">
        <w:rPr>
          <w:highlight w:val="lightGray"/>
        </w:rPr>
        <w:t xml:space="preserve"> e </w:t>
      </w:r>
      <w:proofErr w:type="spellStart"/>
      <w:r w:rsidR="00B80206">
        <w:rPr>
          <w:highlight w:val="lightGray"/>
        </w:rPr>
        <w:t>buoni</w:t>
      </w:r>
      <w:proofErr w:type="spellEnd"/>
      <w:r w:rsidR="00C02A35">
        <w:rPr>
          <w:highlight w:val="lightGray"/>
        </w:rPr>
        <w:t>”</w:t>
      </w:r>
      <w:r w:rsidR="008E2CC6" w:rsidRPr="008E2CC6">
        <w:rPr>
          <w:i/>
          <w:iCs/>
          <w:highlight w:val="lightGray"/>
        </w:rPr>
        <w:t xml:space="preserve"> </w:t>
      </w:r>
      <w:r w:rsidR="008E2CC6" w:rsidRPr="008E2CC6">
        <w:rPr>
          <w:highlight w:val="lightGray"/>
        </w:rPr>
        <w:t>(</w:t>
      </w:r>
      <w:r w:rsidR="0083653E">
        <w:rPr>
          <w:highlight w:val="lightGray"/>
        </w:rPr>
        <w:t xml:space="preserve">song by </w:t>
      </w:r>
      <w:proofErr w:type="spellStart"/>
      <w:r w:rsidR="00B80206">
        <w:rPr>
          <w:highlight w:val="lightGray"/>
        </w:rPr>
        <w:t>Måneskin</w:t>
      </w:r>
      <w:proofErr w:type="spellEnd"/>
      <w:r w:rsidR="008E2CC6" w:rsidRPr="008E2CC6">
        <w:rPr>
          <w:highlight w:val="lightGray"/>
        </w:rPr>
        <w:t xml:space="preserve">, </w:t>
      </w:r>
      <w:r w:rsidR="00B80206">
        <w:rPr>
          <w:highlight w:val="lightGray"/>
        </w:rPr>
        <w:t>2021</w:t>
      </w:r>
      <w:r w:rsidR="008E2CC6" w:rsidRPr="008E2CC6">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643E6140"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83653E" w:rsidRPr="0083653E">
        <w:rPr>
          <w:highlight w:val="lightGray"/>
        </w:rPr>
        <w:t>YouTube</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324542D2"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B80206">
        <w:rPr>
          <w:highlight w:val="lightGray"/>
        </w:rPr>
        <w:t>3</w:t>
      </w:r>
      <w:r w:rsidR="00902532">
        <w:rPr>
          <w:highlight w:val="lightGray"/>
        </w:rPr>
        <w:t xml:space="preserve"> minutes, </w:t>
      </w:r>
      <w:r w:rsidR="00B80206">
        <w:rPr>
          <w:highlight w:val="lightGray"/>
        </w:rPr>
        <w:t>18</w:t>
      </w:r>
      <w:r w:rsidR="00C84935" w:rsidRPr="00C84935">
        <w:rPr>
          <w:highlight w:val="lightGray"/>
        </w:rPr>
        <w:t xml:space="preserve">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62509BFB"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4.</w:t>
      </w:r>
      <w:r>
        <w:t xml:space="preserve"> </w:t>
      </w:r>
      <w:r w:rsidR="00CB10DA">
        <w:t xml:space="preserve">Pedagogical purpose of clip: </w:t>
      </w:r>
      <w:r w:rsidR="001908BB" w:rsidRPr="007569D3">
        <w:rPr>
          <w:highlight w:val="lightGray"/>
        </w:rPr>
        <w:t xml:space="preserve">Students will </w:t>
      </w:r>
      <w:r w:rsidR="00D73244">
        <w:rPr>
          <w:highlight w:val="lightGray"/>
        </w:rPr>
        <w:t xml:space="preserve">practice </w:t>
      </w:r>
      <w:r w:rsidR="00B80206">
        <w:rPr>
          <w:highlight w:val="lightGray"/>
        </w:rPr>
        <w:t>present</w:t>
      </w:r>
      <w:r w:rsidR="007205E0" w:rsidRPr="007569D3">
        <w:rPr>
          <w:highlight w:val="lightGray"/>
        </w:rPr>
        <w:t xml:space="preserve"> </w:t>
      </w:r>
      <w:r w:rsidR="00902532">
        <w:rPr>
          <w:highlight w:val="lightGray"/>
        </w:rPr>
        <w:t xml:space="preserve">tense conjugations by filling in the correct verb as they listen to </w:t>
      </w:r>
      <w:proofErr w:type="spellStart"/>
      <w:r w:rsidR="00B80206">
        <w:rPr>
          <w:highlight w:val="lightGray"/>
        </w:rPr>
        <w:t>Måneskin’s</w:t>
      </w:r>
      <w:proofErr w:type="spellEnd"/>
      <w:r w:rsidR="00902532">
        <w:rPr>
          <w:highlight w:val="lightGray"/>
        </w:rPr>
        <w:t xml:space="preserve"> song</w:t>
      </w:r>
      <w:r w:rsidR="00B80206">
        <w:rPr>
          <w:highlight w:val="lightGray"/>
        </w:rPr>
        <w:t>, conjugate verbs in context,</w:t>
      </w:r>
      <w:r w:rsidR="0083653E">
        <w:rPr>
          <w:highlight w:val="lightGray"/>
        </w:rPr>
        <w:t xml:space="preserve"> and </w:t>
      </w:r>
      <w:r w:rsidR="00B97795">
        <w:rPr>
          <w:highlight w:val="lightGray"/>
        </w:rPr>
        <w:t xml:space="preserve">respond to comprehension questions from </w:t>
      </w:r>
      <w:r w:rsidR="00B97795" w:rsidRPr="00B80206">
        <w:rPr>
          <w:highlight w:val="lightGray"/>
        </w:rPr>
        <w:t xml:space="preserve">the </w:t>
      </w:r>
      <w:r w:rsidR="00B80206" w:rsidRPr="00B80206">
        <w:rPr>
          <w:highlight w:val="lightGray"/>
        </w:rPr>
        <w:t>lyrics.</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61017EE7" w14:textId="116E434E" w:rsidR="00026AA7" w:rsidRDefault="00026AA7" w:rsidP="00C144AF">
      <w:pPr>
        <w:rPr>
          <w:b/>
          <w:bCs/>
        </w:rPr>
      </w:pPr>
    </w:p>
    <w:p w14:paraId="4E18C394" w14:textId="2713E01B" w:rsidR="00026AA7" w:rsidRDefault="00026AA7" w:rsidP="00C144AF">
      <w:pPr>
        <w:rPr>
          <w:b/>
          <w:bCs/>
        </w:rPr>
      </w:pPr>
    </w:p>
    <w:p w14:paraId="40892F65" w14:textId="69EC0962" w:rsidR="00026AA7" w:rsidRDefault="00026AA7"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2DFCC7A9" w14:textId="55845FBB" w:rsidR="00026AA7" w:rsidRDefault="00026AA7" w:rsidP="00C144AF">
      <w:pPr>
        <w:rPr>
          <w:b/>
          <w:bCs/>
        </w:rPr>
      </w:pPr>
    </w:p>
    <w:p w14:paraId="525971C2" w14:textId="4C6DFDBC"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5444BBED"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B80206">
        <w:rPr>
          <w:highlight w:val="lightGray"/>
        </w:rPr>
        <w:t>We will use this</w:t>
      </w:r>
      <w:r w:rsidR="001908BB" w:rsidRPr="00B80206">
        <w:rPr>
          <w:highlight w:val="lightGray"/>
        </w:rPr>
        <w:t xml:space="preserve"> </w:t>
      </w:r>
      <w:r w:rsidR="0083653E" w:rsidRPr="00B80206">
        <w:rPr>
          <w:highlight w:val="lightGray"/>
        </w:rPr>
        <w:t>song</w:t>
      </w:r>
      <w:r w:rsidR="001908BB" w:rsidRPr="00B80206">
        <w:rPr>
          <w:highlight w:val="lightGray"/>
        </w:rPr>
        <w:t xml:space="preserve"> </w:t>
      </w:r>
      <w:r w:rsidR="0083653E" w:rsidRPr="00B80206">
        <w:rPr>
          <w:highlight w:val="lightGray"/>
        </w:rPr>
        <w:t xml:space="preserve">to practice conjugations of </w:t>
      </w:r>
      <w:r w:rsidR="00B80206" w:rsidRPr="00B80206">
        <w:rPr>
          <w:highlight w:val="lightGray"/>
        </w:rPr>
        <w:t>regular and irregular present</w:t>
      </w:r>
      <w:r w:rsidR="0083653E" w:rsidRPr="00B80206">
        <w:rPr>
          <w:highlight w:val="lightGray"/>
        </w:rPr>
        <w:t xml:space="preserve"> tense</w:t>
      </w:r>
      <w:r w:rsidR="00B80206" w:rsidRPr="00B80206">
        <w:rPr>
          <w:highlight w:val="lightGray"/>
        </w:rPr>
        <w:t xml:space="preserve"> verbs found in </w:t>
      </w:r>
      <w:proofErr w:type="spellStart"/>
      <w:r w:rsidR="00B80206" w:rsidRPr="00B80206">
        <w:rPr>
          <w:highlight w:val="lightGray"/>
        </w:rPr>
        <w:t>Måneskin’s</w:t>
      </w:r>
      <w:proofErr w:type="spellEnd"/>
      <w:r w:rsidR="00B80206" w:rsidRPr="00B80206">
        <w:rPr>
          <w:highlight w:val="lightGray"/>
        </w:rPr>
        <w:t xml:space="preserve"> song and in pre-listening and post-listening conjugation activities to help students solidify these conjugations. Students will decipher the tone of the song and some recognizable words (adjectives</w:t>
      </w:r>
      <w:r w:rsidR="00B80206">
        <w:rPr>
          <w:highlight w:val="lightGray"/>
        </w:rPr>
        <w:t xml:space="preserve"> and adjective agreement</w:t>
      </w:r>
      <w:r w:rsidR="00B80206" w:rsidRPr="00B80206">
        <w:rPr>
          <w:highlight w:val="lightGray"/>
        </w:rPr>
        <w:t>) in addition to the verbs to complete a brief reading comprehension activity.</w:t>
      </w:r>
      <w:r w:rsidR="0083653E" w:rsidRPr="00B80206">
        <w:rPr>
          <w:highlight w:val="lightGray"/>
        </w:rPr>
        <w:t xml:space="preserve"> </w:t>
      </w:r>
      <w:r w:rsidR="00B80206" w:rsidRPr="00B80206">
        <w:rPr>
          <w:highlight w:val="lightGray"/>
        </w:rPr>
        <w:t>Students will also be exposed to an important recent, European cultural development—</w:t>
      </w:r>
      <w:proofErr w:type="spellStart"/>
      <w:r w:rsidR="00B80206" w:rsidRPr="00B80206">
        <w:rPr>
          <w:highlight w:val="lightGray"/>
        </w:rPr>
        <w:t>Måneskin’s</w:t>
      </w:r>
      <w:proofErr w:type="spellEnd"/>
      <w:r w:rsidR="00B80206" w:rsidRPr="00B80206">
        <w:rPr>
          <w:highlight w:val="lightGray"/>
        </w:rPr>
        <w:t xml:space="preserve"> (and Italy’s) win at the 2022 Eurovision song competition.</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41AE31C5"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931EB1">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788C0194"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C84935" w:rsidRPr="0083653E">
        <w:rPr>
          <w:highlight w:val="lightGray"/>
        </w:rPr>
        <w:t>Yes.</w:t>
      </w:r>
      <w:r w:rsidR="0083653E" w:rsidRPr="0083653E">
        <w:rPr>
          <w:highlight w:val="lightGray"/>
        </w:rPr>
        <w:t xml:space="preserve"> Textbook do not usually offer activities other than mechanical conjugations and fill-in-the-blank activities that draw from inauthentic scenarios</w:t>
      </w:r>
      <w:r w:rsidR="00E328AC" w:rsidRPr="0083653E">
        <w:rPr>
          <w:highlight w:val="lightGray"/>
        </w:rPr>
        <w:t>.</w:t>
      </w:r>
      <w:r w:rsidR="0083653E" w:rsidRPr="0083653E">
        <w:rPr>
          <w:highlight w:val="lightGray"/>
        </w:rPr>
        <w:t xml:space="preserve"> By listening to the song and reflecting on the lyrics, students will absorb these </w:t>
      </w:r>
      <w:r w:rsidR="00B80206">
        <w:rPr>
          <w:highlight w:val="lightGray"/>
        </w:rPr>
        <w:t>present</w:t>
      </w:r>
      <w:r w:rsidR="0083653E" w:rsidRPr="0083653E">
        <w:rPr>
          <w:highlight w:val="lightGray"/>
        </w:rPr>
        <w:t xml:space="preserve"> tense verbs in an authentic context and have an opportunity to practice spelling and conjugations</w:t>
      </w:r>
      <w:r w:rsidR="0083653E" w:rsidRPr="00B80206">
        <w:rPr>
          <w:highlight w:val="lightGray"/>
        </w:rPr>
        <w:t xml:space="preserve">. </w:t>
      </w:r>
      <w:r w:rsidR="00B80206" w:rsidRPr="00B80206">
        <w:rPr>
          <w:highlight w:val="lightGray"/>
        </w:rPr>
        <w:t xml:space="preserve"> Furthermore, it is important that students learn about recent Italian accomplishments or actual events that their textbooks or other materials cannot cover (having been published prior).</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7CD5D114"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902532">
        <w:rPr>
          <w:highlight w:val="lightGray"/>
        </w:rPr>
        <w:t xml:space="preserve">We are using the entire song </w:t>
      </w:r>
      <w:r w:rsidR="0083653E">
        <w:rPr>
          <w:highlight w:val="lightGray"/>
        </w:rPr>
        <w:t>(</w:t>
      </w:r>
      <w:r w:rsidR="00B80206">
        <w:rPr>
          <w:highlight w:val="lightGray"/>
        </w:rPr>
        <w:t>3</w:t>
      </w:r>
      <w:r w:rsidR="00902532">
        <w:rPr>
          <w:highlight w:val="lightGray"/>
        </w:rPr>
        <w:t xml:space="preserve"> minutes and </w:t>
      </w:r>
      <w:r w:rsidR="00B80206">
        <w:rPr>
          <w:highlight w:val="lightGray"/>
        </w:rPr>
        <w:t>18</w:t>
      </w:r>
      <w:r w:rsidR="00902532">
        <w:rPr>
          <w:highlight w:val="lightGray"/>
        </w:rPr>
        <w:t xml:space="preserve"> seconds</w:t>
      </w:r>
      <w:r w:rsidR="0083653E">
        <w:rPr>
          <w:highlight w:val="lightGray"/>
        </w:rPr>
        <w:t>)</w:t>
      </w:r>
      <w:r w:rsidR="00F10CB8" w:rsidRPr="007569D3">
        <w:rPr>
          <w:highlight w:val="lightGray"/>
        </w:rPr>
        <w:t>.</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5467A0CB"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902532" w:rsidRPr="0083653E">
        <w:rPr>
          <w:highlight w:val="lightGray"/>
        </w:rPr>
        <w:t xml:space="preserve">The </w:t>
      </w:r>
      <w:r w:rsidR="00B80206">
        <w:rPr>
          <w:highlight w:val="lightGray"/>
        </w:rPr>
        <w:t>present</w:t>
      </w:r>
      <w:r w:rsidR="00902532" w:rsidRPr="0083653E">
        <w:rPr>
          <w:highlight w:val="lightGray"/>
        </w:rPr>
        <w:t xml:space="preserve"> tense verbs are sprinkled throughout the song and we would like students to have the full version of the piece so they can answer comprehension questions and practice using connecting words.</w:t>
      </w:r>
    </w:p>
    <w:p w14:paraId="47A7BD11" w14:textId="72F4FCB2" w:rsidR="00465629" w:rsidRDefault="00AD23E1" w:rsidP="00123B88">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465629">
        <w:fldChar w:fldCharType="begin">
          <w:ffData>
            <w:name w:val="Check8"/>
            <w:enabled/>
            <w:calcOnExit w:val="0"/>
            <w:checkBox>
              <w:sizeAuto/>
              <w:default w:val="0"/>
            </w:checkBox>
          </w:ffData>
        </w:fldChar>
      </w:r>
      <w:bookmarkStart w:id="7" w:name="Check8"/>
      <w:r w:rsidR="00465629">
        <w:instrText xml:space="preserve"> FORMCHECKBOX </w:instrText>
      </w:r>
      <w:r w:rsidR="00000000">
        <w:fldChar w:fldCharType="separate"/>
      </w:r>
      <w:r w:rsidR="00465629">
        <w:fldChar w:fldCharType="end"/>
      </w:r>
      <w:bookmarkEnd w:id="7"/>
      <w:r w:rsidR="00465629">
        <w:t xml:space="preserve"> No </w:t>
      </w:r>
      <w:r w:rsidR="007205E0">
        <w:fldChar w:fldCharType="begin">
          <w:ffData>
            <w:name w:val="Check9"/>
            <w:enabled/>
            <w:calcOnExit w:val="0"/>
            <w:checkBox>
              <w:sizeAuto/>
              <w:default w:val="1"/>
            </w:checkBox>
          </w:ffData>
        </w:fldChar>
      </w:r>
      <w:bookmarkStart w:id="8" w:name="Check9"/>
      <w:r w:rsidR="007205E0">
        <w:instrText xml:space="preserve"> FORMCHECKBOX </w:instrText>
      </w:r>
      <w:r w:rsidR="00000000">
        <w:fldChar w:fldCharType="separate"/>
      </w:r>
      <w:r w:rsidR="007205E0">
        <w:fldChar w:fldCharType="end"/>
      </w:r>
      <w:bookmarkEnd w:id="8"/>
    </w:p>
    <w:p w14:paraId="090D13BD" w14:textId="2E2705B1" w:rsidR="00465629" w:rsidRPr="00123B88"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rPr>
          <w:highlight w:val="lightGray"/>
        </w:rPr>
      </w:pPr>
      <w:r>
        <w:rPr>
          <w:b/>
          <w:bCs/>
        </w:rPr>
        <w:t xml:space="preserve">9. </w:t>
      </w:r>
      <w:r w:rsidR="00AD23E1">
        <w:t xml:space="preserve">What is the effect of this use of the copyrighted work upon the market potential of the original work? (Does this </w:t>
      </w:r>
      <w:r w:rsidR="00902532">
        <w:t>a</w:t>
      </w:r>
      <w:r w:rsidR="00AD23E1">
        <w:t xml:space="preserve">ffect sales or distribution of original work or act as competition to original source material?) </w:t>
      </w:r>
      <w:r w:rsidR="00A006C5" w:rsidRPr="00F949B6">
        <w:rPr>
          <w:highlight w:val="lightGray"/>
        </w:rPr>
        <w:t>Th</w:t>
      </w:r>
      <w:r w:rsidR="00902532">
        <w:rPr>
          <w:highlight w:val="lightGray"/>
        </w:rPr>
        <w:t>e use of this song in class</w:t>
      </w:r>
      <w:r w:rsidR="00A006C5" w:rsidRPr="00F949B6">
        <w:rPr>
          <w:highlight w:val="lightGray"/>
        </w:rPr>
        <w:t xml:space="preserve"> does not </w:t>
      </w:r>
      <w:r w:rsidR="001D5337" w:rsidRPr="00F949B6">
        <w:rPr>
          <w:highlight w:val="lightGray"/>
        </w:rPr>
        <w:t>affect</w:t>
      </w:r>
      <w:r w:rsidR="00A006C5" w:rsidRPr="00F949B6">
        <w:rPr>
          <w:highlight w:val="lightGray"/>
        </w:rPr>
        <w:t xml:space="preserve"> the original source material.</w:t>
      </w:r>
      <w:r w:rsidR="007569D3" w:rsidRPr="00F949B6">
        <w:rPr>
          <w:highlight w:val="lightGray"/>
        </w:rPr>
        <w:t xml:space="preserve"> </w:t>
      </w:r>
      <w:r w:rsidR="00902532">
        <w:rPr>
          <w:highlight w:val="lightGray"/>
        </w:rPr>
        <w:t>Its use does not affect sales or distribution, nor does it compete with the original source material. W</w:t>
      </w:r>
      <w:r w:rsidR="00123B88">
        <w:rPr>
          <w:highlight w:val="lightGray"/>
        </w:rPr>
        <w:t xml:space="preserve">e will use the </w:t>
      </w:r>
      <w:r w:rsidR="00902532">
        <w:rPr>
          <w:highlight w:val="lightGray"/>
        </w:rPr>
        <w:t>song</w:t>
      </w:r>
      <w:r w:rsidR="00123B88">
        <w:rPr>
          <w:highlight w:val="lightGray"/>
        </w:rPr>
        <w:t xml:space="preserve"> with the </w:t>
      </w:r>
      <w:r w:rsidR="00F949B6" w:rsidRPr="00F949B6">
        <w:rPr>
          <w:highlight w:val="lightGray"/>
        </w:rPr>
        <w:t>education goal</w:t>
      </w:r>
      <w:r w:rsidR="00123B88">
        <w:rPr>
          <w:highlight w:val="lightGray"/>
        </w:rPr>
        <w:t xml:space="preserve"> </w:t>
      </w:r>
      <w:r w:rsidR="00F949B6" w:rsidRPr="00F949B6">
        <w:rPr>
          <w:highlight w:val="lightGray"/>
        </w:rPr>
        <w:t>o</w:t>
      </w:r>
      <w:r w:rsidR="00123B88">
        <w:rPr>
          <w:highlight w:val="lightGray"/>
        </w:rPr>
        <w:t>f</w:t>
      </w:r>
      <w:r w:rsidR="00F949B6" w:rsidRPr="00F949B6">
        <w:rPr>
          <w:highlight w:val="lightGray"/>
        </w:rPr>
        <w:t xml:space="preserve"> practic</w:t>
      </w:r>
      <w:r w:rsidR="00123B88">
        <w:rPr>
          <w:highlight w:val="lightGray"/>
        </w:rPr>
        <w:t>ing</w:t>
      </w:r>
      <w:r w:rsidR="00123B88" w:rsidRPr="00123B88">
        <w:rPr>
          <w:highlight w:val="lightGray"/>
        </w:rPr>
        <w:t xml:space="preserve"> </w:t>
      </w:r>
      <w:r w:rsidR="00B80206">
        <w:rPr>
          <w:highlight w:val="lightGray"/>
        </w:rPr>
        <w:t>present</w:t>
      </w:r>
      <w:r w:rsidR="00902532">
        <w:rPr>
          <w:highlight w:val="lightGray"/>
        </w:rPr>
        <w:t xml:space="preserve"> tense</w:t>
      </w:r>
      <w:r w:rsidR="00B80206">
        <w:rPr>
          <w:highlight w:val="lightGray"/>
        </w:rPr>
        <w:t xml:space="preserve"> verbs and adjective agreement</w:t>
      </w:r>
      <w:r w:rsidR="00902532">
        <w:rPr>
          <w:highlight w:val="lightGray"/>
        </w:rPr>
        <w:t xml:space="preserve"> to supplement activities in students’ </w:t>
      </w:r>
      <w:r w:rsidR="00B80206">
        <w:rPr>
          <w:highlight w:val="lightGray"/>
        </w:rPr>
        <w:t>textbooks and to introduce them to Italian art/media.</w:t>
      </w:r>
    </w:p>
    <w:p w14:paraId="007B5A21" w14:textId="77777777" w:rsidR="00C02464" w:rsidRDefault="00C02464" w:rsidP="00C017C5">
      <w:pPr>
        <w:rPr>
          <w:b/>
          <w:bCs/>
        </w:rPr>
      </w:pPr>
    </w:p>
    <w:p w14:paraId="173D6375" w14:textId="77777777" w:rsidR="0040136B" w:rsidRDefault="0040136B" w:rsidP="00C017C5">
      <w:pPr>
        <w:rPr>
          <w:b/>
          <w:bCs/>
        </w:rPr>
      </w:pPr>
    </w:p>
    <w:p w14:paraId="291D2D37" w14:textId="77777777" w:rsidR="0040136B" w:rsidRDefault="0040136B" w:rsidP="00C017C5">
      <w:pPr>
        <w:rPr>
          <w:b/>
          <w:bCs/>
        </w:rPr>
      </w:pPr>
    </w:p>
    <w:p w14:paraId="5F5C4E50" w14:textId="4BCAA669" w:rsidR="0040136B" w:rsidRDefault="0040136B" w:rsidP="00C017C5">
      <w:pPr>
        <w:rPr>
          <w:b/>
          <w:bCs/>
        </w:rPr>
      </w:pPr>
    </w:p>
    <w:p w14:paraId="385EED93" w14:textId="2CCCFBAB" w:rsidR="00A006C5" w:rsidRDefault="00A006C5" w:rsidP="00C017C5">
      <w:pPr>
        <w:rPr>
          <w:b/>
          <w:bCs/>
        </w:rPr>
      </w:pPr>
    </w:p>
    <w:p w14:paraId="4EDF8BBD" w14:textId="7100A979" w:rsidR="00A006C5" w:rsidRDefault="00A006C5" w:rsidP="00C017C5">
      <w:pPr>
        <w:rPr>
          <w:b/>
          <w:bCs/>
        </w:rPr>
      </w:pPr>
    </w:p>
    <w:p w14:paraId="6A6FFC3B" w14:textId="652C5AF1" w:rsidR="00A006C5" w:rsidRDefault="00A006C5" w:rsidP="00C017C5">
      <w:pPr>
        <w:rPr>
          <w:b/>
          <w:bCs/>
        </w:rPr>
      </w:pPr>
    </w:p>
    <w:p w14:paraId="73354583" w14:textId="77777777"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C2673" w14:textId="77777777" w:rsidR="00DA4528" w:rsidRDefault="00DA4528" w:rsidP="00FA1669">
      <w:r>
        <w:separator/>
      </w:r>
    </w:p>
  </w:endnote>
  <w:endnote w:type="continuationSeparator" w:id="0">
    <w:p w14:paraId="0D825330" w14:textId="77777777" w:rsidR="00DA4528" w:rsidRDefault="00DA4528"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492C0" w14:textId="77777777" w:rsidR="00DA4528" w:rsidRDefault="00DA4528" w:rsidP="00FA1669">
      <w:r>
        <w:separator/>
      </w:r>
    </w:p>
  </w:footnote>
  <w:footnote w:type="continuationSeparator" w:id="0">
    <w:p w14:paraId="5C7E5711" w14:textId="77777777" w:rsidR="00DA4528" w:rsidRDefault="00DA4528"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6AA7"/>
    <w:rsid w:val="00041C4B"/>
    <w:rsid w:val="00060C2C"/>
    <w:rsid w:val="00123B88"/>
    <w:rsid w:val="00160D4F"/>
    <w:rsid w:val="001908BB"/>
    <w:rsid w:val="001D5337"/>
    <w:rsid w:val="001F185F"/>
    <w:rsid w:val="001F3173"/>
    <w:rsid w:val="002138E7"/>
    <w:rsid w:val="002472E5"/>
    <w:rsid w:val="00253C3B"/>
    <w:rsid w:val="0028259E"/>
    <w:rsid w:val="002F500E"/>
    <w:rsid w:val="00331693"/>
    <w:rsid w:val="003B239C"/>
    <w:rsid w:val="003B2F14"/>
    <w:rsid w:val="003C4B65"/>
    <w:rsid w:val="0040136B"/>
    <w:rsid w:val="00465629"/>
    <w:rsid w:val="004C0B1E"/>
    <w:rsid w:val="00594466"/>
    <w:rsid w:val="0059453D"/>
    <w:rsid w:val="007205E0"/>
    <w:rsid w:val="007569D3"/>
    <w:rsid w:val="00787DB9"/>
    <w:rsid w:val="00796303"/>
    <w:rsid w:val="007B24E0"/>
    <w:rsid w:val="0083653E"/>
    <w:rsid w:val="00866E3A"/>
    <w:rsid w:val="008D1E6C"/>
    <w:rsid w:val="008E2CC6"/>
    <w:rsid w:val="00902532"/>
    <w:rsid w:val="009074CF"/>
    <w:rsid w:val="00921377"/>
    <w:rsid w:val="00931EB1"/>
    <w:rsid w:val="009872F8"/>
    <w:rsid w:val="009B58FC"/>
    <w:rsid w:val="009E4095"/>
    <w:rsid w:val="00A006C5"/>
    <w:rsid w:val="00A02DAD"/>
    <w:rsid w:val="00A31687"/>
    <w:rsid w:val="00A43D45"/>
    <w:rsid w:val="00A7043D"/>
    <w:rsid w:val="00AD23E1"/>
    <w:rsid w:val="00B11AFA"/>
    <w:rsid w:val="00B80206"/>
    <w:rsid w:val="00B97795"/>
    <w:rsid w:val="00C017C5"/>
    <w:rsid w:val="00C02464"/>
    <w:rsid w:val="00C02A35"/>
    <w:rsid w:val="00C144AF"/>
    <w:rsid w:val="00C84935"/>
    <w:rsid w:val="00C94519"/>
    <w:rsid w:val="00CA784A"/>
    <w:rsid w:val="00CB10DA"/>
    <w:rsid w:val="00CE55E7"/>
    <w:rsid w:val="00D138AA"/>
    <w:rsid w:val="00D432E4"/>
    <w:rsid w:val="00D56134"/>
    <w:rsid w:val="00D71BCC"/>
    <w:rsid w:val="00D73244"/>
    <w:rsid w:val="00DA2645"/>
    <w:rsid w:val="00DA3107"/>
    <w:rsid w:val="00DA4528"/>
    <w:rsid w:val="00DA6636"/>
    <w:rsid w:val="00E328AC"/>
    <w:rsid w:val="00EF5FC1"/>
    <w:rsid w:val="00F10CB8"/>
    <w:rsid w:val="00F437EA"/>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11</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7</cp:revision>
  <dcterms:created xsi:type="dcterms:W3CDTF">2022-11-22T17:11:00Z</dcterms:created>
  <dcterms:modified xsi:type="dcterms:W3CDTF">2022-12-29T15:44:00Z</dcterms:modified>
</cp:coreProperties>
</file>