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3124" w14:textId="6EDB06BC" w:rsidR="00CB1671" w:rsidRPr="00CB1671" w:rsidRDefault="00CB1671" w:rsidP="00CB167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Il periodo ipotetico – l’impossibilità</w:t>
      </w:r>
    </w:p>
    <w:p w14:paraId="54B2CA56" w14:textId="4E8B6DFC" w:rsidR="003C53E9" w:rsidRPr="00CB1671" w:rsidRDefault="00D34B7F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Il caso curioso di Benjamin Button</w:t>
      </w:r>
      <w:r w:rsidR="00C7392E"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(</w:t>
      </w:r>
      <w:r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2008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27197C24" w14:textId="7BCC5F84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3405BD28" w14:textId="288454B4" w:rsidR="00B025AC" w:rsidRPr="00B025AC" w:rsidRDefault="00795E15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b/>
          <w:bCs/>
          <w:color w:val="000000"/>
          <w:lang w:val="it-IT"/>
        </w:rPr>
        <w:t>Activity</w:t>
      </w:r>
      <w:r w:rsidR="009C2E65" w:rsidRPr="00B025AC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1. </w:t>
      </w:r>
      <w:r>
        <w:rPr>
          <w:rFonts w:ascii="Garamond" w:eastAsia="Times New Roman" w:hAnsi="Garamond" w:cs="Times New Roman"/>
          <w:color w:val="000000"/>
          <w:lang w:val="it-IT"/>
        </w:rPr>
        <w:t xml:space="preserve">Read the </w:t>
      </w:r>
      <w:proofErr w:type="spellStart"/>
      <w:r>
        <w:rPr>
          <w:rFonts w:ascii="Garamond" w:eastAsia="Times New Roman" w:hAnsi="Garamond" w:cs="Times New Roman"/>
          <w:color w:val="000000"/>
          <w:lang w:val="it-IT"/>
        </w:rPr>
        <w:t>description of</w:t>
      </w:r>
      <w:proofErr w:type="spellEnd"/>
      <w:r>
        <w:rPr>
          <w:rFonts w:ascii="Garamond" w:eastAsia="Times New Roman" w:hAnsi="Garamond" w:cs="Times New Roman"/>
          <w:color w:val="000000"/>
          <w:lang w:val="it-IT"/>
        </w:rPr>
        <w:t xml:space="preserve"> the </w:t>
      </w:r>
      <w:proofErr w:type="gramStart"/>
      <w:r>
        <w:rPr>
          <w:rFonts w:ascii="Garamond" w:eastAsia="Times New Roman" w:hAnsi="Garamond" w:cs="Times New Roman"/>
          <w:color w:val="000000"/>
          <w:lang w:val="it-IT"/>
        </w:rPr>
        <w:t>film</w:t>
      </w:r>
      <w:proofErr w:type="gramEnd"/>
      <w:r w:rsidR="00CB1671">
        <w:rPr>
          <w:rFonts w:ascii="Garamond" w:eastAsia="Times New Roman" w:hAnsi="Garamond" w:cs="Times New Roman"/>
          <w:color w:val="000000"/>
          <w:lang w:val="it-IT"/>
        </w:rPr>
        <w:t xml:space="preserve"> </w:t>
      </w:r>
      <w:r w:rsidR="00CB1671" w:rsidRPr="00CB1671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="00CB1671">
        <w:rPr>
          <w:rFonts w:ascii="Garamond" w:eastAsia="Times New Roman" w:hAnsi="Garamond" w:cs="Times New Roman"/>
          <w:color w:val="000000"/>
          <w:lang w:val="it-IT"/>
        </w:rPr>
        <w:t>.</w:t>
      </w:r>
      <w:r w:rsidR="00CB1671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1"/>
      </w:r>
    </w:p>
    <w:p w14:paraId="0B51CE85" w14:textId="5C223622" w:rsidR="00796687" w:rsidRDefault="00796687" w:rsidP="00B025AC">
      <w:p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 w:rsidRPr="00796687">
        <w:rPr>
          <w:rFonts w:ascii="Garamond" w:eastAsia="Times New Roman" w:hAnsi="Garamond" w:cs="Times New Roman"/>
          <w:color w:val="000000"/>
          <w:lang w:val="it-IT"/>
        </w:rPr>
        <w:t>Tratto dal romanzo di 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Francis Scott Fitzgerald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</w:t>
      </w:r>
      <w:r w:rsidRPr="00B025AC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racconta le vicende</w:t>
      </w:r>
      <w:r w:rsidRPr="00B025AC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2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di Benjamin Button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Brad Pitt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), un neonato con la salute di un novantenne. Fin dai suoi primissimi giorni di vita si ritrova a convivere con artrite, cataratta e sordità.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3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Nonostante i medici gli diano poco da vivere, più passa il tempo più ringiovanisce.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4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La sua storia si intreccia</w:t>
      </w:r>
      <w:r w:rsidR="009C2E65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5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con quella del suo primo e unico amore, Daisy (</w:t>
      </w:r>
      <w:proofErr w:type="spellStart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Cate</w:t>
      </w:r>
      <w:proofErr w:type="spellEnd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Blanchett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 una donna emancipata e libera. È proprio lei a narrare, in punto di morte, questa strana storia a sua figlia Caroline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Julia Ormond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). David </w:t>
      </w:r>
      <w:proofErr w:type="spellStart"/>
      <w:r w:rsidRPr="00796687">
        <w:rPr>
          <w:rFonts w:ascii="Garamond" w:eastAsia="Times New Roman" w:hAnsi="Garamond" w:cs="Times New Roman"/>
          <w:color w:val="000000"/>
          <w:lang w:val="it-IT"/>
        </w:rPr>
        <w:t>Fincher</w:t>
      </w:r>
      <w:proofErr w:type="spellEnd"/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a cui è stata affidata la regia, sceglie di iniziare la narrazione dalla modernità, per arrivare a raccontare di un passato migliore, fatto di speranze e sentimenti. </w:t>
      </w:r>
    </w:p>
    <w:p w14:paraId="27838D32" w14:textId="77777777" w:rsidR="00B025AC" w:rsidRPr="00796687" w:rsidRDefault="00B025AC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</w:p>
    <w:p w14:paraId="493D6DDA" w14:textId="72546CAC" w:rsidR="00B025AC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b/>
          <w:bCs/>
          <w:color w:val="222222"/>
          <w:lang w:val="it-IT"/>
        </w:rPr>
        <w:t>Reflection</w:t>
      </w:r>
      <w:proofErr w:type="spellEnd"/>
      <w:r w:rsidR="009C2E65" w:rsidRPr="009C2E65">
        <w:rPr>
          <w:rFonts w:ascii="Garamond" w:hAnsi="Garamond"/>
          <w:b/>
          <w:bCs/>
          <w:color w:val="222222"/>
          <w:lang w:val="it-IT"/>
        </w:rPr>
        <w:t>:</w:t>
      </w:r>
      <w:r w:rsidR="009C2E65">
        <w:rPr>
          <w:rFonts w:ascii="Garamond" w:hAnsi="Garamond"/>
          <w:b/>
          <w:bCs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Did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figure out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 w:rsidR="009C2E65" w:rsidRPr="009C2E6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9C2E65" w:rsidRPr="009C2E65">
        <w:rPr>
          <w:rFonts w:ascii="Garamond" w:hAnsi="Garamond"/>
          <w:color w:val="222222"/>
          <w:lang w:val="it-IT"/>
        </w:rPr>
        <w:t>Benjamin</w:t>
      </w:r>
      <w:r>
        <w:rPr>
          <w:rFonts w:ascii="Garamond" w:hAnsi="Garamond"/>
          <w:color w:val="222222"/>
          <w:lang w:val="it-IT"/>
        </w:rPr>
        <w:t>’s</w:t>
      </w:r>
      <w:proofErr w:type="spellEnd"/>
      <w:r>
        <w:rPr>
          <w:rFonts w:ascii="Garamond" w:hAnsi="Garamond"/>
          <w:color w:val="222222"/>
          <w:lang w:val="it-IT"/>
        </w:rPr>
        <w:t xml:space="preserve"> “</w:t>
      </w:r>
      <w:proofErr w:type="spellStart"/>
      <w:r>
        <w:rPr>
          <w:rFonts w:ascii="Garamond" w:hAnsi="Garamond"/>
          <w:color w:val="222222"/>
          <w:lang w:val="it-IT"/>
        </w:rPr>
        <w:t>curious</w:t>
      </w:r>
      <w:proofErr w:type="spellEnd"/>
      <w:r>
        <w:rPr>
          <w:rFonts w:ascii="Garamond" w:hAnsi="Garamond"/>
          <w:color w:val="222222"/>
          <w:lang w:val="it-IT"/>
        </w:rPr>
        <w:t xml:space="preserve"> case”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 w:rsidR="009C2E65" w:rsidRPr="009C2E65">
        <w:rPr>
          <w:rFonts w:ascii="Garamond" w:hAnsi="Garamond"/>
          <w:color w:val="222222"/>
          <w:lang w:val="it-IT"/>
        </w:rPr>
        <w:t xml:space="preserve">?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happens</w:t>
      </w:r>
      <w:proofErr w:type="spellEnd"/>
      <w:r>
        <w:rPr>
          <w:rFonts w:ascii="Garamond" w:hAnsi="Garamond"/>
          <w:color w:val="222222"/>
          <w:lang w:val="it-IT"/>
        </w:rPr>
        <w:t xml:space="preserve"> to </w:t>
      </w:r>
      <w:proofErr w:type="spellStart"/>
      <w:r>
        <w:rPr>
          <w:rFonts w:ascii="Garamond" w:hAnsi="Garamond"/>
          <w:color w:val="222222"/>
          <w:lang w:val="it-IT"/>
        </w:rPr>
        <w:t>him</w:t>
      </w:r>
      <w:proofErr w:type="spellEnd"/>
      <w:r>
        <w:rPr>
          <w:rFonts w:ascii="Garamond" w:hAnsi="Garamond"/>
          <w:color w:val="222222"/>
          <w:lang w:val="it-IT"/>
        </w:rPr>
        <w:t xml:space="preserve">? 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progression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his</w:t>
      </w:r>
      <w:proofErr w:type="spellEnd"/>
      <w:r>
        <w:rPr>
          <w:rFonts w:ascii="Garamond" w:hAnsi="Garamond"/>
          <w:color w:val="222222"/>
          <w:lang w:val="it-IT"/>
        </w:rPr>
        <w:t xml:space="preserve"> life:</w:t>
      </w:r>
    </w:p>
    <w:p w14:paraId="24070632" w14:textId="77777777" w:rsidR="00795E15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BB0927A" w14:textId="2E0C762D" w:rsidR="00B025AC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fldChar w:fldCharType="begin"/>
      </w:r>
      <w:r>
        <w:instrText xml:space="preserve"> INCLUDEPICTURE "https://upload.wikimedia.org/wikipedia/commons/thumb/e/ee/Habibaadansalat.jpg/220px-Habibaadansalat.jpg"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F282A1" wp14:editId="11C48412">
            <wp:extent cx="1131683" cy="1022163"/>
            <wp:effectExtent l="0" t="0" r="0" b="0"/>
            <wp:docPr id="13" name="Picture 13" descr="Old a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ld ag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44"/>
                    <a:stretch/>
                  </pic:blipFill>
                  <pic:spPr bwMode="auto">
                    <a:xfrm>
                      <a:off x="0" y="0"/>
                      <a:ext cx="1170448" cy="10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795E15">
        <w:t xml:space="preserve">  </w:t>
      </w:r>
      <w:r w:rsidR="00795E15">
        <w:fldChar w:fldCharType="begin"/>
      </w:r>
      <w:r w:rsidR="00795E15">
        <w:instrText xml:space="preserve"> INCLUDEPICTURE "https://img.freepik.com/free-photo/middle-age-friends-having-fun-coffee-shop_23-2149218615.jpg?w=2000"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014DACFC" wp14:editId="1BF1E769">
            <wp:extent cx="1248969" cy="1061408"/>
            <wp:effectExtent l="0" t="0" r="0" b="5715"/>
            <wp:docPr id="12" name="Picture 12" descr="Middle aged asian woma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dle aged asian woma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8" r="12454"/>
                    <a:stretch/>
                  </pic:blipFill>
                  <pic:spPr bwMode="auto">
                    <a:xfrm>
                      <a:off x="0" y="0"/>
                      <a:ext cx="1297405" cy="11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 </w:t>
      </w:r>
      <w:r w:rsidR="00795E15">
        <w:fldChar w:fldCharType="begin"/>
      </w:r>
      <w:r w:rsidR="00795E15">
        <w:instrText xml:space="preserve"> INCLUDEPICTURE "https://www.collegiateparent.com/wp-content/uploads/2022/07/college-student-library-stacks-smiling.jpg"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6BE799BE" wp14:editId="2F01F5F3">
            <wp:extent cx="1068542" cy="1067891"/>
            <wp:effectExtent l="0" t="0" r="0" b="0"/>
            <wp:docPr id="11" name="Picture 11" descr="Is Your Student Ready for College? | Collegiate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Your Student Ready for College? | CollegiatePa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6"/>
                    <a:stretch/>
                  </pic:blipFill>
                  <pic:spPr bwMode="auto">
                    <a:xfrm>
                      <a:off x="0" y="0"/>
                      <a:ext cx="1086816" cy="10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</w:t>
      </w:r>
      <w:r w:rsidR="00795E15">
        <w:fldChar w:fldCharType="begin"/>
      </w:r>
      <w:r w:rsidR="00795E15">
        <w:instrText xml:space="preserve"> INCLUDEPICTURE "https://i0.wp.com/post.greatist.com/wp-content/uploads/sites/2/2021/05/344483-grt-Why-Cant-I-Remember-My-Childhood-1296x728-header_body.jpg?w=1155&amp;h=1530"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552FB33B" wp14:editId="21FBCB75">
            <wp:extent cx="1278611" cy="1068038"/>
            <wp:effectExtent l="0" t="0" r="4445" b="0"/>
            <wp:docPr id="10" name="Picture 10" descr="Why Can't I Remember My Childhood? Cause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an't I Remember My Childhood? Causes and Solu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4" r="9808"/>
                    <a:stretch/>
                  </pic:blipFill>
                  <pic:spPr bwMode="auto">
                    <a:xfrm>
                      <a:off x="0" y="0"/>
                      <a:ext cx="1376135" cy="11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 </w:t>
      </w:r>
      <w:r w:rsidR="00795E15">
        <w:fldChar w:fldCharType="begin"/>
      </w:r>
      <w:r w:rsidR="00795E15">
        <w:instrText xml:space="preserve"> INCLUDEPICTURE "https://assets.aboutkidshealth.ca/AKHAssets/newborn_babies_at_birth.jpg?renditionid=21"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50F251A9" wp14:editId="7B33955C">
            <wp:extent cx="1018815" cy="1064040"/>
            <wp:effectExtent l="0" t="0" r="0" b="3175"/>
            <wp:docPr id="9" name="Picture 9" descr="Newborn babies at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born babies at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r="24476"/>
                    <a:stretch/>
                  </pic:blipFill>
                  <pic:spPr bwMode="auto">
                    <a:xfrm>
                      <a:off x="0" y="0"/>
                      <a:ext cx="1065148" cy="11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</w:p>
    <w:p w14:paraId="3693FDA2" w14:textId="77777777" w:rsidR="001B3778" w:rsidRDefault="001B377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F16BBEE" w14:textId="466763BD" w:rsidR="00401B79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     l</w:t>
      </w:r>
      <w:r w:rsidR="00401B79">
        <w:rPr>
          <w:rFonts w:ascii="Garamond" w:hAnsi="Garamond"/>
          <w:color w:val="222222"/>
          <w:lang w:val="it-IT"/>
        </w:rPr>
        <w:t>a nascita</w:t>
      </w:r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 w:rsidRPr="001B3778">
        <w:rPr>
          <w:rFonts w:ascii="Garamond" w:hAnsi="Garamond"/>
          <w:color w:val="222222"/>
          <w:lang w:val="it-IT"/>
        </w:rPr>
        <w:sym w:font="Wingdings" w:char="F0E0"/>
      </w:r>
      <w:r w:rsidR="00401B79">
        <w:rPr>
          <w:rFonts w:ascii="Garamond" w:hAnsi="Garamond"/>
          <w:color w:val="222222"/>
          <w:lang w:val="it-IT"/>
        </w:rPr>
        <w:tab/>
      </w:r>
      <w:proofErr w:type="gramStart"/>
      <w:r w:rsidR="001B3778">
        <w:rPr>
          <w:rFonts w:ascii="Garamond" w:hAnsi="Garamond"/>
          <w:color w:val="222222"/>
          <w:lang w:val="it-IT"/>
        </w:rPr>
        <w:tab/>
      </w:r>
      <w:r>
        <w:rPr>
          <w:rFonts w:ascii="Garamond" w:hAnsi="Garamond"/>
          <w:color w:val="222222"/>
          <w:lang w:val="it-IT"/>
        </w:rPr>
        <w:t xml:space="preserve">  </w:t>
      </w:r>
      <w:r w:rsidR="001B3778">
        <w:rPr>
          <w:rFonts w:ascii="Garamond" w:hAnsi="Garamond"/>
          <w:color w:val="222222"/>
          <w:lang w:val="it-IT"/>
        </w:rPr>
        <w:t>l’infanzia</w:t>
      </w:r>
      <w:proofErr w:type="gramEnd"/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 w:rsidRPr="001B3778">
        <w:rPr>
          <w:rFonts w:ascii="Garamond" w:hAnsi="Garamond"/>
          <w:color w:val="222222"/>
          <w:lang w:val="it-IT"/>
        </w:rPr>
        <w:sym w:font="Wingdings" w:char="F0E0"/>
      </w:r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 xml:space="preserve">la gioventù </w:t>
      </w:r>
      <w:r w:rsidR="00401B79" w:rsidRPr="00401B79">
        <w:rPr>
          <w:rFonts w:ascii="Garamond" w:hAnsi="Garamond"/>
          <w:color w:val="222222"/>
          <w:lang w:val="it-IT"/>
        </w:rPr>
        <w:sym w:font="Wingdings" w:char="F0E0"/>
      </w:r>
      <w:r w:rsidR="00401B79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>l</w:t>
      </w:r>
      <w:r w:rsidR="001B3778">
        <w:rPr>
          <w:rFonts w:ascii="Garamond" w:hAnsi="Garamond"/>
          <w:color w:val="222222"/>
          <w:lang w:val="it-IT"/>
        </w:rPr>
        <w:t>’e</w:t>
      </w:r>
      <w:r w:rsidR="00401B79">
        <w:rPr>
          <w:rFonts w:ascii="Garamond" w:hAnsi="Garamond"/>
          <w:color w:val="222222"/>
          <w:lang w:val="it-IT"/>
        </w:rPr>
        <w:t>tà</w:t>
      </w:r>
      <w:r w:rsidR="001B3778">
        <w:rPr>
          <w:rFonts w:ascii="Garamond" w:hAnsi="Garamond"/>
          <w:color w:val="222222"/>
          <w:lang w:val="it-IT"/>
        </w:rPr>
        <w:t xml:space="preserve"> media </w:t>
      </w:r>
      <w:r w:rsidR="00401B79" w:rsidRPr="00401B79">
        <w:rPr>
          <w:rFonts w:ascii="Garamond" w:hAnsi="Garamond"/>
          <w:color w:val="222222"/>
          <w:lang w:val="it-IT"/>
        </w:rPr>
        <w:sym w:font="Wingdings" w:char="F0E0"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>la vecchiaia</w:t>
      </w:r>
    </w:p>
    <w:p w14:paraId="306D7959" w14:textId="72D52013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53C6373" w14:textId="1C86E11D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C65C77C" w14:textId="77777777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7941F0" w14:textId="301346D0" w:rsidR="00E818B7" w:rsidRPr="00E818B7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401B79" w:rsidRPr="001B3778">
        <w:rPr>
          <w:rFonts w:ascii="Garamond" w:hAnsi="Garamond"/>
          <w:b/>
          <w:bCs/>
          <w:color w:val="222222"/>
          <w:lang w:val="it-IT"/>
        </w:rPr>
        <w:t xml:space="preserve"> 2.</w:t>
      </w:r>
      <w:r w:rsidR="00401B79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Watch the video clip</w:t>
      </w:r>
      <w:r w:rsidR="00401B79">
        <w:rPr>
          <w:rFonts w:ascii="Garamond" w:hAnsi="Garamond"/>
          <w:color w:val="222222"/>
          <w:lang w:val="it-IT"/>
        </w:rPr>
        <w:t xml:space="preserve">. </w:t>
      </w:r>
      <w:r>
        <w:rPr>
          <w:rFonts w:ascii="Garamond" w:hAnsi="Garamond"/>
          <w:color w:val="222222"/>
          <w:lang w:val="it-IT"/>
        </w:rPr>
        <w:t xml:space="preserve">Here are the </w:t>
      </w:r>
      <w:proofErr w:type="spellStart"/>
      <w:r>
        <w:rPr>
          <w:rFonts w:ascii="Garamond" w:hAnsi="Garamond"/>
          <w:color w:val="222222"/>
          <w:lang w:val="it-IT"/>
        </w:rPr>
        <w:t>main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characters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will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see</w:t>
      </w:r>
      <w:proofErr w:type="spellEnd"/>
      <w:r>
        <w:rPr>
          <w:rFonts w:ascii="Garamond" w:hAnsi="Garamond"/>
          <w:color w:val="222222"/>
          <w:lang w:val="it-IT"/>
        </w:rPr>
        <w:t>:</w:t>
      </w:r>
    </w:p>
    <w:p w14:paraId="0BC2F4EE" w14:textId="09854EEE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A31AB05" w14:textId="3C6C4CD4" w:rsidR="00E818B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440B244B" wp14:editId="7A7C2FA7">
            <wp:extent cx="1739900" cy="1440617"/>
            <wp:effectExtent l="0" t="0" r="0" b="7620"/>
            <wp:docPr id="5" name="Picture 5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4" cy="14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5DF0D2D5" wp14:editId="7AD52338">
            <wp:extent cx="2981851" cy="1447800"/>
            <wp:effectExtent l="0" t="0" r="9525" b="0"/>
            <wp:docPr id="4" name="Picture 4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21" cy="14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238B55E6" wp14:editId="6D432634">
            <wp:extent cx="1484923" cy="1447800"/>
            <wp:effectExtent l="0" t="0" r="1270" b="0"/>
            <wp:docPr id="3" name="Picture 3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25" cy="14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0607CB54" w14:textId="77777777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D41C764" w14:textId="1AECD22C" w:rsidR="00E818B7" w:rsidRDefault="00E4297E" w:rsidP="00B0501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l</w:t>
      </w:r>
      <w:r w:rsidR="00E818B7">
        <w:rPr>
          <w:rFonts w:ascii="Garamond" w:hAnsi="Garamond"/>
          <w:b/>
          <w:bCs/>
          <w:color w:val="222222"/>
          <w:lang w:val="it-IT"/>
        </w:rPr>
        <w:t>a donna</w:t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 xml:space="preserve">     il </w:t>
      </w:r>
      <w:r w:rsidR="00E818B7">
        <w:rPr>
          <w:rFonts w:ascii="Garamond" w:hAnsi="Garamond"/>
          <w:b/>
          <w:bCs/>
          <w:color w:val="222222"/>
          <w:lang w:val="it-IT"/>
        </w:rPr>
        <w:t>tassista</w:t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  <w:t>Daisy</w:t>
      </w:r>
    </w:p>
    <w:p w14:paraId="0D407518" w14:textId="134CFD83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7910402C" w14:textId="77777777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53AACFB" w14:textId="57570578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079AB4E" w14:textId="77777777" w:rsidR="004A27DD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BE37DD5" w14:textId="6539A5DA" w:rsidR="005D38E9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3</w:t>
      </w:r>
      <w:r w:rsidR="005D38E9">
        <w:rPr>
          <w:rFonts w:ascii="Garamond" w:hAnsi="Garamond"/>
          <w:b/>
          <w:bCs/>
          <w:color w:val="222222"/>
          <w:lang w:val="it-IT"/>
        </w:rPr>
        <w:t xml:space="preserve">: </w:t>
      </w:r>
      <w:proofErr w:type="spellStart"/>
      <w:r>
        <w:rPr>
          <w:rFonts w:ascii="Garamond" w:hAnsi="Garamond"/>
          <w:color w:val="222222"/>
          <w:lang w:val="it-IT"/>
        </w:rPr>
        <w:t>Respond</w:t>
      </w:r>
      <w:proofErr w:type="spellEnd"/>
      <w:r>
        <w:rPr>
          <w:rFonts w:ascii="Garamond" w:hAnsi="Garamond"/>
          <w:color w:val="222222"/>
          <w:lang w:val="it-IT"/>
        </w:rPr>
        <w:t xml:space="preserve"> to the </w:t>
      </w:r>
      <w:proofErr w:type="spellStart"/>
      <w:r>
        <w:rPr>
          <w:rFonts w:ascii="Garamond" w:hAnsi="Garamond"/>
          <w:color w:val="222222"/>
          <w:lang w:val="it-IT"/>
        </w:rPr>
        <w:t>questions</w:t>
      </w:r>
      <w:proofErr w:type="spellEnd"/>
      <w:r>
        <w:rPr>
          <w:rFonts w:ascii="Garamond" w:hAnsi="Garamond"/>
          <w:color w:val="222222"/>
          <w:lang w:val="it-IT"/>
        </w:rPr>
        <w:t xml:space="preserve"> with a partner:</w:t>
      </w:r>
    </w:p>
    <w:p w14:paraId="603DA99C" w14:textId="38A0A6A1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B30A965" w14:textId="5A62E300" w:rsidR="00576C51" w:rsidRPr="001E2484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E2484">
        <w:rPr>
          <w:rFonts w:ascii="Garamond" w:hAnsi="Garamond"/>
          <w:color w:val="222222"/>
          <w:lang w:val="it-IT"/>
        </w:rPr>
        <w:t>Benjamin racconta ciò che è successo a Daisy. Dov’è lui all’inizio del clip?</w:t>
      </w:r>
    </w:p>
    <w:p w14:paraId="6A459A54" w14:textId="652915AF" w:rsidR="00576C51" w:rsidRPr="001E2484" w:rsidRDefault="00FD67C9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Che cosa avete capito dalla storia? </w:t>
      </w:r>
      <w:r w:rsidR="005E6D58" w:rsidRPr="001E2484">
        <w:rPr>
          <w:rFonts w:ascii="Garamond" w:hAnsi="Garamond"/>
          <w:color w:val="222222"/>
          <w:lang w:val="it-IT"/>
        </w:rPr>
        <w:t>Cosa succede a Daisy</w:t>
      </w:r>
      <w:r>
        <w:rPr>
          <w:rFonts w:ascii="Garamond" w:hAnsi="Garamond"/>
          <w:color w:val="222222"/>
          <w:lang w:val="it-IT"/>
        </w:rPr>
        <w:t xml:space="preserve"> alla fine</w:t>
      </w:r>
      <w:r w:rsidR="005E6D58" w:rsidRPr="001E2484">
        <w:rPr>
          <w:rFonts w:ascii="Garamond" w:hAnsi="Garamond"/>
          <w:color w:val="222222"/>
          <w:lang w:val="it-IT"/>
        </w:rPr>
        <w:t>?</w:t>
      </w:r>
    </w:p>
    <w:p w14:paraId="77D95A7B" w14:textId="020F9F84" w:rsidR="00576C51" w:rsidRPr="001E2484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E2484">
        <w:rPr>
          <w:rFonts w:ascii="Garamond" w:hAnsi="Garamond"/>
          <w:color w:val="222222"/>
          <w:lang w:val="it-IT"/>
        </w:rPr>
        <w:t>In questa storia, Benjamin usa spesso il trapassato e il congiuntivo trapassato. Perché</w:t>
      </w:r>
      <w:r w:rsidR="001E2484">
        <w:rPr>
          <w:rFonts w:ascii="Garamond" w:hAnsi="Garamond"/>
          <w:color w:val="222222"/>
          <w:lang w:val="it-IT"/>
        </w:rPr>
        <w:t xml:space="preserve"> sono indispensabili nel </w:t>
      </w:r>
      <w:r w:rsidR="001E2484" w:rsidRPr="001E2484">
        <w:rPr>
          <w:rFonts w:ascii="Garamond" w:hAnsi="Garamond"/>
          <w:color w:val="222222"/>
          <w:lang w:val="it-IT"/>
        </w:rPr>
        <w:t>raccontare la storia?</w:t>
      </w:r>
    </w:p>
    <w:p w14:paraId="67CDAFDE" w14:textId="4C05AA5A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651085" w14:textId="77777777" w:rsidR="00340B71" w:rsidRDefault="00340B7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79B44CE" w14:textId="3440B6B0" w:rsidR="003B1004" w:rsidRPr="00795E15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4</w:t>
      </w:r>
      <w:r w:rsidR="00576C51">
        <w:rPr>
          <w:rFonts w:ascii="Garamond" w:hAnsi="Garamond"/>
          <w:b/>
          <w:bCs/>
          <w:color w:val="222222"/>
          <w:lang w:val="it-IT"/>
        </w:rPr>
        <w:t xml:space="preserve">: </w:t>
      </w:r>
      <w:r w:rsidRPr="00795E15">
        <w:rPr>
          <w:rFonts w:ascii="Garamond" w:hAnsi="Garamond"/>
          <w:color w:val="222222"/>
          <w:lang w:val="it-IT"/>
        </w:rPr>
        <w:t xml:space="preserve">Watch the videoclip </w:t>
      </w:r>
      <w:proofErr w:type="spellStart"/>
      <w:r w:rsidRPr="00795E15">
        <w:rPr>
          <w:rFonts w:ascii="Garamond" w:hAnsi="Garamond"/>
          <w:color w:val="222222"/>
          <w:lang w:val="it-IT"/>
        </w:rPr>
        <w:t>again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, </w:t>
      </w:r>
      <w:proofErr w:type="spellStart"/>
      <w:r w:rsidRPr="00795E15">
        <w:rPr>
          <w:rFonts w:ascii="Garamond" w:hAnsi="Garamond"/>
          <w:color w:val="222222"/>
          <w:lang w:val="it-IT"/>
        </w:rPr>
        <w:t>paying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attention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to </w:t>
      </w:r>
      <w:proofErr w:type="spellStart"/>
      <w:r w:rsidRPr="00795E15">
        <w:rPr>
          <w:rFonts w:ascii="Garamond" w:hAnsi="Garamond"/>
          <w:color w:val="222222"/>
          <w:lang w:val="it-IT"/>
        </w:rPr>
        <w:t>what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each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character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does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r w:rsidR="00576C51" w:rsidRPr="00795E15">
        <w:rPr>
          <w:rFonts w:ascii="Garamond" w:hAnsi="Garamond"/>
          <w:color w:val="222222"/>
          <w:lang w:val="it-IT"/>
        </w:rPr>
        <w:t>(la donna, il tassista, Daisy).</w:t>
      </w:r>
      <w:r>
        <w:rPr>
          <w:rFonts w:ascii="Garamond" w:hAnsi="Garamond"/>
          <w:color w:val="222222"/>
          <w:lang w:val="it-IT"/>
        </w:rPr>
        <w:t xml:space="preserve"> Write </w:t>
      </w:r>
      <w:proofErr w:type="spellStart"/>
      <w:r>
        <w:rPr>
          <w:rFonts w:ascii="Garamond" w:hAnsi="Garamond"/>
          <w:color w:val="222222"/>
          <w:lang w:val="it-IT"/>
        </w:rPr>
        <w:t>your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observations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below</w:t>
      </w:r>
      <w:proofErr w:type="spellEnd"/>
      <w:r>
        <w:rPr>
          <w:rFonts w:ascii="Garamond" w:hAnsi="Garamond"/>
          <w:color w:val="222222"/>
          <w:lang w:val="it-IT"/>
        </w:rPr>
        <w:t>.</w:t>
      </w:r>
    </w:p>
    <w:p w14:paraId="360A7FE9" w14:textId="77777777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E61CB6B" w14:textId="5627254A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Daisy</w:t>
      </w:r>
      <w:r w:rsidR="00795E15">
        <w:rPr>
          <w:rFonts w:ascii="Garamond" w:hAnsi="Garamond"/>
          <w:color w:val="222222"/>
          <w:lang w:val="it-IT"/>
        </w:rPr>
        <w:t>, the taxi driver</w:t>
      </w:r>
      <w:r>
        <w:rPr>
          <w:rFonts w:ascii="Garamond" w:hAnsi="Garamond"/>
          <w:color w:val="222222"/>
          <w:lang w:val="it-IT"/>
        </w:rPr>
        <w:t xml:space="preserve">, e </w:t>
      </w:r>
      <w:r w:rsidR="00795E15">
        <w:rPr>
          <w:rFonts w:ascii="Garamond" w:hAnsi="Garamond"/>
          <w:color w:val="222222"/>
          <w:lang w:val="it-IT"/>
        </w:rPr>
        <w:t>the woman</w:t>
      </w:r>
      <w:r>
        <w:rPr>
          <w:rFonts w:ascii="Garamond" w:hAnsi="Garamond"/>
          <w:color w:val="222222"/>
          <w:lang w:val="it-IT"/>
        </w:rPr>
        <w:t xml:space="preserve"> </w:t>
      </w:r>
      <w:r w:rsidR="00795E15">
        <w:rPr>
          <w:rFonts w:ascii="Garamond" w:hAnsi="Garamond"/>
          <w:color w:val="222222"/>
          <w:lang w:val="it-IT"/>
        </w:rPr>
        <w:t xml:space="preserve">are </w:t>
      </w:r>
      <w:proofErr w:type="spellStart"/>
      <w:r w:rsidR="00795E15">
        <w:rPr>
          <w:rFonts w:ascii="Garamond" w:hAnsi="Garamond"/>
          <w:color w:val="222222"/>
          <w:lang w:val="it-IT"/>
        </w:rPr>
        <w:t>characters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that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are part of </w:t>
      </w:r>
      <w:proofErr w:type="spellStart"/>
      <w:r w:rsidR="00795E15">
        <w:rPr>
          <w:rFonts w:ascii="Garamond" w:hAnsi="Garamond"/>
          <w:color w:val="222222"/>
          <w:lang w:val="it-IT"/>
        </w:rPr>
        <w:t>this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sequence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r w:rsidR="00795E15">
        <w:rPr>
          <w:rFonts w:ascii="Garamond" w:hAnsi="Garamond"/>
          <w:color w:val="222222"/>
          <w:lang w:val="it-IT"/>
        </w:rPr>
        <w:t xml:space="preserve">Write some </w:t>
      </w:r>
      <w:proofErr w:type="spellStart"/>
      <w:r w:rsidR="00795E15">
        <w:rPr>
          <w:rFonts w:ascii="Garamond" w:hAnsi="Garamond"/>
          <w:color w:val="222222"/>
          <w:lang w:val="it-IT"/>
        </w:rPr>
        <w:t>phrases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about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their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behavior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and actions </w:t>
      </w:r>
      <w:proofErr w:type="spellStart"/>
      <w:r w:rsidR="00795E15">
        <w:rPr>
          <w:rFonts w:ascii="Garamond" w:hAnsi="Garamond"/>
          <w:color w:val="222222"/>
          <w:lang w:val="it-IT"/>
        </w:rPr>
        <w:t>that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contribute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to </w:t>
      </w:r>
      <w:proofErr w:type="spellStart"/>
      <w:r w:rsidR="00795E15">
        <w:rPr>
          <w:rFonts w:ascii="Garamond" w:hAnsi="Garamond"/>
          <w:color w:val="222222"/>
          <w:lang w:val="it-IT"/>
        </w:rPr>
        <w:t>this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sequence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of events.</w:t>
      </w:r>
    </w:p>
    <w:p w14:paraId="6790CAAD" w14:textId="5FAA37AA" w:rsidR="00E4297E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576C51">
        <w:rPr>
          <w:rFonts w:ascii="Garamond" w:hAnsi="Garamond"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7B07B09" wp14:editId="6DE33147">
                <wp:simplePos x="0" y="0"/>
                <wp:positionH relativeFrom="margin">
                  <wp:posOffset>1722120</wp:posOffset>
                </wp:positionH>
                <wp:positionV relativeFrom="paragraph">
                  <wp:posOffset>269875</wp:posOffset>
                </wp:positionV>
                <wp:extent cx="4907280" cy="1404620"/>
                <wp:effectExtent l="0" t="0" r="7620" b="0"/>
                <wp:wrapTight wrapText="bothSides">
                  <wp:wrapPolygon edited="0">
                    <wp:start x="0" y="0"/>
                    <wp:lineTo x="0" y="20250"/>
                    <wp:lineTo x="21550" y="20250"/>
                    <wp:lineTo x="2155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FD4D9" w14:textId="5B17292B" w:rsidR="00576C51" w:rsidRPr="00576C51" w:rsidRDefault="00576C51">
                            <w:pPr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76C51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La donna </w:t>
                            </w:r>
                            <w:r w:rsidR="006F3226" w:rsidRP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_______________________</w:t>
                            </w:r>
                            <w:r w:rsid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7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21.25pt;width:386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oIQIAAB4EAAAOAAAAZHJzL2Uyb0RvYy54bWysU11v2yAUfZ+0/4B4X/whp0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" stroked="f">
                <v:textbox style="mso-fit-shape-to-text:t">
                  <w:txbxContent>
                    <w:p w14:paraId="258FD4D9" w14:textId="5B17292B" w:rsidR="00576C51" w:rsidRPr="00576C51" w:rsidRDefault="00576C51">
                      <w:pPr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</w:pPr>
                      <w:r w:rsidRPr="00576C51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La donna </w:t>
                      </w:r>
                      <w:r w:rsidR="006F3226" w:rsidRP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_______________________</w:t>
                      </w:r>
                      <w:r w:rsid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E52548" w14:textId="2D16D305" w:rsidR="00E4297E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58240" behindDoc="1" locked="0" layoutInCell="1" allowOverlap="1" wp14:anchorId="52A4BB05" wp14:editId="3385C23E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1739900" cy="1440617"/>
            <wp:effectExtent l="0" t="0" r="0" b="7620"/>
            <wp:wrapTight wrapText="bothSides">
              <wp:wrapPolygon edited="0">
                <wp:start x="0" y="0"/>
                <wp:lineTo x="0" y="21429"/>
                <wp:lineTo x="21285" y="21429"/>
                <wp:lineTo x="21285" y="0"/>
                <wp:lineTo x="0" y="0"/>
              </wp:wrapPolygon>
            </wp:wrapTight>
            <wp:docPr id="1" name="Picture 1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4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97E"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94781D0" w14:textId="7B2420A3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40500C2" w14:textId="22934B23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07B64281" w14:textId="1EC409B6" w:rsidR="006F3226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1B55EAA" w14:textId="6851165A" w:rsidR="006F3226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5A04E7F" w14:textId="03174EAB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E2C62B" w14:textId="11C83B97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CF38EF3" w14:textId="72C11AFB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b/>
          <w:bCs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63360" behindDoc="1" locked="0" layoutInCell="1" allowOverlap="1" wp14:anchorId="68F5CB51" wp14:editId="05CC62B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3990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285" y="21325"/>
                <wp:lineTo x="21285" y="0"/>
                <wp:lineTo x="0" y="0"/>
              </wp:wrapPolygon>
            </wp:wrapTight>
            <wp:docPr id="2" name="Picture 2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1"/>
                    <a:stretch/>
                  </pic:blipFill>
                  <pic:spPr bwMode="auto">
                    <a:xfrm>
                      <a:off x="0" y="0"/>
                      <a:ext cx="1739900" cy="14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3226" w:rsidRPr="006F3226">
        <w:rPr>
          <w:rFonts w:ascii="Lucida Handwriting" w:hAnsi="Lucida Handwriting"/>
          <w:color w:val="222222"/>
          <w:sz w:val="28"/>
          <w:szCs w:val="28"/>
          <w:lang w:val="it-IT"/>
        </w:rPr>
        <w:t>Il tassista</w:t>
      </w:r>
      <w:r w:rsidR="006F3226" w:rsidRPr="006F3226">
        <w:rPr>
          <w:rFonts w:ascii="Garamond" w:hAnsi="Garamond"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_____________________________________________</w:t>
      </w:r>
      <w:r w:rsidR="00DE5C42">
        <w:rPr>
          <w:rFonts w:ascii="Garamond" w:hAnsi="Garamond"/>
          <w:color w:val="222222"/>
          <w:lang w:val="it-IT"/>
        </w:rPr>
        <w:t>_</w:t>
      </w:r>
    </w:p>
    <w:p w14:paraId="76BFC7E8" w14:textId="247ED67A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66501FF" w14:textId="032A9025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2E8900B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7A0ACCA" w14:textId="08C29C54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</w:t>
      </w:r>
      <w:r w:rsidR="00DE5C42">
        <w:rPr>
          <w:rFonts w:ascii="Garamond" w:hAnsi="Garamond"/>
          <w:color w:val="222222"/>
          <w:lang w:val="it-IT"/>
        </w:rPr>
        <w:t>_</w:t>
      </w:r>
    </w:p>
    <w:p w14:paraId="0A116E6B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9C5B8B7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BB8EC40" w14:textId="7F50178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A2C01A" w14:textId="28671908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64384" behindDoc="1" locked="0" layoutInCell="1" allowOverlap="1" wp14:anchorId="038B5420" wp14:editId="45F2A5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3540" cy="1447514"/>
            <wp:effectExtent l="0" t="0" r="3810" b="635"/>
            <wp:wrapTight wrapText="bothSides">
              <wp:wrapPolygon edited="0">
                <wp:start x="0" y="0"/>
                <wp:lineTo x="0" y="21325"/>
                <wp:lineTo x="21401" y="21325"/>
                <wp:lineTo x="21401" y="0"/>
                <wp:lineTo x="0" y="0"/>
              </wp:wrapPolygon>
            </wp:wrapTight>
            <wp:docPr id="6" name="Picture 6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A0EE" w14:textId="7E640DF1" w:rsidR="00DE5C42" w:rsidRDefault="006F3226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color w:val="222222"/>
          <w:sz w:val="28"/>
          <w:szCs w:val="28"/>
          <w:lang w:val="it-IT"/>
        </w:rPr>
        <w:t xml:space="preserve">Daisy </w:t>
      </w:r>
      <w:r w:rsidR="00DE5C42">
        <w:rPr>
          <w:rFonts w:ascii="Garamond" w:hAnsi="Garamond"/>
          <w:color w:val="222222"/>
          <w:lang w:val="it-IT"/>
        </w:rPr>
        <w:t>______________________________________</w:t>
      </w:r>
      <w:r>
        <w:rPr>
          <w:rFonts w:ascii="Garamond" w:hAnsi="Garamond"/>
          <w:color w:val="222222"/>
          <w:lang w:val="it-IT"/>
        </w:rPr>
        <w:t>__</w:t>
      </w:r>
      <w:r w:rsidR="00DE5C42">
        <w:rPr>
          <w:rFonts w:ascii="Garamond" w:hAnsi="Garamond"/>
          <w:color w:val="222222"/>
          <w:lang w:val="it-IT"/>
        </w:rPr>
        <w:t>__________</w:t>
      </w:r>
    </w:p>
    <w:p w14:paraId="315788E1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2ADEFB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5B90259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59BEEE5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A288383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F49F489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6381B14" w14:textId="7336EB3B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CEB30DE" w14:textId="05BE8700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94DB003" w14:textId="44BCE3C1" w:rsidR="00DE5C42" w:rsidRDefault="00795E15" w:rsidP="00837A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Who else </w:t>
      </w:r>
      <w:proofErr w:type="spellStart"/>
      <w:r>
        <w:rPr>
          <w:rFonts w:ascii="Garamond" w:hAnsi="Garamond"/>
          <w:color w:val="222222"/>
          <w:lang w:val="it-IT"/>
        </w:rPr>
        <w:t>was</w:t>
      </w:r>
      <w:proofErr w:type="spellEnd"/>
      <w:r>
        <w:rPr>
          <w:rFonts w:ascii="Garamond" w:hAnsi="Garamond"/>
          <w:color w:val="222222"/>
          <w:lang w:val="it-IT"/>
        </w:rPr>
        <w:t xml:space="preserve"> part of </w:t>
      </w:r>
      <w:proofErr w:type="spellStart"/>
      <w:r>
        <w:rPr>
          <w:rFonts w:ascii="Garamond" w:hAnsi="Garamond"/>
          <w:color w:val="222222"/>
          <w:lang w:val="it-IT"/>
        </w:rPr>
        <w:t>this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sequence</w:t>
      </w:r>
      <w:proofErr w:type="spellEnd"/>
      <w:r w:rsidR="00837A3B">
        <w:rPr>
          <w:rFonts w:ascii="Garamond" w:hAnsi="Garamond"/>
          <w:color w:val="222222"/>
          <w:lang w:val="it-IT"/>
        </w:rPr>
        <w:t>?</w:t>
      </w:r>
      <w:r w:rsidR="003E6FA7"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did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they</w:t>
      </w:r>
      <w:proofErr w:type="spellEnd"/>
      <w:r>
        <w:rPr>
          <w:rFonts w:ascii="Garamond" w:hAnsi="Garamond"/>
          <w:color w:val="222222"/>
          <w:lang w:val="it-IT"/>
        </w:rPr>
        <w:t xml:space="preserve"> do (or </w:t>
      </w:r>
      <w:proofErr w:type="spellStart"/>
      <w:r>
        <w:rPr>
          <w:rFonts w:ascii="Garamond" w:hAnsi="Garamond"/>
          <w:color w:val="222222"/>
          <w:lang w:val="it-IT"/>
        </w:rPr>
        <w:t>not</w:t>
      </w:r>
      <w:proofErr w:type="spellEnd"/>
      <w:r>
        <w:rPr>
          <w:rFonts w:ascii="Garamond" w:hAnsi="Garamond"/>
          <w:color w:val="222222"/>
          <w:lang w:val="it-IT"/>
        </w:rPr>
        <w:t xml:space="preserve"> do) to </w:t>
      </w:r>
      <w:proofErr w:type="spellStart"/>
      <w:r>
        <w:rPr>
          <w:rFonts w:ascii="Garamond" w:hAnsi="Garamond"/>
          <w:color w:val="222222"/>
          <w:lang w:val="it-IT"/>
        </w:rPr>
        <w:t>contribute</w:t>
      </w:r>
      <w:proofErr w:type="spellEnd"/>
      <w:r>
        <w:rPr>
          <w:rFonts w:ascii="Garamond" w:hAnsi="Garamond"/>
          <w:color w:val="222222"/>
          <w:lang w:val="it-IT"/>
        </w:rPr>
        <w:t xml:space="preserve"> to the end </w:t>
      </w:r>
      <w:proofErr w:type="spellStart"/>
      <w:r>
        <w:rPr>
          <w:rFonts w:ascii="Garamond" w:hAnsi="Garamond"/>
          <w:color w:val="222222"/>
          <w:lang w:val="it-IT"/>
        </w:rPr>
        <w:t>result</w:t>
      </w:r>
      <w:proofErr w:type="spellEnd"/>
      <w:r>
        <w:rPr>
          <w:rFonts w:ascii="Garamond" w:hAnsi="Garamond"/>
          <w:color w:val="222222"/>
          <w:lang w:val="it-IT"/>
        </w:rPr>
        <w:t>?</w:t>
      </w:r>
    </w:p>
    <w:p w14:paraId="4AD73E92" w14:textId="4574B1BE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A7FFE53" w14:textId="77777777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83925A0" w14:textId="77777777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D3906E" w14:textId="3A981A63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B30E042" w14:textId="7DFA8519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D105A6" w14:textId="03D264A2" w:rsidR="00B910C8" w:rsidRDefault="00B910C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0BE4436" w14:textId="570ACF5B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E0034C">
        <w:rPr>
          <w:rFonts w:ascii="Garamond" w:hAnsi="Garamond"/>
          <w:i/>
          <w:iCs/>
          <w:color w:val="222222"/>
          <w:sz w:val="28"/>
          <w:szCs w:val="28"/>
          <w:lang w:val="it-IT"/>
        </w:rPr>
        <w:t>A volte a nostra insaputa ci troviamo diretti verso un precipizio sia che ciò avvenga per caso o intenzionalmente non possiamo fare niente per evitarlo...</w:t>
      </w:r>
    </w:p>
    <w:p w14:paraId="54C1BC69" w14:textId="2765E6A2" w:rsidR="000E7853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0B4D8A34" w14:textId="77777777" w:rsidR="000E7853" w:rsidRPr="00E0034C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223293AD" w14:textId="2ADB57D9" w:rsidR="00611724" w:rsidRDefault="00795E1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 w:rsidRP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5</w:t>
      </w:r>
      <w:r w:rsidR="00611724" w:rsidRPr="00611724">
        <w:rPr>
          <w:rFonts w:ascii="Garamond" w:hAnsi="Garamond"/>
          <w:b/>
          <w:bCs/>
          <w:color w:val="222222"/>
          <w:lang w:val="it-IT"/>
        </w:rPr>
        <w:t>:</w:t>
      </w:r>
      <w:r w:rsidR="0061172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first part of the story</w:t>
      </w:r>
      <w:r w:rsidR="00611724">
        <w:rPr>
          <w:rFonts w:ascii="Garamond" w:hAnsi="Garamond"/>
          <w:color w:val="222222"/>
          <w:lang w:val="it-IT"/>
        </w:rPr>
        <w:t xml:space="preserve">. </w:t>
      </w:r>
      <w:proofErr w:type="spellStart"/>
      <w:r>
        <w:rPr>
          <w:rFonts w:ascii="Garamond" w:hAnsi="Garamond"/>
          <w:color w:val="222222"/>
          <w:lang w:val="it-IT"/>
        </w:rPr>
        <w:t>Underline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phrase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has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two</w:t>
      </w:r>
      <w:proofErr w:type="spellEnd"/>
      <w:r>
        <w:rPr>
          <w:rFonts w:ascii="Garamond" w:hAnsi="Garamond"/>
          <w:color w:val="222222"/>
          <w:lang w:val="it-IT"/>
        </w:rPr>
        <w:t xml:space="preserve"> or more actions</w:t>
      </w:r>
      <w:r w:rsidR="00611724">
        <w:rPr>
          <w:rFonts w:ascii="Garamond" w:hAnsi="Garamond"/>
          <w:color w:val="222222"/>
          <w:lang w:val="it-IT"/>
        </w:rPr>
        <w:t xml:space="preserve">. </w:t>
      </w:r>
      <w:r>
        <w:rPr>
          <w:rFonts w:ascii="Garamond" w:hAnsi="Garamond"/>
          <w:color w:val="222222"/>
          <w:lang w:val="it-IT"/>
        </w:rPr>
        <w:t xml:space="preserve">Determine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the actions </w:t>
      </w:r>
      <w:proofErr w:type="spellStart"/>
      <w:r>
        <w:rPr>
          <w:rFonts w:ascii="Garamond" w:hAnsi="Garamond"/>
          <w:color w:val="222222"/>
          <w:lang w:val="it-IT"/>
        </w:rPr>
        <w:t>happen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simulatenously</w:t>
      </w:r>
      <w:proofErr w:type="spellEnd"/>
      <w:r>
        <w:rPr>
          <w:rFonts w:ascii="Garamond" w:hAnsi="Garamond"/>
          <w:color w:val="222222"/>
          <w:lang w:val="it-IT"/>
        </w:rPr>
        <w:t xml:space="preserve"> (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can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[1] and [1]) or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one action (label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 xml:space="preserve"> 1) </w:t>
      </w:r>
      <w:proofErr w:type="spellStart"/>
      <w:r>
        <w:rPr>
          <w:rFonts w:ascii="Garamond" w:hAnsi="Garamond"/>
          <w:color w:val="222222"/>
          <w:lang w:val="it-IT"/>
        </w:rPr>
        <w:t>happens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before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another</w:t>
      </w:r>
      <w:proofErr w:type="spellEnd"/>
      <w:r>
        <w:rPr>
          <w:rFonts w:ascii="Garamond" w:hAnsi="Garamond"/>
          <w:color w:val="222222"/>
          <w:lang w:val="it-IT"/>
        </w:rPr>
        <w:t xml:space="preserve"> or </w:t>
      </w:r>
      <w:proofErr w:type="spellStart"/>
      <w:r>
        <w:rPr>
          <w:rFonts w:ascii="Garamond" w:hAnsi="Garamond"/>
          <w:color w:val="222222"/>
          <w:lang w:val="it-IT"/>
        </w:rPr>
        <w:t>others</w:t>
      </w:r>
      <w:proofErr w:type="spellEnd"/>
      <w:r>
        <w:rPr>
          <w:rFonts w:ascii="Garamond" w:hAnsi="Garamond"/>
          <w:color w:val="222222"/>
          <w:lang w:val="it-IT"/>
        </w:rPr>
        <w:t xml:space="preserve"> (label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>/</w:t>
      </w:r>
      <w:proofErr w:type="spellStart"/>
      <w:r>
        <w:rPr>
          <w:rFonts w:ascii="Garamond" w:hAnsi="Garamond"/>
          <w:color w:val="222222"/>
          <w:lang w:val="it-IT"/>
        </w:rPr>
        <w:t>them</w:t>
      </w:r>
      <w:proofErr w:type="spellEnd"/>
      <w:r>
        <w:rPr>
          <w:rFonts w:ascii="Garamond" w:hAnsi="Garamond"/>
          <w:color w:val="222222"/>
          <w:lang w:val="it-IT"/>
        </w:rPr>
        <w:t xml:space="preserve"> 2). </w:t>
      </w:r>
      <w:proofErr w:type="gramStart"/>
      <w:r>
        <w:rPr>
          <w:rFonts w:ascii="Garamond" w:hAnsi="Garamond"/>
          <w:color w:val="222222"/>
          <w:lang w:val="it-IT"/>
        </w:rPr>
        <w:t>Use the first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sentence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as</w:t>
      </w:r>
      <w:proofErr w:type="spellEnd"/>
      <w:r>
        <w:rPr>
          <w:rFonts w:ascii="Garamond" w:hAnsi="Garamond"/>
          <w:color w:val="222222"/>
          <w:lang w:val="it-IT"/>
        </w:rPr>
        <w:t xml:space="preserve"> a model. </w:t>
      </w:r>
    </w:p>
    <w:p w14:paraId="3B892906" w14:textId="48D8F8ED" w:rsidR="00282DBB" w:rsidRPr="00282DBB" w:rsidRDefault="004308E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35E1FB" wp14:editId="4522F1B5">
            <wp:simplePos x="0" y="0"/>
            <wp:positionH relativeFrom="margin">
              <wp:posOffset>1530350</wp:posOffset>
            </wp:positionH>
            <wp:positionV relativeFrom="paragraph">
              <wp:posOffset>139065</wp:posOffset>
            </wp:positionV>
            <wp:extent cx="241300" cy="241300"/>
            <wp:effectExtent l="0" t="0" r="6350" b="6350"/>
            <wp:wrapTight wrapText="bothSides">
              <wp:wrapPolygon edited="0">
                <wp:start x="1705" y="0"/>
                <wp:lineTo x="0" y="5116"/>
                <wp:lineTo x="0" y="17053"/>
                <wp:lineTo x="1705" y="20463"/>
                <wp:lineTo x="18758" y="20463"/>
                <wp:lineTo x="20463" y="17053"/>
                <wp:lineTo x="20463" y="5116"/>
                <wp:lineTo x="18758" y="0"/>
                <wp:lineTo x="170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F766A3" wp14:editId="60ED9DEF">
            <wp:simplePos x="0" y="0"/>
            <wp:positionH relativeFrom="column">
              <wp:posOffset>3562350</wp:posOffset>
            </wp:positionH>
            <wp:positionV relativeFrom="paragraph">
              <wp:posOffset>126365</wp:posOffset>
            </wp:positionV>
            <wp:extent cx="247650" cy="247650"/>
            <wp:effectExtent l="0" t="0" r="0" b="0"/>
            <wp:wrapTight wrapText="bothSides">
              <wp:wrapPolygon edited="0">
                <wp:start x="1662" y="0"/>
                <wp:lineTo x="0" y="4985"/>
                <wp:lineTo x="0" y="16615"/>
                <wp:lineTo x="1662" y="19938"/>
                <wp:lineTo x="18277" y="19938"/>
                <wp:lineTo x="19938" y="16615"/>
                <wp:lineTo x="19938" y="4985"/>
                <wp:lineTo x="18277" y="0"/>
                <wp:lineTo x="1662" y="0"/>
              </wp:wrapPolygon>
            </wp:wrapTight>
            <wp:docPr id="7" name="Picture 7" descr="Chinese Numerology - Good or Bad number? - Message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 Numerology - Good or Bad number? - MessageNo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35C20" w14:textId="5C5BCD1F" w:rsidR="00833D3D" w:rsidRDefault="00833D3D" w:rsidP="006117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lang w:val="it-IT"/>
        </w:rPr>
      </w:pPr>
    </w:p>
    <w:p w14:paraId="2E5061D2" w14:textId="3F0DDDA6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Una donna a Parigi </w:t>
      </w:r>
      <w:r w:rsidRPr="004308E5">
        <w:rPr>
          <w:rFonts w:ascii="Garamond" w:hAnsi="Garamond"/>
          <w:b/>
          <w:bCs/>
          <w:color w:val="222222"/>
          <w:u w:val="single"/>
          <w:lang w:val="it-IT"/>
        </w:rPr>
        <w:t>stava uscendo</w:t>
      </w:r>
      <w:r w:rsidRPr="00833D3D">
        <w:rPr>
          <w:rFonts w:ascii="Garamond" w:hAnsi="Garamond"/>
          <w:color w:val="222222"/>
          <w:u w:val="single"/>
          <w:lang w:val="it-IT"/>
        </w:rPr>
        <w:t xml:space="preserve"> a fare compere</w:t>
      </w:r>
      <w:r w:rsidRPr="00833D3D">
        <w:rPr>
          <w:rStyle w:val="FootnoteReference"/>
          <w:rFonts w:ascii="Garamond" w:hAnsi="Garamond"/>
          <w:color w:val="222222"/>
          <w:u w:val="single"/>
          <w:lang w:val="it-IT"/>
        </w:rPr>
        <w:footnoteReference w:id="6"/>
      </w:r>
      <w:r w:rsidRPr="00833D3D">
        <w:rPr>
          <w:rFonts w:ascii="Garamond" w:hAnsi="Garamond"/>
          <w:color w:val="222222"/>
          <w:u w:val="single"/>
          <w:lang w:val="it-IT"/>
        </w:rPr>
        <w:t xml:space="preserve"> ma </w:t>
      </w:r>
      <w:r w:rsidRPr="004308E5">
        <w:rPr>
          <w:rFonts w:ascii="Garamond" w:hAnsi="Garamond"/>
          <w:b/>
          <w:bCs/>
          <w:color w:val="222222"/>
          <w:u w:val="single"/>
          <w:lang w:val="it-IT"/>
        </w:rPr>
        <w:t>aveva dimenticato</w:t>
      </w:r>
      <w:r w:rsidRPr="00833D3D">
        <w:rPr>
          <w:rFonts w:ascii="Garamond" w:hAnsi="Garamond"/>
          <w:color w:val="222222"/>
          <w:u w:val="single"/>
          <w:lang w:val="it-IT"/>
        </w:rPr>
        <w:t xml:space="preserve"> il soprabito</w:t>
      </w:r>
      <w:r>
        <w:rPr>
          <w:rStyle w:val="FootnoteReference"/>
          <w:rFonts w:ascii="Garamond" w:hAnsi="Garamond"/>
          <w:color w:val="222222"/>
          <w:lang w:val="it-IT"/>
        </w:rPr>
        <w:footnoteReference w:id="7"/>
      </w:r>
      <w:r>
        <w:rPr>
          <w:rFonts w:ascii="Garamond" w:hAnsi="Garamond"/>
          <w:color w:val="222222"/>
          <w:lang w:val="it-IT"/>
        </w:rPr>
        <w:t xml:space="preserve"> e tornò in dietro a prenderlo. Mentre era lì squillò il telefono e lei rispose, parlò per un paio di minuti. Mentre la donna era al telefono, Daisy stava provando a uno spettacolo a L’Opéra di Paris. E mentre lei provava, la donna, finito di parlare al telefono, era uscita per prendere un taxi. </w:t>
      </w:r>
    </w:p>
    <w:p w14:paraId="2139205D" w14:textId="1A0A8FA3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Un tassista, poco prima, aveva scaricato un cliente e si era fermato a prendere un caffè. E intanto Daisy continuava a provare. E questo tassista che si era fermato per un caffè prese a bordo la donna che andava a fare compere e che aveva perso l’altro taxi. Il taxi dovette fermarsi per un uomo che stava andando </w:t>
      </w:r>
      <w:proofErr w:type="gramStart"/>
      <w:r>
        <w:rPr>
          <w:rFonts w:ascii="Garamond" w:hAnsi="Garamond"/>
          <w:color w:val="222222"/>
          <w:lang w:val="it-IT"/>
        </w:rPr>
        <w:t>a</w:t>
      </w:r>
      <w:proofErr w:type="gramEnd"/>
      <w:r>
        <w:rPr>
          <w:rFonts w:ascii="Garamond" w:hAnsi="Garamond"/>
          <w:color w:val="222222"/>
          <w:lang w:val="it-IT"/>
        </w:rPr>
        <w:t xml:space="preserve"> lavoro in ritardo di cinque minuti perché si era dimenticato di mettere la sveglia. Mentre quell’uomo nel ritardo attraversava la strada, Daisy aveva finito le prove e si stava facendo la doccia. E mentre Daisy si faceva la doccia, il taxi aspettava la donna che era entrata in una pasticceria a ritirare un pacchetto che, però, non era pronto perché la commessa si era lasciata col fidanzato la sera prima e se n’era dimenticata. Ritirato il pacchetto, la donna era rientrata nel taxi che rimase bloccato da un furgone.</w:t>
      </w:r>
      <w:r>
        <w:rPr>
          <w:rStyle w:val="FootnoteReference"/>
          <w:rFonts w:ascii="Garamond" w:hAnsi="Garamond"/>
          <w:color w:val="222222"/>
          <w:lang w:val="it-IT"/>
        </w:rPr>
        <w:footnoteReference w:id="8"/>
      </w:r>
    </w:p>
    <w:p w14:paraId="279B44FC" w14:textId="4BC33EFF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Intanto Daisy si stava vestendo. Il furgone si spostò e il taxi </w:t>
      </w:r>
      <w:proofErr w:type="spellStart"/>
      <w:r>
        <w:rPr>
          <w:rFonts w:ascii="Garamond" w:hAnsi="Garamond"/>
          <w:color w:val="222222"/>
          <w:lang w:val="it-IT"/>
        </w:rPr>
        <w:t>potè</w:t>
      </w:r>
      <w:proofErr w:type="spellEnd"/>
      <w:r>
        <w:rPr>
          <w:rFonts w:ascii="Garamond" w:hAnsi="Garamond"/>
          <w:color w:val="222222"/>
          <w:lang w:val="it-IT"/>
        </w:rPr>
        <w:t xml:space="preserve"> ripartire. Mentre Daisy, ultima a vestirsi, si fermò ad aspettare una </w:t>
      </w:r>
      <w:proofErr w:type="gramStart"/>
      <w:r>
        <w:rPr>
          <w:rFonts w:ascii="Garamond" w:hAnsi="Garamond"/>
          <w:color w:val="222222"/>
          <w:lang w:val="it-IT"/>
        </w:rPr>
        <w:t>amica</w:t>
      </w:r>
      <w:proofErr w:type="gramEnd"/>
      <w:r>
        <w:rPr>
          <w:rFonts w:ascii="Garamond" w:hAnsi="Garamond"/>
          <w:color w:val="222222"/>
          <w:lang w:val="it-IT"/>
        </w:rPr>
        <w:t xml:space="preserve"> la quale si era rotta un laccio. </w:t>
      </w:r>
      <w:proofErr w:type="spellStart"/>
      <w:r>
        <w:rPr>
          <w:rFonts w:ascii="Garamond" w:hAnsi="Garamond"/>
          <w:color w:val="222222"/>
          <w:lang w:val="it-IT"/>
        </w:rPr>
        <w:t>Mentro</w:t>
      </w:r>
      <w:proofErr w:type="spellEnd"/>
      <w:r>
        <w:rPr>
          <w:rFonts w:ascii="Garamond" w:hAnsi="Garamond"/>
          <w:color w:val="222222"/>
          <w:lang w:val="it-IT"/>
        </w:rPr>
        <w:t xml:space="preserve"> il taxi era fermo a un semaforo, Daisy e la sua amica uscirono dal retro del teatro. </w:t>
      </w:r>
    </w:p>
    <w:p w14:paraId="0ED84638" w14:textId="362F5FB3" w:rsidR="004308E5" w:rsidRDefault="004308E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27734AA" w14:textId="422C380C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56EF97B" w14:textId="7D65A458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F5EBACE" w14:textId="30314DF9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E891AD4" w14:textId="1CD71AE6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2FA1FB" w14:textId="5565C50B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C395705" w14:textId="62020EC5" w:rsidR="00611724" w:rsidRDefault="00795E1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4308E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6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: </w:t>
      </w:r>
      <w:r>
        <w:rPr>
          <w:rFonts w:ascii="Garamond" w:hAnsi="Garamond"/>
          <w:color w:val="222222"/>
          <w:lang w:val="it-IT"/>
        </w:rPr>
        <w:t xml:space="preserve">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second part of the story</w:t>
      </w:r>
      <w:r w:rsidR="00E41B74" w:rsidRPr="00E41B74">
        <w:rPr>
          <w:rFonts w:ascii="Garamond" w:hAnsi="Garamond"/>
          <w:color w:val="222222"/>
          <w:lang w:val="it-IT"/>
        </w:rPr>
        <w:t>.</w:t>
      </w:r>
      <w:r w:rsidR="00E41B74">
        <w:rPr>
          <w:rFonts w:ascii="Garamond" w:hAnsi="Garamond"/>
          <w:b/>
          <w:bCs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Conjugate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using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conditional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and the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perfect</w:t>
      </w:r>
      <w:proofErr w:type="spellEnd"/>
      <w:r>
        <w:rPr>
          <w:rFonts w:ascii="Garamond" w:hAnsi="Garamond"/>
          <w:color w:val="222222"/>
          <w:lang w:val="it-IT"/>
        </w:rPr>
        <w:t xml:space="preserve">, following the </w:t>
      </w:r>
      <w:proofErr w:type="spellStart"/>
      <w:r>
        <w:rPr>
          <w:rFonts w:ascii="Garamond" w:hAnsi="Garamond"/>
          <w:color w:val="222222"/>
          <w:lang w:val="it-IT"/>
        </w:rPr>
        <w:t>logic</w:t>
      </w:r>
      <w:proofErr w:type="spellEnd"/>
      <w:r>
        <w:rPr>
          <w:rFonts w:ascii="Garamond" w:hAnsi="Garamond"/>
          <w:color w:val="222222"/>
          <w:lang w:val="it-IT"/>
        </w:rPr>
        <w:t xml:space="preserve"> of the story</w:t>
      </w:r>
      <w:r w:rsidR="00611724">
        <w:rPr>
          <w:rFonts w:ascii="Garamond" w:hAnsi="Garamond"/>
          <w:color w:val="222222"/>
          <w:lang w:val="it-IT"/>
        </w:rPr>
        <w:t xml:space="preserve">. </w:t>
      </w:r>
      <w:proofErr w:type="spellStart"/>
      <w:r w:rsidRPr="00795E15">
        <w:rPr>
          <w:rFonts w:ascii="Garamond" w:hAnsi="Garamond"/>
          <w:color w:val="222222"/>
          <w:lang w:val="it-IT"/>
        </w:rPr>
        <w:t>Pay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attention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to the agreement!</w:t>
      </w:r>
    </w:p>
    <w:p w14:paraId="3ECC46B7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DC1A389" w14:textId="17BCFBDF" w:rsidR="00611724" w:rsidRDefault="00795E1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Example</w:t>
      </w:r>
      <w:r w:rsidR="00611724">
        <w:rPr>
          <w:rFonts w:ascii="Garamond" w:hAnsi="Garamond"/>
          <w:color w:val="222222"/>
          <w:lang w:val="it-IT"/>
        </w:rPr>
        <w:t xml:space="preserve">: Se il </w:t>
      </w:r>
      <w:proofErr w:type="spellStart"/>
      <w:r w:rsidR="00611724">
        <w:rPr>
          <w:rFonts w:ascii="Garamond" w:hAnsi="Garamond"/>
          <w:color w:val="222222"/>
          <w:lang w:val="it-IT"/>
        </w:rPr>
        <w:t>pachett</w:t>
      </w:r>
      <w:r w:rsidR="00611724" w:rsidRPr="00611724">
        <w:rPr>
          <w:rFonts w:ascii="Garamond" w:hAnsi="Garamond"/>
          <w:color w:val="222222"/>
          <w:lang w:val="it-IT"/>
        </w:rPr>
        <w:t>o</w:t>
      </w:r>
      <w:proofErr w:type="spellEnd"/>
      <w:r w:rsidR="00611724">
        <w:rPr>
          <w:rFonts w:ascii="Garamond" w:hAnsi="Garamond"/>
          <w:color w:val="222222"/>
          <w:lang w:val="it-IT"/>
        </w:rPr>
        <w:t xml:space="preserve"> alla pasticceria _______</w:t>
      </w:r>
      <w:r w:rsidR="00611724"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fosse stat</w:t>
      </w:r>
      <w:r w:rsidR="00611724" w:rsidRPr="00611724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o</w:t>
      </w:r>
      <w:r w:rsidR="00611724">
        <w:rPr>
          <w:rFonts w:ascii="Garamond" w:hAnsi="Garamond"/>
          <w:color w:val="222222"/>
          <w:lang w:val="it-IT"/>
        </w:rPr>
        <w:t xml:space="preserve">______ (essere) pronto, la donna non lo </w:t>
      </w:r>
    </w:p>
    <w:p w14:paraId="48AB9C6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A9D03BF" w14:textId="74A5A3C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</w:t>
      </w:r>
      <w:r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avrebbe aspettato</w:t>
      </w:r>
      <w:r>
        <w:rPr>
          <w:rFonts w:ascii="Garamond" w:hAnsi="Garamond"/>
          <w:color w:val="222222"/>
          <w:lang w:val="it-IT"/>
        </w:rPr>
        <w:t>_______ (aspettare).</w:t>
      </w:r>
    </w:p>
    <w:p w14:paraId="118910F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51428E" w14:textId="77777777" w:rsidR="004308E5" w:rsidRDefault="004308E5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</w:p>
    <w:p w14:paraId="48D61892" w14:textId="40ACC4C5" w:rsidR="00282DBB" w:rsidRDefault="00282DBB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Se solo una cosa </w:t>
      </w:r>
      <w:r w:rsidR="00611724">
        <w:rPr>
          <w:rFonts w:ascii="Garamond" w:hAnsi="Garamond"/>
          <w:color w:val="222222"/>
          <w:lang w:val="it-IT"/>
        </w:rPr>
        <w:t>_______________</w:t>
      </w:r>
      <w:r w:rsidR="00C93AF1">
        <w:rPr>
          <w:rFonts w:ascii="Garamond" w:hAnsi="Garamond"/>
          <w:color w:val="222222"/>
          <w:lang w:val="it-IT"/>
        </w:rPr>
        <w:t>__</w:t>
      </w:r>
      <w:r w:rsidR="00611724">
        <w:rPr>
          <w:rFonts w:ascii="Garamond" w:hAnsi="Garamond"/>
          <w:color w:val="222222"/>
          <w:lang w:val="it-IT"/>
        </w:rPr>
        <w:t xml:space="preserve">______________ (andare) </w:t>
      </w:r>
      <w:r>
        <w:rPr>
          <w:rFonts w:ascii="Garamond" w:hAnsi="Garamond"/>
          <w:color w:val="222222"/>
          <w:lang w:val="it-IT"/>
        </w:rPr>
        <w:t xml:space="preserve">diversamente, se quel laccio non </w:t>
      </w:r>
      <w:r w:rsidR="00611724">
        <w:rPr>
          <w:rFonts w:ascii="Garamond" w:hAnsi="Garamond"/>
          <w:color w:val="222222"/>
          <w:lang w:val="it-IT"/>
        </w:rPr>
        <w:t>___________________________________</w:t>
      </w:r>
      <w:r>
        <w:rPr>
          <w:rFonts w:ascii="Garamond" w:hAnsi="Garamond"/>
          <w:color w:val="222222"/>
          <w:lang w:val="it-IT"/>
        </w:rPr>
        <w:t xml:space="preserve">, </w:t>
      </w:r>
      <w:r w:rsidR="00611724">
        <w:rPr>
          <w:rFonts w:ascii="Garamond" w:hAnsi="Garamond"/>
          <w:color w:val="222222"/>
          <w:lang w:val="it-IT"/>
        </w:rPr>
        <w:t xml:space="preserve">(rompersi) </w:t>
      </w:r>
      <w:r>
        <w:rPr>
          <w:rFonts w:ascii="Garamond" w:hAnsi="Garamond"/>
          <w:color w:val="222222"/>
          <w:lang w:val="it-IT"/>
        </w:rPr>
        <w:t xml:space="preserve">se quel furgone </w:t>
      </w:r>
      <w:r w:rsidR="00611724">
        <w:rPr>
          <w:rFonts w:ascii="Garamond" w:hAnsi="Garamond"/>
          <w:color w:val="222222"/>
          <w:lang w:val="it-IT"/>
        </w:rPr>
        <w:t>_______________________________________</w:t>
      </w:r>
      <w:r>
        <w:rPr>
          <w:rFonts w:ascii="Garamond" w:hAnsi="Garamond"/>
          <w:color w:val="222222"/>
          <w:lang w:val="it-IT"/>
        </w:rPr>
        <w:t xml:space="preserve"> </w:t>
      </w:r>
      <w:r w:rsidR="00611724">
        <w:rPr>
          <w:rFonts w:ascii="Garamond" w:hAnsi="Garamond"/>
          <w:color w:val="222222"/>
          <w:lang w:val="it-IT"/>
        </w:rPr>
        <w:t xml:space="preserve">(spostarsi) </w:t>
      </w:r>
      <w:r>
        <w:rPr>
          <w:rFonts w:ascii="Garamond" w:hAnsi="Garamond"/>
          <w:color w:val="222222"/>
          <w:lang w:val="it-IT"/>
        </w:rPr>
        <w:t xml:space="preserve">un momento prima, o se quel pacchetto </w:t>
      </w:r>
      <w:r w:rsidR="00611724">
        <w:rPr>
          <w:rFonts w:ascii="Garamond" w:hAnsi="Garamond"/>
          <w:color w:val="222222"/>
          <w:lang w:val="it-IT"/>
        </w:rPr>
        <w:t>_________________________</w:t>
      </w:r>
      <w:r w:rsidR="00C93AF1">
        <w:rPr>
          <w:rFonts w:ascii="Garamond" w:hAnsi="Garamond"/>
          <w:color w:val="222222"/>
          <w:lang w:val="it-IT"/>
        </w:rPr>
        <w:t>_</w:t>
      </w:r>
      <w:r w:rsidR="00611724">
        <w:rPr>
          <w:rFonts w:ascii="Garamond" w:hAnsi="Garamond"/>
          <w:color w:val="222222"/>
          <w:lang w:val="it-IT"/>
        </w:rPr>
        <w:t xml:space="preserve">_____ (essere) </w:t>
      </w:r>
      <w:r>
        <w:rPr>
          <w:rFonts w:ascii="Garamond" w:hAnsi="Garamond"/>
          <w:color w:val="222222"/>
          <w:lang w:val="it-IT"/>
        </w:rPr>
        <w:t xml:space="preserve"> pronto perché la commessa non si era lasciata col fidanzato, o quell’uomo </w:t>
      </w:r>
      <w:r w:rsidR="00611724">
        <w:rPr>
          <w:rFonts w:ascii="Garamond" w:hAnsi="Garamond"/>
          <w:color w:val="222222"/>
          <w:lang w:val="it-IT"/>
        </w:rPr>
        <w:t>___________</w:t>
      </w:r>
      <w:r w:rsidR="00C93AF1">
        <w:rPr>
          <w:rFonts w:ascii="Garamond" w:hAnsi="Garamond"/>
          <w:color w:val="222222"/>
          <w:lang w:val="it-IT"/>
        </w:rPr>
        <w:t>_</w:t>
      </w:r>
      <w:r w:rsidR="00611724">
        <w:rPr>
          <w:rFonts w:ascii="Garamond" w:hAnsi="Garamond"/>
          <w:color w:val="222222"/>
          <w:lang w:val="it-IT"/>
        </w:rPr>
        <w:t>__________________ (mettere)</w:t>
      </w:r>
      <w:r>
        <w:rPr>
          <w:rFonts w:ascii="Garamond" w:hAnsi="Garamond"/>
          <w:color w:val="222222"/>
          <w:lang w:val="it-IT"/>
        </w:rPr>
        <w:t xml:space="preserve"> la sveglia e </w:t>
      </w:r>
      <w:r w:rsidR="00611724">
        <w:rPr>
          <w:rFonts w:ascii="Garamond" w:hAnsi="Garamond"/>
          <w:color w:val="222222"/>
          <w:lang w:val="it-IT"/>
        </w:rPr>
        <w:t>___________________________</w:t>
      </w:r>
      <w:r w:rsidR="00C93AF1">
        <w:rPr>
          <w:rFonts w:ascii="Garamond" w:hAnsi="Garamond"/>
          <w:color w:val="222222"/>
          <w:lang w:val="it-IT"/>
        </w:rPr>
        <w:t>___</w:t>
      </w:r>
      <w:r w:rsidR="00611724">
        <w:rPr>
          <w:rFonts w:ascii="Garamond" w:hAnsi="Garamond"/>
          <w:color w:val="222222"/>
          <w:lang w:val="it-IT"/>
        </w:rPr>
        <w:t>___ (alzarsi)</w:t>
      </w:r>
      <w:r>
        <w:rPr>
          <w:rFonts w:ascii="Garamond" w:hAnsi="Garamond"/>
          <w:color w:val="222222"/>
          <w:lang w:val="it-IT"/>
        </w:rPr>
        <w:t xml:space="preserve"> cinque minuti prima, o se quel tassista non </w:t>
      </w:r>
      <w:r w:rsidR="00611724">
        <w:rPr>
          <w:rFonts w:ascii="Garamond" w:hAnsi="Garamond"/>
          <w:color w:val="222222"/>
          <w:lang w:val="it-IT"/>
        </w:rPr>
        <w:t>________________________________ (fermarsi)</w:t>
      </w:r>
      <w:r>
        <w:rPr>
          <w:rFonts w:ascii="Garamond" w:hAnsi="Garamond"/>
          <w:color w:val="222222"/>
          <w:lang w:val="it-IT"/>
        </w:rPr>
        <w:t xml:space="preserve"> a prendere il caffè, o se quella donna </w:t>
      </w:r>
      <w:r w:rsidR="00611724">
        <w:rPr>
          <w:rFonts w:ascii="Garamond" w:hAnsi="Garamond"/>
          <w:color w:val="222222"/>
          <w:lang w:val="it-IT"/>
        </w:rPr>
        <w:t>__________________________________ (ricordarsi)</w:t>
      </w:r>
      <w:r>
        <w:rPr>
          <w:rFonts w:ascii="Garamond" w:hAnsi="Garamond"/>
          <w:color w:val="222222"/>
          <w:lang w:val="it-IT"/>
        </w:rPr>
        <w:t xml:space="preserve"> del soprabito e </w:t>
      </w:r>
      <w:r w:rsidR="00611724">
        <w:rPr>
          <w:rFonts w:ascii="Garamond" w:hAnsi="Garamond"/>
          <w:color w:val="222222"/>
          <w:lang w:val="it-IT"/>
        </w:rPr>
        <w:t>__________________________________ (prendere)</w:t>
      </w:r>
      <w:r>
        <w:rPr>
          <w:rFonts w:ascii="Garamond" w:hAnsi="Garamond"/>
          <w:color w:val="222222"/>
          <w:lang w:val="it-IT"/>
        </w:rPr>
        <w:t xml:space="preserve"> un ta</w:t>
      </w:r>
      <w:r w:rsidR="00611724">
        <w:rPr>
          <w:rFonts w:ascii="Garamond" w:hAnsi="Garamond"/>
          <w:color w:val="222222"/>
          <w:lang w:val="it-IT"/>
        </w:rPr>
        <w:t>x</w:t>
      </w:r>
      <w:r>
        <w:rPr>
          <w:rFonts w:ascii="Garamond" w:hAnsi="Garamond"/>
          <w:color w:val="222222"/>
          <w:lang w:val="it-IT"/>
        </w:rPr>
        <w:t xml:space="preserve">i prima, Daisy e la sua amica </w:t>
      </w:r>
      <w:r w:rsidR="00611724">
        <w:rPr>
          <w:rFonts w:ascii="Garamond" w:hAnsi="Garamond"/>
          <w:color w:val="222222"/>
          <w:lang w:val="it-IT"/>
        </w:rPr>
        <w:t>___________________________________ (attraversare)</w:t>
      </w:r>
      <w:r>
        <w:rPr>
          <w:rFonts w:ascii="Garamond" w:hAnsi="Garamond"/>
          <w:color w:val="222222"/>
          <w:lang w:val="it-IT"/>
        </w:rPr>
        <w:t xml:space="preserve"> la strada e il taxi </w:t>
      </w:r>
      <w:r w:rsidR="00611724">
        <w:rPr>
          <w:rFonts w:ascii="Garamond" w:hAnsi="Garamond"/>
          <w:color w:val="222222"/>
          <w:lang w:val="it-IT"/>
        </w:rPr>
        <w:t>_________________________________ (sfilare)</w:t>
      </w:r>
      <w:r>
        <w:rPr>
          <w:rFonts w:ascii="Garamond" w:hAnsi="Garamond"/>
          <w:color w:val="222222"/>
          <w:lang w:val="it-IT"/>
        </w:rPr>
        <w:t xml:space="preserve"> via. </w:t>
      </w:r>
    </w:p>
    <w:p w14:paraId="1342709C" w14:textId="77777777" w:rsidR="00611724" w:rsidRDefault="00611724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5AD123" w14:textId="6C99D86E" w:rsidR="00A03246" w:rsidRPr="004308E5" w:rsidRDefault="00282DB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Ma la vita, essendo quella che è, aveva creato una serie di circostanze incrociate e incontrollabili. Per cui quel taxi non sfilò via e quel tassista si distrasse un momento. E così quel taxi investì Daisy e la sua gamba fu spezzata.</w:t>
      </w:r>
      <w:r w:rsid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..</w:t>
      </w:r>
    </w:p>
    <w:sectPr w:rsidR="00A03246" w:rsidRPr="004308E5" w:rsidSect="008B7089"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73D3" w14:textId="77777777" w:rsidR="001B6C80" w:rsidRDefault="001B6C80" w:rsidP="002F33F3">
      <w:r>
        <w:separator/>
      </w:r>
    </w:p>
  </w:endnote>
  <w:endnote w:type="continuationSeparator" w:id="0">
    <w:p w14:paraId="6277FB07" w14:textId="77777777" w:rsidR="001B6C80" w:rsidRDefault="001B6C80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8E6A635" w:rsidR="002F33F3" w:rsidRPr="00781BC9" w:rsidRDefault="004820FC" w:rsidP="004820FC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4D95" w14:textId="77777777" w:rsidR="001B6C80" w:rsidRDefault="001B6C80" w:rsidP="002F33F3">
      <w:r>
        <w:separator/>
      </w:r>
    </w:p>
  </w:footnote>
  <w:footnote w:type="continuationSeparator" w:id="0">
    <w:p w14:paraId="536BF95B" w14:textId="77777777" w:rsidR="001B6C80" w:rsidRDefault="001B6C80" w:rsidP="002F33F3">
      <w:r>
        <w:continuationSeparator/>
      </w:r>
    </w:p>
  </w:footnote>
  <w:footnote w:id="1">
    <w:p w14:paraId="5A57285F" w14:textId="6E93C28D" w:rsidR="00CB1671" w:rsidRPr="00CB1671" w:rsidRDefault="00CB1671">
      <w:pPr>
        <w:pStyle w:val="FootnoteText"/>
        <w:rPr>
          <w:rFonts w:ascii="Garamond" w:hAnsi="Garamond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</w:rPr>
        <w:t xml:space="preserve"> Il testo </w:t>
      </w:r>
      <w:proofErr w:type="spellStart"/>
      <w:r w:rsidRPr="00CB1671">
        <w:rPr>
          <w:rFonts w:ascii="Garamond" w:hAnsi="Garamond"/>
        </w:rPr>
        <w:t>viene</w:t>
      </w:r>
      <w:proofErr w:type="spellEnd"/>
      <w:r w:rsidRPr="00CB1671">
        <w:rPr>
          <w:rFonts w:ascii="Garamond" w:hAnsi="Garamond"/>
        </w:rPr>
        <w:t xml:space="preserve"> da </w:t>
      </w:r>
      <w:hyperlink r:id="rId1" w:history="1">
        <w:r w:rsidRPr="00CB1671">
          <w:rPr>
            <w:rStyle w:val="Hyperlink"/>
            <w:rFonts w:ascii="Garamond" w:hAnsi="Garamond"/>
            <w:lang w:val="it-IT"/>
          </w:rPr>
          <w:t>https://www.cinematographe.it/</w:t>
        </w:r>
      </w:hyperlink>
    </w:p>
  </w:footnote>
  <w:footnote w:id="2">
    <w:p w14:paraId="59A15716" w14:textId="68A954F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le vicende = gli eventi, le storie</w:t>
      </w:r>
    </w:p>
  </w:footnote>
  <w:footnote w:id="3">
    <w:p w14:paraId="09AE3A6E" w14:textId="4133C05D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i/>
          <w:iCs/>
          <w:lang w:val="it-IT"/>
        </w:rPr>
        <w:t>s</w:t>
      </w:r>
      <w:r w:rsidR="009C2E65" w:rsidRPr="00CB1671">
        <w:rPr>
          <w:rFonts w:ascii="Garamond" w:hAnsi="Garamond"/>
          <w:i/>
          <w:iCs/>
          <w:lang w:val="it-IT"/>
        </w:rPr>
        <w:t>ordità</w:t>
      </w:r>
      <w:r w:rsidR="009C2E65"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=</w:t>
      </w:r>
      <w:r w:rsidR="009C2E65" w:rsidRPr="00CB1671">
        <w:rPr>
          <w:rFonts w:ascii="Garamond" w:hAnsi="Garamond"/>
          <w:lang w:val="it-IT"/>
        </w:rPr>
        <w:t xml:space="preserve"> la condizione quando uno non sente bene o non sente affatto.</w:t>
      </w:r>
      <w:r w:rsidR="007D515F" w:rsidRPr="00CB1671">
        <w:rPr>
          <w:rFonts w:ascii="Garamond" w:hAnsi="Garamond"/>
          <w:lang w:val="it-IT"/>
        </w:rPr>
        <w:t xml:space="preserve"> Un</w:t>
      </w:r>
      <w:r w:rsidR="0086387C">
        <w:rPr>
          <w:rFonts w:ascii="Garamond" w:hAnsi="Garamond"/>
          <w:lang w:val="it-IT"/>
        </w:rPr>
        <w:t>a</w:t>
      </w:r>
      <w:r w:rsidR="007D515F" w:rsidRPr="00CB1671">
        <w:rPr>
          <w:rFonts w:ascii="Garamond" w:hAnsi="Garamond"/>
          <w:lang w:val="it-IT"/>
        </w:rPr>
        <w:t xml:space="preserve"> persona sorda usa il linguaggio dei segni per comunicare.</w:t>
      </w:r>
    </w:p>
  </w:footnote>
  <w:footnote w:id="4">
    <w:p w14:paraId="00173444" w14:textId="69F4208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ringiovanire = diventare giovane</w:t>
      </w:r>
    </w:p>
  </w:footnote>
  <w:footnote w:id="5">
    <w:p w14:paraId="519C0426" w14:textId="4A8CA352" w:rsidR="009C2E65" w:rsidRPr="00CB1671" w:rsidRDefault="009C2E65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intrecciarsi = allinearsi, mettersi insieme</w:t>
      </w:r>
    </w:p>
  </w:footnote>
  <w:footnote w:id="6">
    <w:p w14:paraId="493B50C0" w14:textId="31B96CE2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f</w:t>
      </w:r>
      <w:r w:rsidRPr="00CB1671">
        <w:rPr>
          <w:rFonts w:ascii="Garamond" w:hAnsi="Garamond"/>
          <w:lang w:val="it-IT"/>
        </w:rPr>
        <w:t>are compere = fare shopping</w:t>
      </w:r>
    </w:p>
  </w:footnote>
  <w:footnote w:id="7">
    <w:p w14:paraId="0395B73C" w14:textId="6C29C74B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>l soprabito = il mantello, la giacca</w:t>
      </w:r>
    </w:p>
  </w:footnote>
  <w:footnote w:id="8">
    <w:p w14:paraId="21A33857" w14:textId="44E9EC9E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 xml:space="preserve">l furgone = il camion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25532">
    <w:abstractNumId w:val="2"/>
  </w:num>
  <w:num w:numId="2" w16cid:durableId="74400272">
    <w:abstractNumId w:val="0"/>
  </w:num>
  <w:num w:numId="3" w16cid:durableId="166481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B3778"/>
    <w:rsid w:val="001B6C80"/>
    <w:rsid w:val="001D504D"/>
    <w:rsid w:val="001E2484"/>
    <w:rsid w:val="00247210"/>
    <w:rsid w:val="00261AEB"/>
    <w:rsid w:val="0027316B"/>
    <w:rsid w:val="00282DBB"/>
    <w:rsid w:val="00285EFC"/>
    <w:rsid w:val="002873A6"/>
    <w:rsid w:val="00291FAC"/>
    <w:rsid w:val="002F33F3"/>
    <w:rsid w:val="00317C45"/>
    <w:rsid w:val="00324244"/>
    <w:rsid w:val="00340B71"/>
    <w:rsid w:val="0035521D"/>
    <w:rsid w:val="003A1BBE"/>
    <w:rsid w:val="003B078A"/>
    <w:rsid w:val="003B1004"/>
    <w:rsid w:val="003C53E9"/>
    <w:rsid w:val="003E6FA7"/>
    <w:rsid w:val="00401B79"/>
    <w:rsid w:val="0040232A"/>
    <w:rsid w:val="00402B5B"/>
    <w:rsid w:val="004308E5"/>
    <w:rsid w:val="0043651C"/>
    <w:rsid w:val="004373A4"/>
    <w:rsid w:val="0044241B"/>
    <w:rsid w:val="00467FC2"/>
    <w:rsid w:val="004820FC"/>
    <w:rsid w:val="004A27DD"/>
    <w:rsid w:val="005021C6"/>
    <w:rsid w:val="00540DD4"/>
    <w:rsid w:val="00545137"/>
    <w:rsid w:val="00550C50"/>
    <w:rsid w:val="00565496"/>
    <w:rsid w:val="005765F4"/>
    <w:rsid w:val="00576C51"/>
    <w:rsid w:val="00585D94"/>
    <w:rsid w:val="00586AFF"/>
    <w:rsid w:val="005D38E9"/>
    <w:rsid w:val="005E6D58"/>
    <w:rsid w:val="005E72C9"/>
    <w:rsid w:val="00611724"/>
    <w:rsid w:val="00657AD2"/>
    <w:rsid w:val="00660C1B"/>
    <w:rsid w:val="00686D80"/>
    <w:rsid w:val="006974A4"/>
    <w:rsid w:val="006F3226"/>
    <w:rsid w:val="00713B7E"/>
    <w:rsid w:val="0072432B"/>
    <w:rsid w:val="007602C9"/>
    <w:rsid w:val="00781BC9"/>
    <w:rsid w:val="0079074A"/>
    <w:rsid w:val="00795E15"/>
    <w:rsid w:val="00796687"/>
    <w:rsid w:val="007D515F"/>
    <w:rsid w:val="00812F5A"/>
    <w:rsid w:val="00833D3D"/>
    <w:rsid w:val="00837A3B"/>
    <w:rsid w:val="0086387C"/>
    <w:rsid w:val="00866DCA"/>
    <w:rsid w:val="00891CDB"/>
    <w:rsid w:val="008B7089"/>
    <w:rsid w:val="008C79FB"/>
    <w:rsid w:val="008F79C0"/>
    <w:rsid w:val="009C2E65"/>
    <w:rsid w:val="009E42A9"/>
    <w:rsid w:val="00A03246"/>
    <w:rsid w:val="00A233F7"/>
    <w:rsid w:val="00A32FD7"/>
    <w:rsid w:val="00A514C8"/>
    <w:rsid w:val="00A546EE"/>
    <w:rsid w:val="00A76D20"/>
    <w:rsid w:val="00AC6389"/>
    <w:rsid w:val="00AE1B35"/>
    <w:rsid w:val="00B025AC"/>
    <w:rsid w:val="00B05017"/>
    <w:rsid w:val="00B05374"/>
    <w:rsid w:val="00B1603A"/>
    <w:rsid w:val="00B52BB7"/>
    <w:rsid w:val="00B77D57"/>
    <w:rsid w:val="00B82565"/>
    <w:rsid w:val="00B910C8"/>
    <w:rsid w:val="00B930C5"/>
    <w:rsid w:val="00C15A0D"/>
    <w:rsid w:val="00C7392E"/>
    <w:rsid w:val="00C93AF1"/>
    <w:rsid w:val="00CB1671"/>
    <w:rsid w:val="00CF3AF9"/>
    <w:rsid w:val="00CF726C"/>
    <w:rsid w:val="00D06A00"/>
    <w:rsid w:val="00D1010D"/>
    <w:rsid w:val="00D34B7F"/>
    <w:rsid w:val="00D5485C"/>
    <w:rsid w:val="00D61D16"/>
    <w:rsid w:val="00D61D17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818B7"/>
    <w:rsid w:val="00E85442"/>
    <w:rsid w:val="00EC661A"/>
    <w:rsid w:val="00EE6E42"/>
    <w:rsid w:val="00F21C69"/>
    <w:rsid w:val="00F51628"/>
    <w:rsid w:val="00F936E4"/>
    <w:rsid w:val="00F93D51"/>
    <w:rsid w:val="00FA7312"/>
    <w:rsid w:val="00FC681A"/>
    <w:rsid w:val="00FD05BB"/>
    <w:rsid w:val="00FD67C9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inematographe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115</cp:revision>
  <dcterms:created xsi:type="dcterms:W3CDTF">2018-02-09T21:34:00Z</dcterms:created>
  <dcterms:modified xsi:type="dcterms:W3CDTF">2022-10-28T16:30:00Z</dcterms:modified>
</cp:coreProperties>
</file>