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5E0D8" w14:textId="0811F5C4" w:rsidR="00531DAB" w:rsidRPr="00396009" w:rsidRDefault="001B754F" w:rsidP="00396009">
      <w:pPr>
        <w:tabs>
          <w:tab w:val="left" w:pos="1452"/>
        </w:tabs>
        <w:spacing w:after="0" w:line="240" w:lineRule="auto"/>
        <w:jc w:val="center"/>
        <w:rPr>
          <w:rFonts w:ascii="Garamond" w:hAnsi="Garamond"/>
          <w:b/>
          <w:bCs/>
          <w:sz w:val="32"/>
          <w:szCs w:val="32"/>
        </w:rPr>
      </w:pPr>
      <w:r w:rsidRPr="00396009">
        <w:rPr>
          <w:rFonts w:ascii="Garamond" w:hAnsi="Garamond"/>
          <w:b/>
          <w:bCs/>
          <w:i/>
          <w:iCs/>
          <w:sz w:val="32"/>
          <w:szCs w:val="32"/>
        </w:rPr>
        <w:t xml:space="preserve">18 </w:t>
      </w:r>
      <w:proofErr w:type="spellStart"/>
      <w:r w:rsidR="00396009" w:rsidRPr="00396009">
        <w:rPr>
          <w:rFonts w:ascii="Garamond" w:hAnsi="Garamond"/>
          <w:b/>
          <w:bCs/>
          <w:i/>
          <w:iCs/>
          <w:sz w:val="32"/>
          <w:szCs w:val="32"/>
        </w:rPr>
        <w:t>I</w:t>
      </w:r>
      <w:r w:rsidRPr="00396009">
        <w:rPr>
          <w:rFonts w:ascii="Garamond" w:hAnsi="Garamond"/>
          <w:b/>
          <w:bCs/>
          <w:i/>
          <w:iCs/>
          <w:sz w:val="32"/>
          <w:szCs w:val="32"/>
        </w:rPr>
        <w:t>us</w:t>
      </w:r>
      <w:proofErr w:type="spellEnd"/>
      <w:r w:rsidRPr="00396009">
        <w:rPr>
          <w:rFonts w:ascii="Garamond" w:hAnsi="Garamond"/>
          <w:b/>
          <w:bCs/>
          <w:i/>
          <w:iCs/>
          <w:sz w:val="32"/>
          <w:szCs w:val="32"/>
        </w:rPr>
        <w:t xml:space="preserve"> </w:t>
      </w:r>
      <w:r w:rsidR="00396009" w:rsidRPr="00396009">
        <w:rPr>
          <w:rFonts w:ascii="Garamond" w:hAnsi="Garamond"/>
          <w:b/>
          <w:bCs/>
          <w:i/>
          <w:iCs/>
          <w:sz w:val="32"/>
          <w:szCs w:val="32"/>
        </w:rPr>
        <w:t>S</w:t>
      </w:r>
      <w:r w:rsidRPr="00396009">
        <w:rPr>
          <w:rFonts w:ascii="Garamond" w:hAnsi="Garamond"/>
          <w:b/>
          <w:bCs/>
          <w:i/>
          <w:iCs/>
          <w:sz w:val="32"/>
          <w:szCs w:val="32"/>
        </w:rPr>
        <w:t>oli</w:t>
      </w:r>
      <w:r w:rsidR="00396009" w:rsidRPr="00396009">
        <w:rPr>
          <w:rFonts w:ascii="Garamond" w:hAnsi="Garamond"/>
          <w:b/>
          <w:bCs/>
          <w:i/>
          <w:iCs/>
          <w:sz w:val="32"/>
          <w:szCs w:val="32"/>
        </w:rPr>
        <w:t>: The Right to Be Italian</w:t>
      </w:r>
      <w:r w:rsidRPr="00396009">
        <w:rPr>
          <w:rFonts w:ascii="Garamond" w:hAnsi="Garamond"/>
          <w:b/>
          <w:bCs/>
          <w:sz w:val="32"/>
          <w:szCs w:val="32"/>
        </w:rPr>
        <w:t xml:space="preserve"> (2011)</w:t>
      </w:r>
    </w:p>
    <w:p w14:paraId="03253659" w14:textId="0242919E" w:rsidR="001B754F" w:rsidRPr="001B754F" w:rsidRDefault="00417FC8" w:rsidP="00396009">
      <w:pPr>
        <w:tabs>
          <w:tab w:val="left" w:pos="1452"/>
        </w:tabs>
        <w:spacing w:after="0" w:line="240" w:lineRule="auto"/>
        <w:jc w:val="center"/>
        <w:rPr>
          <w:rFonts w:ascii="Garamond" w:hAnsi="Garamond"/>
          <w:sz w:val="32"/>
          <w:szCs w:val="32"/>
          <w:lang w:val="it-IT"/>
        </w:rPr>
      </w:pPr>
      <w:r>
        <w:rPr>
          <w:rFonts w:ascii="Garamond" w:hAnsi="Garamond"/>
          <w:sz w:val="32"/>
          <w:szCs w:val="32"/>
          <w:lang w:val="it-IT"/>
        </w:rPr>
        <w:t xml:space="preserve">a </w:t>
      </w:r>
      <w:proofErr w:type="spellStart"/>
      <w:r>
        <w:rPr>
          <w:rFonts w:ascii="Garamond" w:hAnsi="Garamond"/>
          <w:sz w:val="32"/>
          <w:szCs w:val="32"/>
          <w:lang w:val="it-IT"/>
        </w:rPr>
        <w:t>documentary</w:t>
      </w:r>
      <w:proofErr w:type="spellEnd"/>
      <w:r>
        <w:rPr>
          <w:rFonts w:ascii="Garamond" w:hAnsi="Garamond"/>
          <w:sz w:val="32"/>
          <w:szCs w:val="32"/>
          <w:lang w:val="it-IT"/>
        </w:rPr>
        <w:t xml:space="preserve"> by</w:t>
      </w:r>
      <w:r w:rsidR="00396009">
        <w:rPr>
          <w:rFonts w:ascii="Garamond" w:hAnsi="Garamond"/>
          <w:sz w:val="32"/>
          <w:szCs w:val="32"/>
          <w:lang w:val="it-IT"/>
        </w:rPr>
        <w:t xml:space="preserve"> </w:t>
      </w:r>
      <w:r w:rsidR="001B754F" w:rsidRPr="001B754F">
        <w:rPr>
          <w:rFonts w:ascii="Garamond" w:hAnsi="Garamond"/>
          <w:sz w:val="32"/>
          <w:szCs w:val="32"/>
          <w:lang w:val="it-IT"/>
        </w:rPr>
        <w:t xml:space="preserve">Fred </w:t>
      </w:r>
      <w:proofErr w:type="spellStart"/>
      <w:r w:rsidR="001B754F" w:rsidRPr="001B754F">
        <w:rPr>
          <w:rFonts w:ascii="Garamond" w:hAnsi="Garamond"/>
          <w:sz w:val="32"/>
          <w:szCs w:val="32"/>
          <w:lang w:val="it-IT"/>
        </w:rPr>
        <w:t>Kudjo</w:t>
      </w:r>
      <w:proofErr w:type="spellEnd"/>
      <w:r w:rsidR="001B754F" w:rsidRPr="001B754F">
        <w:rPr>
          <w:rFonts w:ascii="Garamond" w:hAnsi="Garamond"/>
          <w:sz w:val="32"/>
          <w:szCs w:val="32"/>
          <w:lang w:val="it-IT"/>
        </w:rPr>
        <w:t xml:space="preserve"> Kuwornu</w:t>
      </w:r>
    </w:p>
    <w:p w14:paraId="459F4486" w14:textId="77777777" w:rsidR="001B754F" w:rsidRPr="00F30DF1" w:rsidRDefault="001B754F" w:rsidP="001B754F">
      <w:pPr>
        <w:tabs>
          <w:tab w:val="left" w:pos="1452"/>
        </w:tabs>
        <w:rPr>
          <w:rFonts w:ascii="Garamond" w:hAnsi="Garamond"/>
          <w:sz w:val="24"/>
          <w:szCs w:val="24"/>
          <w:lang w:val="it-IT"/>
        </w:rPr>
      </w:pPr>
    </w:p>
    <w:p w14:paraId="15552498" w14:textId="64727242" w:rsidR="00F70711" w:rsidRDefault="00417FC8" w:rsidP="00A278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  <w:r>
        <w:rPr>
          <w:rFonts w:ascii="Garamond" w:hAnsi="Garamond"/>
          <w:b/>
          <w:bCs/>
          <w:noProof/>
          <w:color w:val="222222"/>
          <w:lang w:val="it-IT"/>
        </w:rPr>
        <w:t>Activity</w:t>
      </w:r>
      <w:r w:rsidR="00F70711">
        <w:rPr>
          <w:rFonts w:ascii="Garamond" w:hAnsi="Garamond"/>
          <w:b/>
          <w:bCs/>
          <w:noProof/>
          <w:color w:val="222222"/>
          <w:lang w:val="it-IT"/>
        </w:rPr>
        <w:t xml:space="preserve"> 1. </w:t>
      </w:r>
      <w:r>
        <w:rPr>
          <w:rFonts w:ascii="Garamond" w:hAnsi="Garamond"/>
          <w:noProof/>
          <w:color w:val="222222"/>
          <w:lang w:val="it-IT"/>
        </w:rPr>
        <w:t>The documentary is called</w:t>
      </w:r>
      <w:r w:rsidR="00B61F6C" w:rsidRPr="005C71D2">
        <w:rPr>
          <w:rFonts w:ascii="Garamond" w:hAnsi="Garamond"/>
          <w:noProof/>
          <w:color w:val="222222"/>
          <w:lang w:val="it-IT"/>
        </w:rPr>
        <w:t xml:space="preserve"> </w:t>
      </w:r>
      <w:r w:rsidR="00B61F6C" w:rsidRPr="005C71D2">
        <w:rPr>
          <w:rFonts w:ascii="Garamond" w:hAnsi="Garamond"/>
          <w:i/>
          <w:iCs/>
          <w:noProof/>
          <w:color w:val="222222"/>
          <w:lang w:val="it-IT"/>
        </w:rPr>
        <w:t>18 Ius Soli</w:t>
      </w:r>
      <w:r w:rsidR="00B61F6C" w:rsidRPr="005C71D2">
        <w:rPr>
          <w:rFonts w:ascii="Garamond" w:hAnsi="Garamond"/>
          <w:noProof/>
          <w:color w:val="222222"/>
          <w:lang w:val="it-IT"/>
        </w:rPr>
        <w:t>.</w:t>
      </w:r>
      <w:r w:rsidR="00B61F6C">
        <w:rPr>
          <w:rFonts w:ascii="Garamond" w:hAnsi="Garamond"/>
          <w:b/>
          <w:bCs/>
          <w:noProof/>
          <w:color w:val="222222"/>
          <w:lang w:val="it-IT"/>
        </w:rPr>
        <w:t xml:space="preserve"> </w:t>
      </w:r>
      <w:r>
        <w:rPr>
          <w:rFonts w:ascii="Garamond" w:hAnsi="Garamond"/>
          <w:noProof/>
          <w:color w:val="222222"/>
          <w:lang w:val="it-IT"/>
        </w:rPr>
        <w:t>Do a quick search</w:t>
      </w:r>
      <w:r w:rsidR="00B61F6C">
        <w:rPr>
          <w:rFonts w:ascii="Garamond" w:hAnsi="Garamond"/>
          <w:noProof/>
          <w:color w:val="222222"/>
          <w:lang w:val="it-IT"/>
        </w:rPr>
        <w:t>:</w:t>
      </w:r>
      <w:r w:rsidR="00F70711" w:rsidRPr="00F70711">
        <w:rPr>
          <w:rFonts w:ascii="Garamond" w:hAnsi="Garamond"/>
          <w:noProof/>
          <w:color w:val="222222"/>
          <w:lang w:val="it-IT"/>
        </w:rPr>
        <w:t xml:space="preserve"> </w:t>
      </w:r>
      <w:r>
        <w:rPr>
          <w:rFonts w:ascii="Garamond" w:hAnsi="Garamond"/>
          <w:noProof/>
          <w:color w:val="222222"/>
          <w:lang w:val="it-IT"/>
        </w:rPr>
        <w:t>what does the Latin expression</w:t>
      </w:r>
      <w:r w:rsidR="00F70711">
        <w:rPr>
          <w:rFonts w:ascii="Garamond" w:hAnsi="Garamond"/>
          <w:noProof/>
          <w:color w:val="222222"/>
          <w:lang w:val="it-IT"/>
        </w:rPr>
        <w:t xml:space="preserve"> </w:t>
      </w:r>
      <w:r w:rsidR="00F70711" w:rsidRPr="00F70711">
        <w:rPr>
          <w:rFonts w:ascii="Garamond" w:hAnsi="Garamond"/>
          <w:noProof/>
          <w:color w:val="222222"/>
          <w:lang w:val="it-IT"/>
        </w:rPr>
        <w:t>“ius soli”</w:t>
      </w:r>
      <w:r>
        <w:rPr>
          <w:rFonts w:ascii="Garamond" w:hAnsi="Garamond"/>
          <w:noProof/>
          <w:color w:val="222222"/>
          <w:lang w:val="it-IT"/>
        </w:rPr>
        <w:t xml:space="preserve"> mean</w:t>
      </w:r>
      <w:r w:rsidR="00F70711" w:rsidRPr="00F70711">
        <w:rPr>
          <w:rFonts w:ascii="Garamond" w:hAnsi="Garamond"/>
          <w:noProof/>
          <w:color w:val="222222"/>
          <w:lang w:val="it-IT"/>
        </w:rPr>
        <w:t xml:space="preserve">? </w:t>
      </w:r>
      <w:r>
        <w:rPr>
          <w:rFonts w:ascii="Garamond" w:hAnsi="Garamond"/>
          <w:noProof/>
          <w:color w:val="222222"/>
          <w:lang w:val="it-IT"/>
        </w:rPr>
        <w:t>In your words, how would you explain the film’s title</w:t>
      </w:r>
      <w:r w:rsidR="00F70711" w:rsidRPr="002E2A5E">
        <w:rPr>
          <w:rFonts w:ascii="Garamond" w:hAnsi="Garamond"/>
          <w:noProof/>
          <w:color w:val="222222"/>
          <w:lang w:val="it-IT"/>
        </w:rPr>
        <w:t xml:space="preserve">? </w:t>
      </w:r>
      <w:r>
        <w:rPr>
          <w:rFonts w:ascii="Garamond" w:hAnsi="Garamond"/>
          <w:noProof/>
          <w:color w:val="222222"/>
          <w:lang w:val="it-IT"/>
        </w:rPr>
        <w:t>Where does 18 come in?</w:t>
      </w:r>
    </w:p>
    <w:p w14:paraId="124FE61C" w14:textId="77777777" w:rsidR="00A2783E" w:rsidRDefault="00A2783E" w:rsidP="00A2783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</w:p>
    <w:p w14:paraId="6163BBB7" w14:textId="77F75079" w:rsidR="00F70711" w:rsidRPr="002E2A5E" w:rsidRDefault="00F70711" w:rsidP="002E2A5E">
      <w:pPr>
        <w:pStyle w:val="NormalWeb"/>
        <w:shd w:val="clear" w:color="auto" w:fill="FFFFFF"/>
        <w:spacing w:before="0" w:beforeAutospacing="0" w:after="0" w:afterAutospacing="0" w:line="480" w:lineRule="auto"/>
        <w:jc w:val="both"/>
        <w:rPr>
          <w:rFonts w:ascii="Garamond" w:hAnsi="Garamond"/>
          <w:noProof/>
          <w:color w:val="222222"/>
          <w:lang w:val="it-IT"/>
        </w:rPr>
      </w:pPr>
      <w:r>
        <w:rPr>
          <w:rFonts w:ascii="Garamond" w:hAnsi="Garamond"/>
          <w:noProof/>
          <w:color w:val="222222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487AEA7" w14:textId="77777777" w:rsidR="00F70711" w:rsidRDefault="00F70711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b/>
          <w:bCs/>
          <w:noProof/>
          <w:color w:val="222222"/>
          <w:lang w:val="it-IT"/>
        </w:rPr>
      </w:pPr>
    </w:p>
    <w:p w14:paraId="28CE7C56" w14:textId="2D10094D" w:rsidR="00C30C7B" w:rsidRDefault="00C30C7B" w:rsidP="004B737A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  <w:r w:rsidRPr="0090117B">
        <w:rPr>
          <w:rFonts w:ascii="Garamond" w:hAnsi="Garamond"/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144D1684" wp14:editId="6C657169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32016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195" y="21449"/>
                <wp:lineTo x="21195" y="0"/>
                <wp:lineTo x="0" y="0"/>
              </wp:wrapPolygon>
            </wp:wrapTight>
            <wp:docPr id="2" name="Picture 2" descr="Speaker Fred Kuwornu leans against a brick wall with arms crossed, dresed in fedora and ve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aker Fred Kuwornu leans against a brick wall with arms crossed, dresed in fedora and ves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0" r="19145"/>
                    <a:stretch/>
                  </pic:blipFill>
                  <pic:spPr bwMode="auto">
                    <a:xfrm>
                      <a:off x="0" y="0"/>
                      <a:ext cx="132016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FC8" w:rsidRPr="0090117B">
        <w:rPr>
          <w:rFonts w:ascii="Garamond" w:hAnsi="Garamond"/>
          <w:b/>
          <w:bCs/>
          <w:noProof/>
        </w:rPr>
        <w:t>Activity</w:t>
      </w:r>
      <w:r w:rsidRPr="0090117B">
        <w:rPr>
          <w:rFonts w:ascii="Garamond" w:hAnsi="Garamond"/>
          <w:b/>
          <w:bCs/>
          <w:noProof/>
          <w:color w:val="222222"/>
          <w:lang w:val="it-IT"/>
        </w:rPr>
        <w:t xml:space="preserve"> </w:t>
      </w:r>
      <w:r w:rsidR="00F70711" w:rsidRPr="0090117B">
        <w:rPr>
          <w:rFonts w:ascii="Garamond" w:hAnsi="Garamond"/>
          <w:b/>
          <w:bCs/>
          <w:noProof/>
          <w:color w:val="222222"/>
          <w:lang w:val="it-IT"/>
        </w:rPr>
        <w:t>2</w:t>
      </w:r>
      <w:r w:rsidRPr="0090117B">
        <w:rPr>
          <w:rFonts w:ascii="Garamond" w:hAnsi="Garamond"/>
          <w:b/>
          <w:bCs/>
          <w:noProof/>
          <w:color w:val="222222"/>
          <w:lang w:val="it-IT"/>
        </w:rPr>
        <w:t>.</w:t>
      </w:r>
      <w:r w:rsidRPr="0090117B">
        <w:rPr>
          <w:rFonts w:ascii="Garamond" w:hAnsi="Garamond"/>
          <w:noProof/>
          <w:color w:val="222222"/>
          <w:lang w:val="it-IT"/>
        </w:rPr>
        <w:t xml:space="preserve"> </w:t>
      </w:r>
      <w:r w:rsidR="00417FC8" w:rsidRPr="0090117B">
        <w:rPr>
          <w:rFonts w:ascii="Garamond" w:hAnsi="Garamond"/>
          <w:noProof/>
          <w:color w:val="222222"/>
          <w:lang w:val="it-IT"/>
        </w:rPr>
        <w:t>Fighting for your rights.</w:t>
      </w:r>
      <w:r w:rsidRPr="0090117B">
        <w:rPr>
          <w:rFonts w:ascii="Garamond" w:hAnsi="Garamond"/>
          <w:noProof/>
          <w:color w:val="222222"/>
          <w:lang w:val="it-IT"/>
        </w:rPr>
        <w:t xml:space="preserve"> </w:t>
      </w:r>
      <w:r w:rsidR="004B737A" w:rsidRPr="0090117B">
        <w:rPr>
          <w:rFonts w:ascii="Garamond" w:hAnsi="Garamond"/>
          <w:noProof/>
          <w:color w:val="222222"/>
          <w:lang w:val="it-IT"/>
        </w:rPr>
        <w:t xml:space="preserve">Read the text and respond to the questions. </w:t>
      </w:r>
      <w:r w:rsidRPr="0090117B">
        <w:rPr>
          <w:rFonts w:ascii="Garamond" w:hAnsi="Garamond"/>
          <w:noProof/>
          <w:color w:val="222222"/>
          <w:lang w:val="it-IT"/>
        </w:rPr>
        <w:t>(</w:t>
      </w:r>
      <w:r w:rsidR="00417FC8" w:rsidRPr="0090117B">
        <w:rPr>
          <w:rFonts w:ascii="Garamond" w:hAnsi="Garamond"/>
          <w:noProof/>
          <w:color w:val="222222"/>
          <w:lang w:val="it-IT"/>
        </w:rPr>
        <w:t>intermediate</w:t>
      </w:r>
      <w:r w:rsidR="00417FC8">
        <w:rPr>
          <w:rFonts w:ascii="Garamond" w:hAnsi="Garamond"/>
          <w:noProof/>
          <w:color w:val="222222"/>
          <w:lang w:val="it-IT"/>
        </w:rPr>
        <w:t>-advanced</w:t>
      </w:r>
      <w:r>
        <w:rPr>
          <w:rFonts w:ascii="Garamond" w:hAnsi="Garamond"/>
          <w:noProof/>
          <w:color w:val="222222"/>
          <w:lang w:val="it-IT"/>
        </w:rPr>
        <w:t xml:space="preserve">; </w:t>
      </w:r>
      <w:r w:rsidR="00417FC8">
        <w:rPr>
          <w:rFonts w:ascii="Garamond" w:hAnsi="Garamond"/>
          <w:noProof/>
          <w:color w:val="222222"/>
          <w:lang w:val="it-IT"/>
        </w:rPr>
        <w:t>subjects</w:t>
      </w:r>
      <w:r>
        <w:rPr>
          <w:rFonts w:ascii="Garamond" w:hAnsi="Garamond"/>
          <w:noProof/>
          <w:color w:val="222222"/>
          <w:lang w:val="it-IT"/>
        </w:rPr>
        <w:t xml:space="preserve">: </w:t>
      </w:r>
      <w:r w:rsidR="00417FC8">
        <w:rPr>
          <w:rFonts w:ascii="Garamond" w:hAnsi="Garamond"/>
          <w:noProof/>
          <w:color w:val="222222"/>
          <w:lang w:val="it-IT"/>
        </w:rPr>
        <w:t>young Italians</w:t>
      </w:r>
      <w:r>
        <w:rPr>
          <w:rFonts w:ascii="Garamond" w:hAnsi="Garamond"/>
          <w:noProof/>
          <w:color w:val="222222"/>
          <w:lang w:val="it-IT"/>
        </w:rPr>
        <w:t xml:space="preserve">, </w:t>
      </w:r>
      <w:r w:rsidR="00417FC8">
        <w:rPr>
          <w:rFonts w:ascii="Garamond" w:hAnsi="Garamond"/>
          <w:noProof/>
          <w:color w:val="222222"/>
          <w:lang w:val="it-IT"/>
        </w:rPr>
        <w:t>first generation and</w:t>
      </w:r>
      <w:r>
        <w:rPr>
          <w:rFonts w:ascii="Garamond" w:hAnsi="Garamond"/>
          <w:noProof/>
          <w:color w:val="222222"/>
          <w:lang w:val="it-IT"/>
        </w:rPr>
        <w:t xml:space="preserve"> </w:t>
      </w:r>
      <w:r w:rsidRPr="00B755AB">
        <w:rPr>
          <w:rFonts w:ascii="Garamond" w:hAnsi="Garamond"/>
          <w:i/>
          <w:iCs/>
          <w:noProof/>
          <w:color w:val="222222"/>
          <w:lang w:val="it-IT"/>
        </w:rPr>
        <w:t>ius soli</w:t>
      </w:r>
      <w:r>
        <w:rPr>
          <w:rFonts w:ascii="Garamond" w:hAnsi="Garamond"/>
          <w:noProof/>
          <w:color w:val="222222"/>
          <w:lang w:val="it-IT"/>
        </w:rPr>
        <w:t>)</w:t>
      </w:r>
    </w:p>
    <w:p w14:paraId="1484C2DD" w14:textId="384FD0BB" w:rsidR="00C30C7B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lang w:val="it-IT"/>
        </w:rPr>
      </w:pPr>
      <w:r>
        <w:rPr>
          <w:rFonts w:ascii="Garamond" w:hAnsi="Garamond"/>
          <w:noProof/>
          <w:color w:val="222222"/>
          <w:lang w:val="it-IT"/>
        </w:rPr>
        <w:br/>
      </w:r>
      <w:r w:rsidR="00F30DF1">
        <w:rPr>
          <w:rFonts w:ascii="Garamond" w:hAnsi="Garamond"/>
          <w:lang w:val="it-IT"/>
        </w:rPr>
        <w:t>In un’intervista</w:t>
      </w:r>
      <w:r>
        <w:rPr>
          <w:rFonts w:ascii="Garamond" w:hAnsi="Garamond"/>
          <w:lang w:val="it-IT"/>
        </w:rPr>
        <w:t>,</w:t>
      </w:r>
      <w:r w:rsidR="00F30DF1">
        <w:rPr>
          <w:rFonts w:ascii="Garamond" w:hAnsi="Garamond"/>
          <w:lang w:val="it-IT"/>
        </w:rPr>
        <w:t xml:space="preserve"> l’autrice italiana-somala</w:t>
      </w:r>
      <w:r>
        <w:rPr>
          <w:rFonts w:ascii="Garamond" w:hAnsi="Garamond"/>
          <w:lang w:val="it-IT"/>
        </w:rPr>
        <w:t xml:space="preserve"> </w:t>
      </w:r>
      <w:r w:rsidRPr="00D401F9">
        <w:rPr>
          <w:rFonts w:ascii="Garamond" w:hAnsi="Garamond"/>
          <w:lang w:val="it-IT"/>
        </w:rPr>
        <w:t>Igiaba Scego</w:t>
      </w:r>
      <w:r>
        <w:rPr>
          <w:rFonts w:ascii="Garamond" w:hAnsi="Garamond"/>
          <w:lang w:val="it-IT"/>
        </w:rPr>
        <w:t xml:space="preserve"> ha detto</w:t>
      </w:r>
      <w:r w:rsidRPr="00D401F9">
        <w:rPr>
          <w:rFonts w:ascii="Garamond" w:hAnsi="Garamond"/>
          <w:lang w:val="it-IT"/>
        </w:rPr>
        <w:t xml:space="preserve">: “Anche se si è nato in Italia, devi comunque </w:t>
      </w:r>
      <w:r w:rsidRPr="00D401F9">
        <w:rPr>
          <w:rFonts w:ascii="Garamond" w:hAnsi="Garamond"/>
          <w:i/>
          <w:iCs/>
          <w:lang w:val="it-IT"/>
        </w:rPr>
        <w:t>combattere per i tuoi diritti</w:t>
      </w:r>
      <w:r w:rsidRPr="00D401F9">
        <w:rPr>
          <w:rFonts w:ascii="Garamond" w:hAnsi="Garamond"/>
          <w:lang w:val="it-IT"/>
        </w:rPr>
        <w:t xml:space="preserve"> e soprattutto devi </w:t>
      </w:r>
      <w:r w:rsidRPr="00D401F9">
        <w:rPr>
          <w:rFonts w:ascii="Garamond" w:hAnsi="Garamond"/>
          <w:i/>
          <w:iCs/>
          <w:lang w:val="it-IT"/>
        </w:rPr>
        <w:t>combattere con degli stereotipi</w:t>
      </w:r>
      <w:r w:rsidRPr="00D401F9">
        <w:rPr>
          <w:rFonts w:ascii="Garamond" w:hAnsi="Garamond"/>
          <w:lang w:val="it-IT"/>
        </w:rPr>
        <w:t>.”</w:t>
      </w:r>
      <w:r>
        <w:rPr>
          <w:rFonts w:ascii="Garamond" w:hAnsi="Garamond"/>
          <w:lang w:val="it-IT"/>
        </w:rPr>
        <w:t xml:space="preserve"> Il regista italiano-ghianiano Fred Kudjo Kuwornu </w:t>
      </w:r>
      <w:r w:rsidRPr="002E2A5E">
        <w:rPr>
          <w:rFonts w:ascii="Garamond" w:hAnsi="Garamond"/>
          <w:lang w:val="it-IT"/>
        </w:rPr>
        <w:t xml:space="preserve">ha esplorato questa lotta nel suo film </w:t>
      </w:r>
      <w:r w:rsidRPr="002E2A5E">
        <w:rPr>
          <w:rFonts w:ascii="Garamond" w:hAnsi="Garamond"/>
          <w:i/>
          <w:iCs/>
          <w:lang w:val="it-IT"/>
        </w:rPr>
        <w:t>18 Ius soli</w:t>
      </w:r>
      <w:r w:rsidRPr="002E2A5E">
        <w:rPr>
          <w:rFonts w:ascii="Garamond" w:hAnsi="Garamond"/>
          <w:lang w:val="it-IT"/>
        </w:rPr>
        <w:t>. Leggere il brano</w:t>
      </w:r>
      <w:r w:rsidRPr="002E2A5E">
        <w:rPr>
          <w:rStyle w:val="FootnoteReference"/>
          <w:rFonts w:ascii="Garamond" w:hAnsi="Garamond" w:cs="Calibri"/>
          <w:lang w:val="it-IT"/>
        </w:rPr>
        <w:footnoteReference w:id="1"/>
      </w:r>
      <w:r w:rsidRPr="002E2A5E">
        <w:rPr>
          <w:rFonts w:ascii="Garamond" w:hAnsi="Garamond"/>
          <w:lang w:val="it-IT"/>
        </w:rPr>
        <w:t xml:space="preserve"> per scoprire di che cosa tratta:</w:t>
      </w:r>
    </w:p>
    <w:p w14:paraId="44346709" w14:textId="77777777" w:rsidR="00C30C7B" w:rsidRPr="00F24631" w:rsidRDefault="00C30C7B" w:rsidP="00C30C7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Garamond" w:hAnsi="Garamond"/>
          <w:noProof/>
          <w:color w:val="222222"/>
          <w:lang w:val="it-IT"/>
        </w:rPr>
      </w:pPr>
    </w:p>
    <w:p w14:paraId="29619A70" w14:textId="34B9B81C" w:rsidR="00C30C7B" w:rsidRPr="00F74BF4" w:rsidRDefault="00C30C7B" w:rsidP="00C30C7B">
      <w:pPr>
        <w:jc w:val="both"/>
        <w:rPr>
          <w:rFonts w:ascii="Garamond" w:hAnsi="Garamond" w:cs="Calibri"/>
          <w:strike/>
          <w:sz w:val="24"/>
          <w:szCs w:val="24"/>
          <w:lang w:val="it-IT"/>
        </w:rPr>
      </w:pPr>
      <w:r w:rsidRPr="00F24631">
        <w:rPr>
          <w:rFonts w:ascii="Garamond" w:hAnsi="Garamond" w:cs="Calibri"/>
          <w:i/>
          <w:iCs/>
          <w:sz w:val="24"/>
          <w:szCs w:val="24"/>
          <w:lang w:val="it-IT"/>
        </w:rPr>
        <w:t>18 Ius soli</w:t>
      </w:r>
      <w:r w:rsidRPr="00F24631">
        <w:rPr>
          <w:rFonts w:ascii="Garamond" w:hAnsi="Garamond" w:cs="Calibri"/>
          <w:sz w:val="24"/>
          <w:szCs w:val="24"/>
          <w:lang w:val="it-IT"/>
        </w:rPr>
        <w:t xml:space="preserve"> (2011) è il primo documentario grassroots italiano ad affrontare il tema del diritto di cittadinanza per chi è nato e cresciuto in Italia. È opera del regista bolognese Fred </w:t>
      </w:r>
      <w:r w:rsidRPr="002E2A5E">
        <w:rPr>
          <w:rFonts w:ascii="Garamond" w:hAnsi="Garamond" w:cs="Calibri"/>
          <w:sz w:val="24"/>
          <w:szCs w:val="24"/>
          <w:lang w:val="it-IT"/>
        </w:rPr>
        <w:t xml:space="preserve">Kuwornu. </w:t>
      </w:r>
      <w:r w:rsidR="00D648A7" w:rsidRPr="002E2A5E">
        <w:rPr>
          <w:rFonts w:ascii="Garamond" w:hAnsi="Garamond" w:cs="Calibri"/>
          <w:sz w:val="24"/>
          <w:szCs w:val="24"/>
          <w:lang w:val="it-IT"/>
        </w:rPr>
        <w:t>Racconta con il linguaggio della docu-fiction la storia di alcuni “nuovi italiani,” ma al tempo stesso promuove il dibattito legislativo e culturale sul d</w:t>
      </w:r>
      <w:r w:rsidRPr="002E2A5E">
        <w:rPr>
          <w:rFonts w:ascii="Garamond" w:hAnsi="Garamond" w:cs="Calibri"/>
          <w:sz w:val="24"/>
          <w:szCs w:val="24"/>
          <w:lang w:val="it-IT"/>
        </w:rPr>
        <w:t>iritto di cittadinanza per chi nasce in Italia.</w:t>
      </w:r>
      <w:r w:rsidRPr="00F24631">
        <w:rPr>
          <w:rFonts w:ascii="Garamond" w:hAnsi="Garamond" w:cs="Calibri"/>
          <w:sz w:val="24"/>
          <w:szCs w:val="24"/>
          <w:lang w:val="it-IT"/>
        </w:rPr>
        <w:t xml:space="preserve"> </w:t>
      </w:r>
    </w:p>
    <w:p w14:paraId="206E902F" w14:textId="53D8D998" w:rsidR="00C30C7B" w:rsidRDefault="002E2A5E" w:rsidP="00C30C7B">
      <w:pPr>
        <w:jc w:val="both"/>
        <w:rPr>
          <w:rFonts w:ascii="Garamond" w:hAnsi="Garamond" w:cs="Calibri"/>
          <w:sz w:val="24"/>
          <w:szCs w:val="24"/>
          <w:lang w:val="it-IT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ABCB079" wp14:editId="148D0F3C">
            <wp:simplePos x="0" y="0"/>
            <wp:positionH relativeFrom="margin">
              <wp:posOffset>4424045</wp:posOffset>
            </wp:positionH>
            <wp:positionV relativeFrom="paragraph">
              <wp:posOffset>502285</wp:posOffset>
            </wp:positionV>
            <wp:extent cx="1510030" cy="1771650"/>
            <wp:effectExtent l="0" t="0" r="1270" b="6350"/>
            <wp:wrapTight wrapText="bothSides">
              <wp:wrapPolygon edited="0">
                <wp:start x="0" y="0"/>
                <wp:lineTo x="0" y="21523"/>
                <wp:lineTo x="21437" y="21523"/>
                <wp:lineTo x="21437" y="0"/>
                <wp:lineTo x="0" y="0"/>
              </wp:wrapPolygon>
            </wp:wrapTight>
            <wp:docPr id="3" name="Picture 3" descr="Image result for fred kuwornu 18 ius so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fred kuwornu 18 ius soli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54"/>
                    <a:stretch/>
                  </pic:blipFill>
                  <pic:spPr bwMode="auto">
                    <a:xfrm>
                      <a:off x="0" y="0"/>
                      <a:ext cx="151003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30C7B" w:rsidRPr="00F24631">
        <w:rPr>
          <w:rFonts w:ascii="Garamond" w:hAnsi="Garamond" w:cs="Calibri"/>
          <w:sz w:val="24"/>
          <w:szCs w:val="24"/>
          <w:lang w:val="it-IT"/>
        </w:rPr>
        <w:t xml:space="preserve">Il progetto “18 Ius soli” è basato su 15 storie reali di ragazze e ragazzi tra i 18 e 22 anni, intervistati in tutt’Italia, con origini asiatiche, sudamericane, africane, europee, che hanno come minimo comune denominatore il problema di non aver ancora ottenuto la cittadinanza italiana per i più svariati motivi. Nel 150° </w:t>
      </w:r>
      <w:proofErr w:type="gramStart"/>
      <w:r w:rsidR="00C30C7B" w:rsidRPr="00F24631">
        <w:rPr>
          <w:rFonts w:ascii="Garamond" w:hAnsi="Garamond" w:cs="Calibri"/>
          <w:sz w:val="24"/>
          <w:szCs w:val="24"/>
          <w:lang w:val="it-IT"/>
        </w:rPr>
        <w:t>anniversario dell'Unità</w:t>
      </w:r>
      <w:proofErr w:type="gramEnd"/>
      <w:r w:rsidR="00C30C7B" w:rsidRPr="00F24631">
        <w:rPr>
          <w:rFonts w:ascii="Garamond" w:hAnsi="Garamond" w:cs="Calibri"/>
          <w:sz w:val="24"/>
          <w:szCs w:val="24"/>
          <w:lang w:val="it-IT"/>
        </w:rPr>
        <w:t xml:space="preserve"> d'Italia, </w:t>
      </w:r>
      <w:r w:rsidR="00C30C7B" w:rsidRPr="00F24631">
        <w:rPr>
          <w:rFonts w:ascii="Garamond" w:hAnsi="Garamond" w:cs="Calibri"/>
          <w:i/>
          <w:iCs/>
          <w:sz w:val="24"/>
          <w:szCs w:val="24"/>
          <w:lang w:val="it-IT"/>
        </w:rPr>
        <w:t>18 Ius soli</w:t>
      </w:r>
      <w:r w:rsidR="00C30C7B" w:rsidRPr="00F24631">
        <w:rPr>
          <w:rFonts w:ascii="Garamond" w:hAnsi="Garamond" w:cs="Calibri"/>
          <w:sz w:val="24"/>
          <w:szCs w:val="24"/>
          <w:lang w:val="it-IT"/>
        </w:rPr>
        <w:t xml:space="preserve"> vuole rimuovere quest’ostacolo burocratico e rinnovare il concetto dell'essere italiani, attuandolo nel presente.</w:t>
      </w:r>
    </w:p>
    <w:p w14:paraId="4C9E1837" w14:textId="48458E82" w:rsidR="00C30C7B" w:rsidRPr="00F22357" w:rsidRDefault="00C30C7B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>Q</w:t>
      </w:r>
      <w:r w:rsidRPr="00F22357">
        <w:rPr>
          <w:rFonts w:ascii="Garamond" w:hAnsi="Garamond" w:cs="Calibri"/>
          <w:sz w:val="24"/>
          <w:szCs w:val="24"/>
          <w:lang w:val="it-IT"/>
        </w:rPr>
        <w:t>ual è il grande problema dei</w:t>
      </w:r>
      <w:r>
        <w:rPr>
          <w:rFonts w:ascii="Garamond" w:hAnsi="Garamond" w:cs="Calibri"/>
          <w:sz w:val="24"/>
          <w:szCs w:val="24"/>
          <w:lang w:val="it-IT"/>
        </w:rPr>
        <w:t xml:space="preserve"> giovani</w:t>
      </w:r>
      <w:r w:rsidRPr="00F22357">
        <w:rPr>
          <w:rFonts w:ascii="Garamond" w:hAnsi="Garamond" w:cs="Calibri"/>
          <w:sz w:val="24"/>
          <w:szCs w:val="24"/>
          <w:lang w:val="it-IT"/>
        </w:rPr>
        <w:t xml:space="preserve"> italiani nati in Italia con genitori immigrati?</w:t>
      </w:r>
    </w:p>
    <w:p w14:paraId="6813D836" w14:textId="6CDD12B6" w:rsidR="00C30C7B" w:rsidRDefault="00EB37E2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>Nella tua opinione, un film può cambiare le idee delle persone?</w:t>
      </w:r>
    </w:p>
    <w:p w14:paraId="5C5A6E7A" w14:textId="4A775DCD" w:rsidR="00C30C7B" w:rsidRDefault="00C30C7B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>Qual è la legge nel tuo paese per quanto riguarda la cittadinanza?</w:t>
      </w:r>
    </w:p>
    <w:p w14:paraId="605656BD" w14:textId="793F6E76" w:rsidR="00E7098D" w:rsidRDefault="00E7098D" w:rsidP="00C30C7B">
      <w:pPr>
        <w:pStyle w:val="ListParagraph"/>
        <w:numPr>
          <w:ilvl w:val="0"/>
          <w:numId w:val="1"/>
        </w:numPr>
        <w:spacing w:after="0" w:line="36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sz w:val="24"/>
          <w:szCs w:val="24"/>
          <w:lang w:val="it-IT"/>
        </w:rPr>
        <w:t xml:space="preserve">Qual è l’obiettivo di </w:t>
      </w:r>
      <w:r w:rsidRPr="00E7098D">
        <w:rPr>
          <w:rFonts w:ascii="Garamond" w:hAnsi="Garamond" w:cs="Calibri"/>
          <w:i/>
          <w:iCs/>
          <w:sz w:val="24"/>
          <w:szCs w:val="24"/>
          <w:lang w:val="it-IT"/>
        </w:rPr>
        <w:t>18 Ius Soli</w:t>
      </w:r>
      <w:r>
        <w:rPr>
          <w:rFonts w:ascii="Garamond" w:hAnsi="Garamond" w:cs="Calibri"/>
          <w:sz w:val="24"/>
          <w:szCs w:val="24"/>
          <w:lang w:val="it-IT"/>
        </w:rPr>
        <w:t xml:space="preserve">? </w:t>
      </w:r>
      <w:r w:rsidRPr="002E2A5E">
        <w:rPr>
          <w:rFonts w:ascii="Garamond" w:hAnsi="Garamond" w:cs="Calibri"/>
          <w:sz w:val="24"/>
          <w:szCs w:val="24"/>
          <w:lang w:val="it-IT"/>
        </w:rPr>
        <w:t xml:space="preserve">Di che cosa </w:t>
      </w:r>
      <w:r w:rsidR="00A221F2" w:rsidRPr="002E2A5E">
        <w:rPr>
          <w:rFonts w:ascii="Garamond" w:hAnsi="Garamond" w:cs="Calibri"/>
          <w:sz w:val="24"/>
          <w:szCs w:val="24"/>
          <w:lang w:val="it-IT"/>
        </w:rPr>
        <w:t>parla?</w:t>
      </w:r>
    </w:p>
    <w:p w14:paraId="7E5C7679" w14:textId="2949A1DC" w:rsidR="000F5F56" w:rsidRDefault="0090117B" w:rsidP="0090117B">
      <w:pPr>
        <w:spacing w:after="0" w:line="240" w:lineRule="auto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b/>
          <w:bCs/>
          <w:sz w:val="24"/>
          <w:szCs w:val="24"/>
          <w:lang w:val="it-IT"/>
        </w:rPr>
        <w:lastRenderedPageBreak/>
        <w:t>Activity</w:t>
      </w:r>
      <w:r w:rsidR="00A221F2" w:rsidRPr="00CA1E2E">
        <w:rPr>
          <w:rFonts w:ascii="Garamond" w:hAnsi="Garamond" w:cs="Calibri"/>
          <w:b/>
          <w:bCs/>
          <w:sz w:val="24"/>
          <w:szCs w:val="24"/>
          <w:lang w:val="it-IT"/>
        </w:rPr>
        <w:t xml:space="preserve"> 3.</w:t>
      </w:r>
      <w:r w:rsidR="00CA1E2E">
        <w:rPr>
          <w:rFonts w:ascii="Garamond" w:hAnsi="Garamond" w:cs="Calibri"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sz w:val="24"/>
          <w:szCs w:val="24"/>
          <w:lang w:val="it-IT"/>
        </w:rPr>
        <w:t>The</w:t>
      </w:r>
      <w:r w:rsidR="00CA1E2E">
        <w:rPr>
          <w:rFonts w:ascii="Garamond" w:hAnsi="Garamond" w:cs="Calibri"/>
          <w:sz w:val="24"/>
          <w:szCs w:val="24"/>
          <w:lang w:val="it-IT"/>
        </w:rPr>
        <w:t xml:space="preserve"> trailer.</w:t>
      </w:r>
      <w:r>
        <w:rPr>
          <w:rFonts w:ascii="Garamond" w:hAnsi="Garamond" w:cs="Calibri"/>
          <w:sz w:val="24"/>
          <w:szCs w:val="24"/>
          <w:lang w:val="it-IT"/>
        </w:rPr>
        <w:t xml:space="preserve"> Here are some of the </w:t>
      </w:r>
      <w:proofErr w:type="spellStart"/>
      <w:r>
        <w:rPr>
          <w:rFonts w:ascii="Garamond" w:hAnsi="Garamond" w:cs="Calibri"/>
          <w:sz w:val="24"/>
          <w:szCs w:val="24"/>
          <w:lang w:val="it-IT"/>
        </w:rPr>
        <w:t>young</w:t>
      </w:r>
      <w:proofErr w:type="spellEnd"/>
      <w:r>
        <w:rPr>
          <w:rFonts w:ascii="Garamond" w:hAnsi="Garamond" w:cs="Calibri"/>
          <w:sz w:val="24"/>
          <w:szCs w:val="24"/>
          <w:lang w:val="it-IT"/>
        </w:rPr>
        <w:t xml:space="preserve"> </w:t>
      </w:r>
      <w:proofErr w:type="spellStart"/>
      <w:r>
        <w:rPr>
          <w:rFonts w:ascii="Garamond" w:hAnsi="Garamond" w:cs="Calibri"/>
          <w:sz w:val="24"/>
          <w:szCs w:val="24"/>
          <w:lang w:val="it-IT"/>
        </w:rPr>
        <w:t>protagonists</w:t>
      </w:r>
      <w:proofErr w:type="spellEnd"/>
      <w:r>
        <w:rPr>
          <w:rFonts w:ascii="Garamond" w:hAnsi="Garamond" w:cs="Calibri"/>
          <w:sz w:val="24"/>
          <w:szCs w:val="24"/>
          <w:lang w:val="it-IT"/>
        </w:rPr>
        <w:t xml:space="preserve"> from the </w:t>
      </w:r>
      <w:proofErr w:type="spellStart"/>
      <w:r>
        <w:rPr>
          <w:rFonts w:ascii="Garamond" w:hAnsi="Garamond" w:cs="Calibri"/>
          <w:sz w:val="24"/>
          <w:szCs w:val="24"/>
          <w:lang w:val="it-IT"/>
        </w:rPr>
        <w:t>documentary</w:t>
      </w:r>
      <w:proofErr w:type="spellEnd"/>
      <w:r w:rsidR="008E2B04">
        <w:rPr>
          <w:rFonts w:ascii="Garamond" w:hAnsi="Garamond" w:cs="Calibri"/>
          <w:sz w:val="24"/>
          <w:szCs w:val="24"/>
          <w:lang w:val="it-IT"/>
        </w:rPr>
        <w:t xml:space="preserve">. </w:t>
      </w:r>
      <w:r>
        <w:rPr>
          <w:rFonts w:ascii="Garamond" w:hAnsi="Garamond" w:cs="Calibri"/>
          <w:sz w:val="24"/>
          <w:szCs w:val="24"/>
          <w:lang w:val="it-IT"/>
        </w:rPr>
        <w:t xml:space="preserve">Watch the trailer and </w:t>
      </w:r>
      <w:proofErr w:type="spellStart"/>
      <w:r>
        <w:rPr>
          <w:rFonts w:ascii="Garamond" w:hAnsi="Garamond" w:cs="Calibri"/>
          <w:sz w:val="24"/>
          <w:szCs w:val="24"/>
          <w:lang w:val="it-IT"/>
        </w:rPr>
        <w:t>listen</w:t>
      </w:r>
      <w:proofErr w:type="spellEnd"/>
      <w:r>
        <w:rPr>
          <w:rFonts w:ascii="Garamond" w:hAnsi="Garamond" w:cs="Calibri"/>
          <w:sz w:val="24"/>
          <w:szCs w:val="24"/>
          <w:lang w:val="it-IT"/>
        </w:rPr>
        <w:t xml:space="preserve"> to </w:t>
      </w:r>
      <w:proofErr w:type="spellStart"/>
      <w:r>
        <w:rPr>
          <w:rFonts w:ascii="Garamond" w:hAnsi="Garamond" w:cs="Calibri"/>
          <w:sz w:val="24"/>
          <w:szCs w:val="24"/>
          <w:lang w:val="it-IT"/>
        </w:rPr>
        <w:t>their</w:t>
      </w:r>
      <w:proofErr w:type="spellEnd"/>
      <w:r>
        <w:rPr>
          <w:rFonts w:ascii="Garamond" w:hAnsi="Garamond" w:cs="Calibri"/>
          <w:sz w:val="24"/>
          <w:szCs w:val="24"/>
          <w:lang w:val="it-IT"/>
        </w:rPr>
        <w:t xml:space="preserve"> stories.</w:t>
      </w:r>
    </w:p>
    <w:p w14:paraId="08D348EC" w14:textId="77777777" w:rsidR="0090117B" w:rsidRDefault="0090117B" w:rsidP="0090117B">
      <w:pPr>
        <w:spacing w:after="0" w:line="240" w:lineRule="auto"/>
        <w:rPr>
          <w:rFonts w:ascii="Garamond" w:hAnsi="Garamond" w:cs="Calibri"/>
          <w:sz w:val="24"/>
          <w:szCs w:val="24"/>
          <w:lang w:val="it-IT"/>
        </w:rPr>
      </w:pPr>
    </w:p>
    <w:p w14:paraId="687ACDB2" w14:textId="36D521B0" w:rsidR="003C69FD" w:rsidRDefault="008E2B04" w:rsidP="00E423C5">
      <w:pPr>
        <w:spacing w:after="0" w:line="360" w:lineRule="auto"/>
        <w:jc w:val="center"/>
        <w:rPr>
          <w:rFonts w:ascii="Garamond" w:hAnsi="Garamond" w:cs="Calibri"/>
          <w:sz w:val="24"/>
          <w:szCs w:val="24"/>
          <w:lang w:val="it-IT"/>
        </w:rPr>
      </w:pP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68DB6461" wp14:editId="1E2B05BC">
            <wp:extent cx="1216879" cy="128953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333" cy="129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noProof/>
          <w:lang w:val="it-IT"/>
        </w:rPr>
        <w:drawing>
          <wp:inline distT="0" distB="0" distL="0" distR="0" wp14:anchorId="1422B877" wp14:editId="509CE196">
            <wp:extent cx="1049976" cy="1292220"/>
            <wp:effectExtent l="0" t="0" r="0" b="3810"/>
            <wp:docPr id="5" name="Picture 5" descr="A person wearing glas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glass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977" cy="130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noProof/>
        </w:rPr>
        <w:drawing>
          <wp:inline distT="0" distB="0" distL="0" distR="0" wp14:anchorId="14D9A0CA" wp14:editId="09FD1939">
            <wp:extent cx="1101969" cy="128331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/>
                    <a:srcRect l="6610" t="31207" r="68306" b="16862"/>
                    <a:stretch/>
                  </pic:blipFill>
                  <pic:spPr bwMode="auto">
                    <a:xfrm>
                      <a:off x="0" y="0"/>
                      <a:ext cx="1109203" cy="12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066F39"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66D1151E" wp14:editId="6C36EB31">
            <wp:extent cx="1254671" cy="127136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264" cy="128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257FC726" wp14:editId="3207CDA7">
            <wp:extent cx="1096530" cy="12776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666" cy="12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36603AE3" wp14:editId="227CFE1A">
            <wp:extent cx="1101969" cy="128143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205" cy="128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54C856A7" wp14:editId="5D1DE3FE">
            <wp:extent cx="1123932" cy="1274445"/>
            <wp:effectExtent l="0" t="0" r="63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9"/>
                    <a:stretch/>
                  </pic:blipFill>
                  <pic:spPr bwMode="auto">
                    <a:xfrm>
                      <a:off x="0" y="0"/>
                      <a:ext cx="1143425" cy="129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64E1666B" wp14:editId="2FB188C6">
            <wp:extent cx="1264503" cy="1283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301" cy="129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aramond" w:hAnsi="Garamond" w:cs="Calibri"/>
          <w:noProof/>
          <w:sz w:val="24"/>
          <w:szCs w:val="24"/>
          <w:lang w:val="it-IT"/>
        </w:rPr>
        <w:t xml:space="preserve">  </w:t>
      </w:r>
      <w:r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3ACC1BDC" wp14:editId="31E3FB93">
            <wp:extent cx="1128815" cy="12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809" cy="130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23C5">
        <w:rPr>
          <w:rFonts w:ascii="Garamond" w:hAnsi="Garamond" w:cs="Calibri"/>
          <w:noProof/>
          <w:sz w:val="24"/>
          <w:szCs w:val="24"/>
          <w:lang w:val="it-IT"/>
        </w:rPr>
        <w:t xml:space="preserve"> </w:t>
      </w:r>
      <w:r w:rsidR="00E423C5">
        <w:rPr>
          <w:rFonts w:ascii="Garamond" w:hAnsi="Garamond" w:cs="Calibri"/>
          <w:noProof/>
          <w:sz w:val="24"/>
          <w:szCs w:val="24"/>
          <w:lang w:val="it-IT"/>
        </w:rPr>
        <w:drawing>
          <wp:inline distT="0" distB="0" distL="0" distR="0" wp14:anchorId="1B91259D" wp14:editId="652C6061">
            <wp:extent cx="1069520" cy="131298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7" r="7970"/>
                    <a:stretch/>
                  </pic:blipFill>
                  <pic:spPr bwMode="auto">
                    <a:xfrm>
                      <a:off x="0" y="0"/>
                      <a:ext cx="1076342" cy="13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12BBD" w14:textId="77777777" w:rsidR="002E0613" w:rsidRDefault="002E0613" w:rsidP="002E0613">
      <w:pPr>
        <w:pStyle w:val="ListParagraph"/>
        <w:spacing w:line="360" w:lineRule="auto"/>
        <w:rPr>
          <w:rFonts w:ascii="Garamond" w:hAnsi="Garamond"/>
          <w:sz w:val="24"/>
          <w:szCs w:val="24"/>
          <w:lang w:val="it-IT"/>
        </w:rPr>
      </w:pPr>
    </w:p>
    <w:p w14:paraId="5F41E243" w14:textId="7DA0CE10" w:rsidR="006958F7" w:rsidRDefault="00E423C5" w:rsidP="002E0613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 w:rsidRPr="00E423C5">
        <w:rPr>
          <w:rFonts w:ascii="Garamond" w:hAnsi="Garamond"/>
          <w:sz w:val="24"/>
          <w:szCs w:val="24"/>
          <w:lang w:val="it-IT"/>
        </w:rPr>
        <w:t>Cosa raccontano questi ragazzi?</w:t>
      </w:r>
      <w:r w:rsidR="007F5219">
        <w:rPr>
          <w:rFonts w:ascii="Garamond" w:hAnsi="Garamond"/>
          <w:sz w:val="24"/>
          <w:szCs w:val="24"/>
          <w:lang w:val="it-IT"/>
        </w:rPr>
        <w:t xml:space="preserve"> Cosa ti ha colpito in particolare?</w:t>
      </w:r>
    </w:p>
    <w:p w14:paraId="50266114" w14:textId="56D7BA75" w:rsidR="002E0613" w:rsidRDefault="002E0613" w:rsidP="002E0613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 xml:space="preserve">Si sentono italiani o stranieri? Quali sono degli esempi </w:t>
      </w:r>
      <w:r w:rsidR="00DA2EE6">
        <w:rPr>
          <w:rFonts w:ascii="Garamond" w:hAnsi="Garamond"/>
          <w:sz w:val="24"/>
          <w:szCs w:val="24"/>
          <w:lang w:val="it-IT"/>
        </w:rPr>
        <w:t xml:space="preserve">dagli intervisti </w:t>
      </w:r>
      <w:r>
        <w:rPr>
          <w:rFonts w:ascii="Garamond" w:hAnsi="Garamond"/>
          <w:sz w:val="24"/>
          <w:szCs w:val="24"/>
          <w:lang w:val="it-IT"/>
        </w:rPr>
        <w:t xml:space="preserve">che fanno vedere </w:t>
      </w:r>
      <w:r w:rsidR="00DA2EE6">
        <w:rPr>
          <w:rFonts w:ascii="Garamond" w:hAnsi="Garamond"/>
          <w:sz w:val="24"/>
          <w:szCs w:val="24"/>
          <w:lang w:val="it-IT"/>
        </w:rPr>
        <w:t>la loro cultura?</w:t>
      </w:r>
    </w:p>
    <w:p w14:paraId="17B84C1C" w14:textId="28B3C54F" w:rsidR="002E0613" w:rsidRDefault="002E0613" w:rsidP="002E0613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Quali aspetti ti hanno sorpreso?</w:t>
      </w:r>
    </w:p>
    <w:p w14:paraId="040C3A0F" w14:textId="72336FBC" w:rsidR="008E593F" w:rsidRPr="00621CE4" w:rsidRDefault="00CD18C0" w:rsidP="00621CE4">
      <w:pPr>
        <w:pStyle w:val="ListParagraph"/>
        <w:numPr>
          <w:ilvl w:val="0"/>
          <w:numId w:val="3"/>
        </w:numPr>
        <w:spacing w:line="360" w:lineRule="auto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Come hanno affrontato delle difficoltà</w:t>
      </w:r>
      <w:r w:rsidR="00DA2EE6">
        <w:rPr>
          <w:rFonts w:ascii="Garamond" w:hAnsi="Garamond"/>
          <w:sz w:val="24"/>
          <w:szCs w:val="24"/>
          <w:lang w:val="it-IT"/>
        </w:rPr>
        <w:t xml:space="preserve"> come italiani</w:t>
      </w:r>
      <w:r>
        <w:rPr>
          <w:rFonts w:ascii="Garamond" w:hAnsi="Garamond"/>
          <w:sz w:val="24"/>
          <w:szCs w:val="24"/>
          <w:lang w:val="it-IT"/>
        </w:rPr>
        <w:t>? Dare degli esempi specifici.</w:t>
      </w:r>
    </w:p>
    <w:p w14:paraId="6E48B2D7" w14:textId="2BCD2B48" w:rsidR="006F2240" w:rsidRPr="002E2A5E" w:rsidRDefault="008E593F" w:rsidP="006F2240">
      <w:pPr>
        <w:pStyle w:val="ListParagraph"/>
        <w:numPr>
          <w:ilvl w:val="0"/>
          <w:numId w:val="3"/>
        </w:numPr>
        <w:spacing w:line="240" w:lineRule="auto"/>
        <w:rPr>
          <w:rFonts w:ascii="Garamond" w:hAnsi="Garamond"/>
          <w:sz w:val="24"/>
          <w:szCs w:val="24"/>
          <w:lang w:val="it-IT"/>
        </w:rPr>
      </w:pPr>
      <w:r w:rsidRPr="002E2A5E">
        <w:rPr>
          <w:rFonts w:ascii="Garamond" w:hAnsi="Garamond"/>
          <w:sz w:val="24"/>
          <w:szCs w:val="24"/>
          <w:lang w:val="it-IT"/>
        </w:rPr>
        <w:t xml:space="preserve">Alla fine del trailer, il Presidente della Repubblica Giorgio Napoletani </w:t>
      </w:r>
      <w:r w:rsidR="00C34498" w:rsidRPr="002E2A5E">
        <w:rPr>
          <w:rFonts w:ascii="Garamond" w:hAnsi="Garamond"/>
          <w:sz w:val="24"/>
          <w:szCs w:val="24"/>
          <w:lang w:val="it-IT"/>
        </w:rPr>
        <w:t>riconosce</w:t>
      </w:r>
      <w:r w:rsidR="00621CE4" w:rsidRPr="002E2A5E">
        <w:rPr>
          <w:rFonts w:ascii="Garamond" w:hAnsi="Garamond"/>
          <w:sz w:val="24"/>
          <w:szCs w:val="24"/>
          <w:lang w:val="it-IT"/>
        </w:rPr>
        <w:t xml:space="preserve"> </w:t>
      </w:r>
      <w:r w:rsidR="007F5219" w:rsidRPr="002E2A5E">
        <w:rPr>
          <w:rFonts w:ascii="Garamond" w:hAnsi="Garamond"/>
          <w:sz w:val="24"/>
          <w:szCs w:val="24"/>
          <w:lang w:val="it-IT"/>
        </w:rPr>
        <w:t xml:space="preserve">gli italiani di seconda generazione </w:t>
      </w:r>
      <w:r w:rsidR="00621CE4" w:rsidRPr="002E2A5E">
        <w:rPr>
          <w:rFonts w:ascii="Garamond" w:hAnsi="Garamond"/>
          <w:sz w:val="24"/>
          <w:szCs w:val="24"/>
          <w:lang w:val="it-IT"/>
        </w:rPr>
        <w:t>alla cerimonia dei Nuovi Cittadini Italiani (il 15 novembre 2011).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</w:t>
      </w:r>
      <w:r w:rsidR="002E2A5E">
        <w:rPr>
          <w:rFonts w:ascii="Garamond" w:hAnsi="Garamond"/>
          <w:sz w:val="24"/>
          <w:szCs w:val="24"/>
          <w:lang w:val="it-IT"/>
        </w:rPr>
        <w:t>C</w:t>
      </w:r>
      <w:r w:rsidR="00C34498" w:rsidRPr="002E2A5E">
        <w:rPr>
          <w:rFonts w:ascii="Garamond" w:hAnsi="Garamond"/>
          <w:sz w:val="24"/>
          <w:szCs w:val="24"/>
          <w:lang w:val="it-IT"/>
        </w:rPr>
        <w:t xml:space="preserve">onclude con questa affermazione: “[L’Italia] </w:t>
      </w:r>
      <w:r w:rsidR="00C34498" w:rsidRPr="002E2A5E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>deve diventare il più rapidamente possibile un Paese aperto ai giovani, deve offrire opportunità non viziate da favoritismi e creare per il lavoro sistemi assunzione trasparenti</w:t>
      </w:r>
      <w:r w:rsidR="00B800D4" w:rsidRPr="002E2A5E">
        <w:rPr>
          <w:rFonts w:ascii="Garamond" w:hAnsi="Garamond"/>
          <w:color w:val="000000"/>
          <w:sz w:val="24"/>
          <w:szCs w:val="24"/>
          <w:shd w:val="clear" w:color="auto" w:fill="FFFFFF"/>
          <w:lang w:val="it-IT"/>
        </w:rPr>
        <w:t>.</w:t>
      </w:r>
      <w:r w:rsidR="00C34498" w:rsidRPr="002E2A5E">
        <w:rPr>
          <w:rFonts w:ascii="Garamond" w:hAnsi="Garamond"/>
          <w:sz w:val="24"/>
          <w:szCs w:val="24"/>
          <w:lang w:val="it-IT"/>
        </w:rPr>
        <w:t xml:space="preserve">” </w:t>
      </w:r>
      <w:r w:rsidR="002E2A5E" w:rsidRPr="002E2A5E">
        <w:rPr>
          <w:rFonts w:ascii="Garamond" w:hAnsi="Garamond"/>
          <w:sz w:val="24"/>
          <w:szCs w:val="24"/>
          <w:lang w:val="it-IT"/>
        </w:rPr>
        <w:t>Fa</w:t>
      </w:r>
      <w:r w:rsidR="00EB37E2">
        <w:rPr>
          <w:rFonts w:ascii="Garamond" w:hAnsi="Garamond"/>
          <w:sz w:val="24"/>
          <w:szCs w:val="24"/>
          <w:lang w:val="it-IT"/>
        </w:rPr>
        <w:t>’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una ricerca su questo tema. Ci sono stati degli </w:t>
      </w:r>
      <w:r w:rsidR="002E2A5E">
        <w:rPr>
          <w:rFonts w:ascii="Garamond" w:hAnsi="Garamond"/>
          <w:sz w:val="24"/>
          <w:szCs w:val="24"/>
          <w:lang w:val="it-IT"/>
        </w:rPr>
        <w:t>aggiornamenti</w:t>
      </w:r>
      <w:r w:rsidR="002E2A5E" w:rsidRPr="002E2A5E">
        <w:rPr>
          <w:rFonts w:ascii="Garamond" w:hAnsi="Garamond"/>
          <w:sz w:val="24"/>
          <w:szCs w:val="24"/>
          <w:lang w:val="it-IT"/>
        </w:rPr>
        <w:t xml:space="preserve"> dopo la dichiarazione di Napoletani?</w:t>
      </w:r>
      <w:r w:rsidR="00EB37E2">
        <w:rPr>
          <w:rFonts w:ascii="Garamond" w:hAnsi="Garamond"/>
          <w:sz w:val="24"/>
          <w:szCs w:val="24"/>
          <w:lang w:val="it-IT"/>
        </w:rPr>
        <w:t xml:space="preserve"> Citare almeno una fonte italiana.</w:t>
      </w:r>
    </w:p>
    <w:p w14:paraId="0B539275" w14:textId="7F0ACF37" w:rsidR="00066F39" w:rsidRDefault="00EB37E2" w:rsidP="00EB37E2">
      <w:pPr>
        <w:spacing w:line="480" w:lineRule="auto"/>
        <w:jc w:val="both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CBC71C8" w14:textId="5CEF6154" w:rsidR="00EB37E2" w:rsidRPr="00E423C5" w:rsidRDefault="00EB37E2" w:rsidP="00EB37E2">
      <w:pPr>
        <w:spacing w:line="480" w:lineRule="auto"/>
        <w:jc w:val="both"/>
        <w:rPr>
          <w:rFonts w:ascii="Garamond" w:hAnsi="Garamond"/>
          <w:sz w:val="24"/>
          <w:szCs w:val="24"/>
          <w:lang w:val="it-IT"/>
        </w:rPr>
      </w:pPr>
      <w:r>
        <w:rPr>
          <w:rFonts w:ascii="Garamond" w:hAnsi="Garamond"/>
          <w:sz w:val="24"/>
          <w:szCs w:val="24"/>
          <w:lang w:val="it-IT"/>
        </w:rPr>
        <w:t>______________________________________________________________________________</w:t>
      </w:r>
    </w:p>
    <w:sectPr w:rsidR="00EB37E2" w:rsidRPr="00E423C5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570D0" w14:textId="77777777" w:rsidR="00046539" w:rsidRDefault="00046539" w:rsidP="00C30C7B">
      <w:pPr>
        <w:spacing w:after="0" w:line="240" w:lineRule="auto"/>
      </w:pPr>
      <w:r>
        <w:separator/>
      </w:r>
    </w:p>
  </w:endnote>
  <w:endnote w:type="continuationSeparator" w:id="0">
    <w:p w14:paraId="161619D5" w14:textId="77777777" w:rsidR="00046539" w:rsidRDefault="00046539" w:rsidP="00C30C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C5D63" w14:textId="1C7E2A43" w:rsidR="00667DEC" w:rsidRDefault="00667DEC">
    <w:pPr>
      <w:pStyle w:val="Footer"/>
      <w:jc w:val="center"/>
      <w:rPr>
        <w:sz w:val="24"/>
        <w:szCs w:val="24"/>
      </w:rPr>
    </w:pPr>
    <w:proofErr w:type="spellStart"/>
    <w:r>
      <w:rPr>
        <w:sz w:val="24"/>
        <w:szCs w:val="24"/>
      </w:rPr>
      <w:t>Università</w:t>
    </w:r>
    <w:proofErr w:type="spellEnd"/>
    <w:r>
      <w:rPr>
        <w:sz w:val="24"/>
        <w:szCs w:val="24"/>
      </w:rPr>
      <w:t xml:space="preserve"> di Pennsylvania</w:t>
    </w:r>
    <w:r w:rsidR="00C84D2F">
      <w:rPr>
        <w:sz w:val="24"/>
        <w:szCs w:val="24"/>
      </w:rPr>
      <w:t>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32B9A" w14:textId="77777777" w:rsidR="00046539" w:rsidRDefault="00046539" w:rsidP="00C30C7B">
      <w:pPr>
        <w:spacing w:after="0" w:line="240" w:lineRule="auto"/>
      </w:pPr>
      <w:r>
        <w:separator/>
      </w:r>
    </w:p>
  </w:footnote>
  <w:footnote w:type="continuationSeparator" w:id="0">
    <w:p w14:paraId="146878F7" w14:textId="77777777" w:rsidR="00046539" w:rsidRDefault="00046539" w:rsidP="00C30C7B">
      <w:pPr>
        <w:spacing w:after="0" w:line="240" w:lineRule="auto"/>
      </w:pPr>
      <w:r>
        <w:continuationSeparator/>
      </w:r>
    </w:p>
  </w:footnote>
  <w:footnote w:id="1">
    <w:p w14:paraId="17CDE4ED" w14:textId="5E6994F3" w:rsidR="00C30C7B" w:rsidRDefault="00C30C7B" w:rsidP="00C30C7B">
      <w:pPr>
        <w:pStyle w:val="FootnoteText"/>
        <w:rPr>
          <w:lang w:val="it-IT"/>
        </w:rPr>
      </w:pPr>
      <w:r>
        <w:rPr>
          <w:rStyle w:val="FootnoteReference"/>
        </w:rPr>
        <w:footnoteRef/>
      </w:r>
      <w:r w:rsidRPr="00AB4372">
        <w:rPr>
          <w:lang w:val="it-IT"/>
        </w:rPr>
        <w:t xml:space="preserve"> </w:t>
      </w:r>
      <w:r w:rsidR="0090117B">
        <w:rPr>
          <w:lang w:val="it-IT"/>
        </w:rPr>
        <w:t xml:space="preserve">The text </w:t>
      </w:r>
      <w:proofErr w:type="spellStart"/>
      <w:r w:rsidR="0090117B">
        <w:rPr>
          <w:lang w:val="it-IT"/>
        </w:rPr>
        <w:t>is</w:t>
      </w:r>
      <w:proofErr w:type="spellEnd"/>
      <w:r w:rsidR="0090117B">
        <w:rPr>
          <w:lang w:val="it-IT"/>
        </w:rPr>
        <w:t xml:space="preserve"> from:</w:t>
      </w:r>
      <w:r w:rsidRPr="00AB4372">
        <w:rPr>
          <w:lang w:val="it-IT"/>
        </w:rPr>
        <w:t xml:space="preserve"> </w:t>
      </w:r>
      <w:hyperlink r:id="rId1" w:history="1">
        <w:r w:rsidR="00F74BF4" w:rsidRPr="003B092E">
          <w:rPr>
            <w:rStyle w:val="Hyperlink"/>
            <w:lang w:val="it-IT"/>
          </w:rPr>
          <w:t>https://twbiblio.com/i-love-cdz/auditorium/manifestazioni-nel-2012/novembre-2012/30-novembre-1-dicembre-stagione-della-cultura/</w:t>
        </w:r>
      </w:hyperlink>
      <w:r w:rsidR="00F74BF4">
        <w:rPr>
          <w:lang w:val="it-IT"/>
        </w:rPr>
        <w:t xml:space="preserve"> </w:t>
      </w:r>
      <w:r>
        <w:rPr>
          <w:lang w:val="it-IT"/>
        </w:rPr>
        <w:t>con modifiche leggere.</w:t>
      </w:r>
    </w:p>
    <w:p w14:paraId="50D418E9" w14:textId="77777777" w:rsidR="00C30C7B" w:rsidRPr="00AB4372" w:rsidRDefault="00C30C7B" w:rsidP="00C30C7B">
      <w:pPr>
        <w:pStyle w:val="FootnoteText"/>
        <w:rPr>
          <w:lang w:val="it-IT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C97E" w14:textId="77777777" w:rsidR="00667DEC" w:rsidRDefault="00667DEC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3D68B839" w14:textId="77777777" w:rsidR="00667DEC" w:rsidRDefault="00667D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07C07"/>
    <w:multiLevelType w:val="hybridMultilevel"/>
    <w:tmpl w:val="678A7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D2C27"/>
    <w:multiLevelType w:val="hybridMultilevel"/>
    <w:tmpl w:val="6624DDEE"/>
    <w:lvl w:ilvl="0" w:tplc="9D36A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A400B"/>
    <w:multiLevelType w:val="hybridMultilevel"/>
    <w:tmpl w:val="4D1815A2"/>
    <w:lvl w:ilvl="0" w:tplc="1A4AF9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6632004">
    <w:abstractNumId w:val="0"/>
  </w:num>
  <w:num w:numId="2" w16cid:durableId="103691237">
    <w:abstractNumId w:val="2"/>
  </w:num>
  <w:num w:numId="3" w16cid:durableId="18281291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28"/>
    <w:rsid w:val="00040F98"/>
    <w:rsid w:val="00046539"/>
    <w:rsid w:val="00066F39"/>
    <w:rsid w:val="000D4DF2"/>
    <w:rsid w:val="000F5F56"/>
    <w:rsid w:val="001B754F"/>
    <w:rsid w:val="00245E9D"/>
    <w:rsid w:val="002E0613"/>
    <w:rsid w:val="002E2A5E"/>
    <w:rsid w:val="00396009"/>
    <w:rsid w:val="003C69FD"/>
    <w:rsid w:val="00417FC8"/>
    <w:rsid w:val="004B737A"/>
    <w:rsid w:val="004C2D15"/>
    <w:rsid w:val="00523DA2"/>
    <w:rsid w:val="00531DAB"/>
    <w:rsid w:val="00541797"/>
    <w:rsid w:val="005C71D2"/>
    <w:rsid w:val="005E317A"/>
    <w:rsid w:val="00621CE4"/>
    <w:rsid w:val="00667DEC"/>
    <w:rsid w:val="00670A8E"/>
    <w:rsid w:val="00683E29"/>
    <w:rsid w:val="006F2240"/>
    <w:rsid w:val="0072021F"/>
    <w:rsid w:val="007E44FA"/>
    <w:rsid w:val="007F5219"/>
    <w:rsid w:val="008E2B04"/>
    <w:rsid w:val="008E593F"/>
    <w:rsid w:val="0090117B"/>
    <w:rsid w:val="00916828"/>
    <w:rsid w:val="00923E80"/>
    <w:rsid w:val="0096509A"/>
    <w:rsid w:val="00971C29"/>
    <w:rsid w:val="009D1987"/>
    <w:rsid w:val="00A221F2"/>
    <w:rsid w:val="00A2783E"/>
    <w:rsid w:val="00A4059E"/>
    <w:rsid w:val="00AE40EC"/>
    <w:rsid w:val="00AE5C7D"/>
    <w:rsid w:val="00B362D6"/>
    <w:rsid w:val="00B61F6C"/>
    <w:rsid w:val="00B800D4"/>
    <w:rsid w:val="00BC122F"/>
    <w:rsid w:val="00BE0F64"/>
    <w:rsid w:val="00BE2893"/>
    <w:rsid w:val="00C30C7B"/>
    <w:rsid w:val="00C34498"/>
    <w:rsid w:val="00C745C9"/>
    <w:rsid w:val="00C84D2F"/>
    <w:rsid w:val="00CA1E2E"/>
    <w:rsid w:val="00CD18C0"/>
    <w:rsid w:val="00D31B7D"/>
    <w:rsid w:val="00D648A7"/>
    <w:rsid w:val="00DA2EE6"/>
    <w:rsid w:val="00E423C5"/>
    <w:rsid w:val="00E7098D"/>
    <w:rsid w:val="00EB37E2"/>
    <w:rsid w:val="00EC3457"/>
    <w:rsid w:val="00EC3770"/>
    <w:rsid w:val="00F30DF1"/>
    <w:rsid w:val="00F62137"/>
    <w:rsid w:val="00F70711"/>
    <w:rsid w:val="00F74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F037B"/>
  <w15:chartTrackingRefBased/>
  <w15:docId w15:val="{01342A23-615A-47FD-AC1E-7B02BBC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0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30C7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30C7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0C7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30C7B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30C7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667DEC"/>
    <w:rPr>
      <w:rFonts w:ascii="Calibri" w:eastAsia="SimSun" w:hAnsi="Calibri" w:cs="Times New Roman"/>
      <w:sz w:val="18"/>
      <w:szCs w:val="18"/>
      <w:lang w:eastAsia="zh-CN"/>
    </w:rPr>
  </w:style>
  <w:style w:type="paragraph" w:styleId="Footer">
    <w:name w:val="footer"/>
    <w:basedOn w:val="Normal"/>
    <w:link w:val="FooterChar"/>
    <w:rsid w:val="00667DEC"/>
    <w:pPr>
      <w:tabs>
        <w:tab w:val="center" w:pos="4153"/>
        <w:tab w:val="right" w:pos="8306"/>
      </w:tabs>
      <w:snapToGrid w:val="0"/>
      <w:spacing w:after="0" w:line="240" w:lineRule="auto"/>
    </w:pPr>
    <w:rPr>
      <w:rFonts w:ascii="Calibri" w:eastAsia="SimSun" w:hAnsi="Calibri" w:cs="Times New Roman"/>
      <w:sz w:val="18"/>
      <w:szCs w:val="18"/>
      <w:lang w:eastAsia="zh-CN"/>
    </w:rPr>
  </w:style>
  <w:style w:type="character" w:customStyle="1" w:styleId="FooterChar">
    <w:name w:val="Footer Char"/>
    <w:basedOn w:val="DefaultParagraphFont"/>
    <w:link w:val="Footer"/>
    <w:rsid w:val="00667DEC"/>
    <w:rPr>
      <w:rFonts w:ascii="Calibri" w:eastAsia="SimSun" w:hAnsi="Calibri" w:cs="Times New Roman"/>
      <w:sz w:val="18"/>
      <w:szCs w:val="18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F74B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74BF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74B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4B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4BF4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74B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wbiblio.com/i-love-cdz/auditorium/manifestazioni-nel-2012/novembre-2012/30-novembre-1-dicembre-stagione-della-cultur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</Pages>
  <Words>544</Words>
  <Characters>3103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Gillen</dc:creator>
  <cp:keywords/>
  <dc:description/>
  <cp:lastModifiedBy>Samantha Erin Gillen</cp:lastModifiedBy>
  <cp:revision>43</cp:revision>
  <dcterms:created xsi:type="dcterms:W3CDTF">2021-02-14T20:51:00Z</dcterms:created>
  <dcterms:modified xsi:type="dcterms:W3CDTF">2022-11-07T02:14:00Z</dcterms:modified>
</cp:coreProperties>
</file>